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e5dfec">
    <v:background id="_x0000_s1025" w:themeColor="accent4" w:themeTint="33" filled="t" fillcolor="#e5dfec"/>
  </w:background>
  <w:body>
    <w:p w:rsidR="00A3050E" w:rsidP="00AB2BD8">
      <w:pPr>
        <w:pStyle w:val="Title"/>
        <w:ind w:left="7080" w:firstLine="708"/>
        <w:rPr>
          <w:b w:val="0"/>
        </w:rPr>
      </w:pPr>
      <w:r>
        <w:rPr>
          <w:b w:val="0"/>
        </w:rPr>
        <w:t xml:space="preserve"> </w:t>
      </w:r>
      <w:r w:rsidR="007577D8">
        <w:rPr>
          <w:b w:val="0"/>
        </w:rPr>
        <w:t xml:space="preserve">     </w:t>
      </w:r>
      <w:r>
        <w:rPr>
          <w:b w:val="0"/>
        </w:rPr>
        <w:t>Дело № 3-</w:t>
      </w:r>
      <w:r w:rsidR="00D2404C">
        <w:rPr>
          <w:b w:val="0"/>
        </w:rPr>
        <w:t>7/2</w:t>
      </w:r>
      <w:r>
        <w:rPr>
          <w:b w:val="0"/>
        </w:rPr>
        <w:t>/</w:t>
      </w:r>
      <w:r w:rsidR="007577D8">
        <w:rPr>
          <w:b w:val="0"/>
        </w:rPr>
        <w:t>2</w:t>
      </w:r>
      <w:r w:rsidR="00D2404C">
        <w:rPr>
          <w:b w:val="0"/>
        </w:rPr>
        <w:t>4</w:t>
      </w:r>
    </w:p>
    <w:p w:rsidR="006813C7" w:rsidP="006813C7">
      <w:pPr>
        <w:pStyle w:val="Title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</w:t>
      </w:r>
      <w:r w:rsidR="007577D8">
        <w:rPr>
          <w:b w:val="0"/>
        </w:rPr>
        <w:t xml:space="preserve"> </w:t>
      </w:r>
      <w:r w:rsidR="00D2404C">
        <w:rPr>
          <w:b w:val="0"/>
        </w:rPr>
        <w:t xml:space="preserve">  </w:t>
      </w:r>
      <w:r w:rsidRPr="006813C7">
        <w:rPr>
          <w:b w:val="0"/>
        </w:rPr>
        <w:t>УИД:2</w:t>
      </w:r>
      <w:r w:rsidR="007577D8">
        <w:rPr>
          <w:b w:val="0"/>
        </w:rPr>
        <w:t>6</w:t>
      </w:r>
      <w:r w:rsidR="00D2404C">
        <w:rPr>
          <w:b w:val="0"/>
          <w:lang w:val="en-US"/>
        </w:rPr>
        <w:t>R</w:t>
      </w:r>
      <w:r w:rsidRPr="006813C7">
        <w:rPr>
          <w:b w:val="0"/>
          <w:lang w:val="en-US"/>
        </w:rPr>
        <w:t>S</w:t>
      </w:r>
      <w:r w:rsidRPr="006813C7">
        <w:rPr>
          <w:b w:val="0"/>
        </w:rPr>
        <w:t>0</w:t>
      </w:r>
      <w:r w:rsidR="003E50B3">
        <w:rPr>
          <w:b w:val="0"/>
        </w:rPr>
        <w:t>0</w:t>
      </w:r>
      <w:r w:rsidR="00D2404C">
        <w:rPr>
          <w:b w:val="0"/>
        </w:rPr>
        <w:t>2</w:t>
      </w:r>
      <w:r w:rsidR="007577D8">
        <w:rPr>
          <w:b w:val="0"/>
        </w:rPr>
        <w:t>1</w:t>
      </w:r>
      <w:r w:rsidRPr="006813C7">
        <w:rPr>
          <w:b w:val="0"/>
        </w:rPr>
        <w:t>-01-20</w:t>
      </w:r>
      <w:r w:rsidR="003E50B3">
        <w:rPr>
          <w:b w:val="0"/>
        </w:rPr>
        <w:t>2</w:t>
      </w:r>
      <w:r w:rsidR="00D2404C">
        <w:rPr>
          <w:b w:val="0"/>
        </w:rPr>
        <w:t>3</w:t>
      </w:r>
      <w:r w:rsidRPr="006813C7">
        <w:rPr>
          <w:b w:val="0"/>
        </w:rPr>
        <w:t>-00</w:t>
      </w:r>
      <w:r w:rsidR="00D2404C">
        <w:rPr>
          <w:b w:val="0"/>
        </w:rPr>
        <w:t>0751</w:t>
      </w:r>
      <w:r w:rsidRPr="006813C7">
        <w:rPr>
          <w:b w:val="0"/>
        </w:rPr>
        <w:t>-</w:t>
      </w:r>
      <w:r w:rsidR="00D2404C">
        <w:rPr>
          <w:b w:val="0"/>
        </w:rPr>
        <w:t>75</w:t>
      </w:r>
    </w:p>
    <w:p w:rsidR="00DB5476" w:rsidP="006813C7">
      <w:pPr>
        <w:pStyle w:val="Title"/>
        <w:jc w:val="left"/>
        <w:rPr>
          <w:b w:val="0"/>
        </w:rPr>
      </w:pPr>
    </w:p>
    <w:p w:rsidR="00A3050E" w:rsidP="00AB2BD8">
      <w:pPr>
        <w:pStyle w:val="Title"/>
        <w:ind w:firstLine="480"/>
        <w:rPr>
          <w:b w:val="0"/>
        </w:rPr>
      </w:pPr>
      <w:r>
        <w:rPr>
          <w:b w:val="0"/>
        </w:rPr>
        <w:t>ПОСТАНОВЛЕНИЕ</w:t>
      </w:r>
    </w:p>
    <w:p w:rsidR="00A3050E" w:rsidP="00AB2BD8">
      <w:pPr>
        <w:ind w:firstLine="480"/>
        <w:jc w:val="center"/>
        <w:rPr>
          <w:bCs/>
        </w:rPr>
      </w:pPr>
      <w:r>
        <w:rPr>
          <w:bCs/>
        </w:rPr>
        <w:t>о назначении административного наказания</w:t>
      </w:r>
    </w:p>
    <w:p w:rsidR="003E50B3" w:rsidP="00AB2BD8">
      <w:pPr>
        <w:ind w:firstLine="480"/>
        <w:jc w:val="center"/>
        <w:rPr>
          <w:bCs/>
        </w:rPr>
      </w:pPr>
    </w:p>
    <w:p w:rsidR="00A3050E" w:rsidP="00AB2BD8">
      <w:pPr>
        <w:tabs>
          <w:tab w:val="left" w:pos="-2835"/>
        </w:tabs>
        <w:jc w:val="center"/>
      </w:pPr>
      <w:r>
        <w:t xml:space="preserve">         </w:t>
      </w:r>
      <w:r w:rsidR="00D2404C">
        <w:t>30 января 2024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Лермонтов</w:t>
      </w:r>
    </w:p>
    <w:p w:rsidR="00A3050E" w:rsidP="00AB2BD8">
      <w:pPr>
        <w:ind w:firstLine="480"/>
        <w:jc w:val="both"/>
      </w:pPr>
    </w:p>
    <w:p w:rsidR="00A3050E" w:rsidP="00277D06">
      <w:pPr>
        <w:ind w:firstLine="708"/>
        <w:jc w:val="both"/>
      </w:pPr>
      <w:r>
        <w:t>Мировой судья судебного участка №1 г. Лермонтов</w:t>
      </w:r>
      <w:r w:rsidR="006813C7">
        <w:t xml:space="preserve"> Ставропольского края</w:t>
      </w:r>
      <w:r>
        <w:t xml:space="preserve"> </w:t>
      </w:r>
      <w:r w:rsidR="006813C7">
        <w:t>Изот</w:t>
      </w:r>
      <w:r w:rsidR="003E50B3">
        <w:t>е</w:t>
      </w:r>
      <w:r w:rsidR="006813C7">
        <w:t>нок</w:t>
      </w:r>
      <w:r w:rsidR="006813C7">
        <w:t xml:space="preserve"> И.И</w:t>
      </w:r>
      <w:r>
        <w:t>.</w:t>
      </w:r>
      <w:r w:rsidR="00D2404C">
        <w:t xml:space="preserve">, </w:t>
      </w:r>
      <w:r w:rsidR="00D2404C">
        <w:t>и.о</w:t>
      </w:r>
      <w:r w:rsidR="00D2404C">
        <w:t>. мирового судьи судебного участка №2 г. Лермонтова Ставропольского края,</w:t>
      </w:r>
      <w:r>
        <w:t xml:space="preserve"> </w:t>
      </w:r>
    </w:p>
    <w:p w:rsidR="00A3050E" w:rsidP="00AB2BD8">
      <w:pPr>
        <w:jc w:val="both"/>
      </w:pPr>
      <w:r>
        <w:t>рассмотрев в открытом судебном заседании дело об административном правонарушении в отношении:</w:t>
      </w:r>
    </w:p>
    <w:p w:rsidR="00A3050E" w:rsidRPr="00290214" w:rsidP="00290214">
      <w:pPr>
        <w:ind w:left="600"/>
        <w:jc w:val="both"/>
      </w:pPr>
      <w:r>
        <w:t xml:space="preserve">Должностного лица- </w:t>
      </w:r>
      <w:r w:rsidR="00D2404C">
        <w:t>Азарян</w:t>
      </w:r>
      <w:r w:rsidR="00D2404C">
        <w:t xml:space="preserve"> </w:t>
      </w:r>
      <w:r w:rsidR="005E28DB">
        <w:t>А.С.</w:t>
      </w:r>
      <w:r w:rsidR="00D2404C">
        <w:t>,</w:t>
      </w:r>
    </w:p>
    <w:p w:rsidR="00A3050E" w:rsidP="00502B16">
      <w:pPr>
        <w:jc w:val="both"/>
      </w:pPr>
      <w:r w:rsidRPr="00A50856">
        <w:t xml:space="preserve">в совершении административного правонарушения, предусмотренного </w:t>
      </w:r>
      <w:r>
        <w:t xml:space="preserve">ч.1 ст. </w:t>
      </w:r>
      <w:r w:rsidR="006813C7">
        <w:t>12.34</w:t>
      </w:r>
      <w:r w:rsidRPr="00A50856">
        <w:t xml:space="preserve"> КоАП РФ, </w:t>
      </w:r>
    </w:p>
    <w:p w:rsidR="00A3050E" w:rsidRPr="00A50856" w:rsidP="00F52B21">
      <w:pPr>
        <w:jc w:val="both"/>
      </w:pPr>
    </w:p>
    <w:p w:rsidR="00A3050E" w:rsidRPr="00A50856" w:rsidP="005D636C">
      <w:pPr>
        <w:ind w:firstLine="720"/>
        <w:jc w:val="center"/>
      </w:pPr>
      <w:r w:rsidRPr="00A50856">
        <w:t>УСТАНОВИЛ:</w:t>
      </w:r>
    </w:p>
    <w:p w:rsidR="00A3050E" w:rsidRPr="00A50856" w:rsidP="005D636C">
      <w:pPr>
        <w:ind w:firstLine="720"/>
        <w:jc w:val="center"/>
      </w:pPr>
    </w:p>
    <w:p w:rsidR="00377E3E" w:rsidP="00377E3E">
      <w:pPr>
        <w:ind w:firstLine="567"/>
        <w:jc w:val="both"/>
        <w:rPr>
          <w:lang w:bidi="ru-RU"/>
        </w:rPr>
      </w:pPr>
      <w:r w:rsidRPr="00377E3E">
        <w:rPr>
          <w:lang w:bidi="ru-RU"/>
        </w:rPr>
        <w:t xml:space="preserve">Согласно протоколу об административном правонарушении № 26 </w:t>
      </w:r>
      <w:r>
        <w:rPr>
          <w:lang w:bidi="ru-RU"/>
        </w:rPr>
        <w:t>ВК</w:t>
      </w:r>
      <w:r w:rsidRPr="00377E3E">
        <w:rPr>
          <w:lang w:bidi="ru-RU"/>
        </w:rPr>
        <w:t xml:space="preserve"> </w:t>
      </w:r>
      <w:r w:rsidR="005E28DB">
        <w:rPr>
          <w:lang w:bidi="ru-RU"/>
        </w:rPr>
        <w:t>х</w:t>
      </w:r>
      <w:r w:rsidRPr="00377E3E">
        <w:rPr>
          <w:lang w:bidi="ru-RU"/>
        </w:rPr>
        <w:t xml:space="preserve"> от </w:t>
      </w:r>
      <w:r>
        <w:rPr>
          <w:lang w:bidi="ru-RU"/>
        </w:rPr>
        <w:t>14</w:t>
      </w:r>
      <w:r w:rsidRPr="00377E3E">
        <w:rPr>
          <w:lang w:bidi="ru-RU"/>
        </w:rPr>
        <w:t xml:space="preserve"> декабря 202</w:t>
      </w:r>
      <w:r>
        <w:rPr>
          <w:lang w:bidi="ru-RU"/>
        </w:rPr>
        <w:t>3</w:t>
      </w:r>
      <w:r w:rsidRPr="00377E3E">
        <w:rPr>
          <w:lang w:bidi="ru-RU"/>
        </w:rPr>
        <w:t xml:space="preserve"> года, составленному государственным инспектором дорожного надзора отделения ГИБДД отдела МВД России по г. Лермонтову </w:t>
      </w:r>
      <w:r w:rsidRPr="00377E3E">
        <w:rPr>
          <w:lang w:bidi="ru-RU"/>
        </w:rPr>
        <w:t>Кучмасовым</w:t>
      </w:r>
      <w:r w:rsidRPr="00377E3E">
        <w:rPr>
          <w:lang w:bidi="ru-RU"/>
        </w:rPr>
        <w:t xml:space="preserve"> А.В., </w:t>
      </w:r>
      <w:r>
        <w:rPr>
          <w:lang w:bidi="ru-RU"/>
        </w:rPr>
        <w:t xml:space="preserve">было выявлено нарушение </w:t>
      </w:r>
      <w:r w:rsidRPr="00377E3E">
        <w:rPr>
          <w:lang w:bidi="ru-RU"/>
        </w:rPr>
        <w:t xml:space="preserve">пункта 13 </w:t>
      </w:r>
      <w:r>
        <w:rPr>
          <w:lang w:bidi="ru-RU"/>
        </w:rPr>
        <w:t>«</w:t>
      </w:r>
      <w:r w:rsidRPr="00377E3E">
        <w:rPr>
          <w:lang w:bidi="ru-RU"/>
        </w:rPr>
        <w:t>Основных положений по допуску транспортных средств к эксплуатации и обязанностей должностных лиц по обеспечению безопасности дорожного движения», утвержденных Постановлением Правительства Российской Федерации от 23 октября 1993 года № 1090, ГОСТ Р 50597-2017 «Автомобильные дороги и улицы. Требования к эксплуатационному состоянию, допустимому по условиям обеспечения безопасности дорожного движения. Методы контроля.»</w:t>
      </w:r>
      <w:r>
        <w:rPr>
          <w:lang w:bidi="ru-RU"/>
        </w:rPr>
        <w:t>:</w:t>
      </w:r>
    </w:p>
    <w:p w:rsidR="00377E3E" w:rsidP="00377E3E">
      <w:pPr>
        <w:ind w:firstLine="567"/>
        <w:jc w:val="both"/>
        <w:rPr>
          <w:lang w:bidi="ru-RU"/>
        </w:rPr>
      </w:pPr>
      <w:r>
        <w:rPr>
          <w:lang w:bidi="ru-RU"/>
        </w:rPr>
        <w:t xml:space="preserve">- г. Лермонтов с. </w:t>
      </w:r>
      <w:r>
        <w:rPr>
          <w:lang w:bidi="ru-RU"/>
        </w:rPr>
        <w:t>Острогорка</w:t>
      </w:r>
      <w:r>
        <w:rPr>
          <w:lang w:bidi="ru-RU"/>
        </w:rPr>
        <w:t xml:space="preserve"> ул. Титова д. 11, повреждение в виде выбоины длиной 1,7 метра, шириной 1,2 метра, глубиной 7,5 сантиметров, площадь 2,04 м2, пункт 5.2.4 ГОСТ Р 50597-2017;</w:t>
      </w:r>
    </w:p>
    <w:p w:rsidR="00377E3E" w:rsidP="00377E3E">
      <w:pPr>
        <w:ind w:firstLine="567"/>
        <w:jc w:val="both"/>
        <w:rPr>
          <w:lang w:bidi="ru-RU"/>
        </w:rPr>
      </w:pPr>
      <w:r w:rsidRPr="00377E3E">
        <w:rPr>
          <w:lang w:bidi="ru-RU"/>
        </w:rPr>
        <w:t xml:space="preserve">- г. Лермонтов с. </w:t>
      </w:r>
      <w:r w:rsidRPr="00377E3E">
        <w:rPr>
          <w:lang w:bidi="ru-RU"/>
        </w:rPr>
        <w:t>Острогорка</w:t>
      </w:r>
      <w:r w:rsidRPr="00377E3E">
        <w:rPr>
          <w:lang w:bidi="ru-RU"/>
        </w:rPr>
        <w:t xml:space="preserve"> ул. Титова д. 1</w:t>
      </w:r>
      <w:r>
        <w:rPr>
          <w:lang w:bidi="ru-RU"/>
        </w:rPr>
        <w:t>2</w:t>
      </w:r>
      <w:r w:rsidRPr="00377E3E">
        <w:rPr>
          <w:lang w:bidi="ru-RU"/>
        </w:rPr>
        <w:t xml:space="preserve">, повреждение в виде выбоины длиной </w:t>
      </w:r>
      <w:r>
        <w:rPr>
          <w:lang w:bidi="ru-RU"/>
        </w:rPr>
        <w:t>4,6</w:t>
      </w:r>
      <w:r w:rsidRPr="00377E3E">
        <w:rPr>
          <w:lang w:bidi="ru-RU"/>
        </w:rPr>
        <w:t xml:space="preserve"> метра, шириной </w:t>
      </w:r>
      <w:r>
        <w:rPr>
          <w:lang w:bidi="ru-RU"/>
        </w:rPr>
        <w:t>0,85 метра, гл</w:t>
      </w:r>
      <w:r w:rsidRPr="00377E3E">
        <w:rPr>
          <w:lang w:bidi="ru-RU"/>
        </w:rPr>
        <w:t xml:space="preserve">убиной </w:t>
      </w:r>
      <w:r>
        <w:rPr>
          <w:lang w:bidi="ru-RU"/>
        </w:rPr>
        <w:t>20,7</w:t>
      </w:r>
      <w:r w:rsidRPr="00377E3E">
        <w:rPr>
          <w:lang w:bidi="ru-RU"/>
        </w:rPr>
        <w:t xml:space="preserve"> сантиметров, площадь </w:t>
      </w:r>
      <w:r>
        <w:rPr>
          <w:lang w:bidi="ru-RU"/>
        </w:rPr>
        <w:t>3,91</w:t>
      </w:r>
      <w:r w:rsidRPr="00377E3E">
        <w:rPr>
          <w:lang w:bidi="ru-RU"/>
        </w:rPr>
        <w:t xml:space="preserve"> м2, пункт 5.2.4 ГОСТ Р 50597-2017;</w:t>
      </w:r>
    </w:p>
    <w:p w:rsidR="001518A7" w:rsidP="001518A7">
      <w:pPr>
        <w:ind w:firstLine="567"/>
        <w:jc w:val="both"/>
        <w:rPr>
          <w:lang w:bidi="ru-RU"/>
        </w:rPr>
      </w:pPr>
      <w:r w:rsidRPr="001518A7">
        <w:rPr>
          <w:lang w:bidi="ru-RU"/>
        </w:rPr>
        <w:t xml:space="preserve">- г. Лермонтов с. </w:t>
      </w:r>
      <w:r w:rsidRPr="001518A7">
        <w:rPr>
          <w:lang w:bidi="ru-RU"/>
        </w:rPr>
        <w:t>Острогорка</w:t>
      </w:r>
      <w:r w:rsidRPr="001518A7">
        <w:rPr>
          <w:lang w:bidi="ru-RU"/>
        </w:rPr>
        <w:t xml:space="preserve"> ул. Титова д. 12, повреждение в виде выбоины длиной </w:t>
      </w:r>
      <w:r>
        <w:rPr>
          <w:lang w:bidi="ru-RU"/>
        </w:rPr>
        <w:t>2,2</w:t>
      </w:r>
      <w:r w:rsidRPr="001518A7">
        <w:rPr>
          <w:lang w:bidi="ru-RU"/>
        </w:rPr>
        <w:t xml:space="preserve"> метра, шириной </w:t>
      </w:r>
      <w:r>
        <w:rPr>
          <w:lang w:bidi="ru-RU"/>
        </w:rPr>
        <w:t>1,47</w:t>
      </w:r>
      <w:r w:rsidRPr="001518A7">
        <w:rPr>
          <w:lang w:bidi="ru-RU"/>
        </w:rPr>
        <w:t xml:space="preserve"> метра, глубиной </w:t>
      </w:r>
      <w:r>
        <w:rPr>
          <w:lang w:bidi="ru-RU"/>
        </w:rPr>
        <w:t>11,4</w:t>
      </w:r>
      <w:r w:rsidRPr="001518A7">
        <w:rPr>
          <w:lang w:bidi="ru-RU"/>
        </w:rPr>
        <w:t xml:space="preserve"> сантиметров, площадь 3,</w:t>
      </w:r>
      <w:r>
        <w:rPr>
          <w:lang w:bidi="ru-RU"/>
        </w:rPr>
        <w:t>23</w:t>
      </w:r>
      <w:r w:rsidRPr="001518A7">
        <w:rPr>
          <w:lang w:bidi="ru-RU"/>
        </w:rPr>
        <w:t xml:space="preserve"> м2, пункт 5.2.4 ГОСТ Р 50597-2017;</w:t>
      </w:r>
    </w:p>
    <w:p w:rsidR="001518A7" w:rsidP="001518A7">
      <w:pPr>
        <w:ind w:firstLine="567"/>
        <w:jc w:val="both"/>
        <w:rPr>
          <w:lang w:bidi="ru-RU"/>
        </w:rPr>
      </w:pPr>
      <w:r w:rsidRPr="001518A7">
        <w:rPr>
          <w:lang w:bidi="ru-RU"/>
        </w:rPr>
        <w:t xml:space="preserve">- г. Лермонтов с. </w:t>
      </w:r>
      <w:r w:rsidRPr="001518A7">
        <w:rPr>
          <w:lang w:bidi="ru-RU"/>
        </w:rPr>
        <w:t>Острогорка</w:t>
      </w:r>
      <w:r w:rsidRPr="001518A7">
        <w:rPr>
          <w:lang w:bidi="ru-RU"/>
        </w:rPr>
        <w:t xml:space="preserve"> ул. Титова д. 1</w:t>
      </w:r>
      <w:r>
        <w:rPr>
          <w:lang w:bidi="ru-RU"/>
        </w:rPr>
        <w:t>0а</w:t>
      </w:r>
      <w:r w:rsidRPr="001518A7">
        <w:rPr>
          <w:lang w:bidi="ru-RU"/>
        </w:rPr>
        <w:t xml:space="preserve">, повреждение в виде выбоины длиной </w:t>
      </w:r>
      <w:r>
        <w:rPr>
          <w:lang w:bidi="ru-RU"/>
        </w:rPr>
        <w:t>3,1</w:t>
      </w:r>
      <w:r w:rsidRPr="001518A7">
        <w:rPr>
          <w:lang w:bidi="ru-RU"/>
        </w:rPr>
        <w:t xml:space="preserve"> метра, шириной </w:t>
      </w:r>
      <w:r>
        <w:rPr>
          <w:lang w:bidi="ru-RU"/>
        </w:rPr>
        <w:t>0,7</w:t>
      </w:r>
      <w:r w:rsidRPr="001518A7">
        <w:rPr>
          <w:lang w:bidi="ru-RU"/>
        </w:rPr>
        <w:t xml:space="preserve"> метра, глубиной </w:t>
      </w:r>
      <w:r>
        <w:rPr>
          <w:lang w:bidi="ru-RU"/>
        </w:rPr>
        <w:t>13,1</w:t>
      </w:r>
      <w:r w:rsidRPr="001518A7">
        <w:rPr>
          <w:lang w:bidi="ru-RU"/>
        </w:rPr>
        <w:t xml:space="preserve"> сантиметров, площадь </w:t>
      </w:r>
      <w:r>
        <w:rPr>
          <w:lang w:bidi="ru-RU"/>
        </w:rPr>
        <w:t>2,17</w:t>
      </w:r>
      <w:r w:rsidRPr="001518A7">
        <w:rPr>
          <w:lang w:bidi="ru-RU"/>
        </w:rPr>
        <w:t xml:space="preserve"> м2, пункт 5.2.4 ГОСТ Р 50597-2017;</w:t>
      </w:r>
    </w:p>
    <w:p w:rsidR="001518A7" w:rsidP="001518A7">
      <w:pPr>
        <w:ind w:firstLine="567"/>
        <w:jc w:val="both"/>
        <w:rPr>
          <w:lang w:bidi="ru-RU"/>
        </w:rPr>
      </w:pPr>
      <w:r w:rsidRPr="001518A7">
        <w:rPr>
          <w:lang w:bidi="ru-RU"/>
        </w:rPr>
        <w:t xml:space="preserve">- г. Лермонтов с. </w:t>
      </w:r>
      <w:r w:rsidRPr="001518A7">
        <w:rPr>
          <w:lang w:bidi="ru-RU"/>
        </w:rPr>
        <w:t>Острогорка</w:t>
      </w:r>
      <w:r w:rsidRPr="001518A7">
        <w:rPr>
          <w:lang w:bidi="ru-RU"/>
        </w:rPr>
        <w:t xml:space="preserve"> ул. Титова д. 1</w:t>
      </w:r>
      <w:r>
        <w:rPr>
          <w:lang w:bidi="ru-RU"/>
        </w:rPr>
        <w:t>7</w:t>
      </w:r>
      <w:r w:rsidRPr="001518A7">
        <w:rPr>
          <w:lang w:bidi="ru-RU"/>
        </w:rPr>
        <w:t xml:space="preserve">, повреждение в виде выбоины длиной </w:t>
      </w:r>
      <w:r>
        <w:rPr>
          <w:lang w:bidi="ru-RU"/>
        </w:rPr>
        <w:t>0,9</w:t>
      </w:r>
      <w:r w:rsidRPr="001518A7">
        <w:rPr>
          <w:lang w:bidi="ru-RU"/>
        </w:rPr>
        <w:t xml:space="preserve"> метра, шириной 0,8 метра, глубиной </w:t>
      </w:r>
      <w:r>
        <w:rPr>
          <w:lang w:bidi="ru-RU"/>
        </w:rPr>
        <w:t>6,3</w:t>
      </w:r>
      <w:r w:rsidRPr="001518A7">
        <w:rPr>
          <w:lang w:bidi="ru-RU"/>
        </w:rPr>
        <w:t xml:space="preserve"> сантиметров, площадь </w:t>
      </w:r>
      <w:r>
        <w:rPr>
          <w:lang w:bidi="ru-RU"/>
        </w:rPr>
        <w:t>0,72</w:t>
      </w:r>
      <w:r w:rsidRPr="001518A7">
        <w:rPr>
          <w:lang w:bidi="ru-RU"/>
        </w:rPr>
        <w:t xml:space="preserve"> м2, пункт 5.2.4 ГОСТ Р 50597-2017;</w:t>
      </w:r>
    </w:p>
    <w:p w:rsidR="001518A7" w:rsidP="001518A7">
      <w:pPr>
        <w:ind w:firstLine="567"/>
        <w:jc w:val="both"/>
        <w:rPr>
          <w:lang w:bidi="ru-RU"/>
        </w:rPr>
      </w:pPr>
      <w:r w:rsidRPr="001518A7">
        <w:rPr>
          <w:lang w:bidi="ru-RU"/>
        </w:rPr>
        <w:t xml:space="preserve">- г. Лермонтов с. </w:t>
      </w:r>
      <w:r w:rsidRPr="001518A7">
        <w:rPr>
          <w:lang w:bidi="ru-RU"/>
        </w:rPr>
        <w:t>Острогорка</w:t>
      </w:r>
      <w:r w:rsidRPr="001518A7">
        <w:rPr>
          <w:lang w:bidi="ru-RU"/>
        </w:rPr>
        <w:t xml:space="preserve"> ул. Титова д. 1</w:t>
      </w:r>
      <w:r>
        <w:rPr>
          <w:lang w:bidi="ru-RU"/>
        </w:rPr>
        <w:t>7</w:t>
      </w:r>
      <w:r w:rsidRPr="001518A7">
        <w:rPr>
          <w:lang w:bidi="ru-RU"/>
        </w:rPr>
        <w:t xml:space="preserve">, повреждение в виде выбоины длиной </w:t>
      </w:r>
      <w:r>
        <w:rPr>
          <w:lang w:bidi="ru-RU"/>
        </w:rPr>
        <w:t>0,61</w:t>
      </w:r>
      <w:r w:rsidRPr="001518A7">
        <w:rPr>
          <w:lang w:bidi="ru-RU"/>
        </w:rPr>
        <w:t xml:space="preserve"> метра, шириной 0,</w:t>
      </w:r>
      <w:r>
        <w:rPr>
          <w:lang w:bidi="ru-RU"/>
        </w:rPr>
        <w:t>59</w:t>
      </w:r>
      <w:r w:rsidRPr="001518A7">
        <w:rPr>
          <w:lang w:bidi="ru-RU"/>
        </w:rPr>
        <w:t xml:space="preserve"> метра, глубиной </w:t>
      </w:r>
      <w:r>
        <w:rPr>
          <w:lang w:bidi="ru-RU"/>
        </w:rPr>
        <w:t>7,3</w:t>
      </w:r>
      <w:r w:rsidRPr="001518A7">
        <w:rPr>
          <w:lang w:bidi="ru-RU"/>
        </w:rPr>
        <w:t xml:space="preserve"> сантиметров, площадь </w:t>
      </w:r>
      <w:r>
        <w:rPr>
          <w:lang w:bidi="ru-RU"/>
        </w:rPr>
        <w:t>0,36</w:t>
      </w:r>
      <w:r w:rsidRPr="001518A7">
        <w:rPr>
          <w:lang w:bidi="ru-RU"/>
        </w:rPr>
        <w:t xml:space="preserve"> м2, пункт 5.2.4 ГОСТ Р 50597-2017;</w:t>
      </w:r>
    </w:p>
    <w:p w:rsidR="001518A7" w:rsidRPr="001518A7" w:rsidP="001518A7">
      <w:pPr>
        <w:ind w:firstLine="567"/>
        <w:jc w:val="both"/>
        <w:rPr>
          <w:lang w:bidi="ru-RU"/>
        </w:rPr>
      </w:pPr>
      <w:r w:rsidRPr="001518A7">
        <w:rPr>
          <w:lang w:bidi="ru-RU"/>
        </w:rPr>
        <w:t xml:space="preserve">- г. Лермонтов с. </w:t>
      </w:r>
      <w:r w:rsidRPr="001518A7">
        <w:rPr>
          <w:lang w:bidi="ru-RU"/>
        </w:rPr>
        <w:t>Острогорка</w:t>
      </w:r>
      <w:r w:rsidRPr="001518A7">
        <w:rPr>
          <w:lang w:bidi="ru-RU"/>
        </w:rPr>
        <w:t xml:space="preserve"> ул. Титова д. 1</w:t>
      </w:r>
      <w:r>
        <w:rPr>
          <w:lang w:bidi="ru-RU"/>
        </w:rPr>
        <w:t>6</w:t>
      </w:r>
      <w:r w:rsidRPr="001518A7">
        <w:rPr>
          <w:lang w:bidi="ru-RU"/>
        </w:rPr>
        <w:t xml:space="preserve">, повреждение в виде выбоины длиной </w:t>
      </w:r>
      <w:r w:rsidR="00971822">
        <w:rPr>
          <w:lang w:bidi="ru-RU"/>
        </w:rPr>
        <w:t>1</w:t>
      </w:r>
      <w:r w:rsidRPr="001518A7">
        <w:rPr>
          <w:lang w:bidi="ru-RU"/>
        </w:rPr>
        <w:t>,</w:t>
      </w:r>
      <w:r w:rsidR="00971822">
        <w:rPr>
          <w:lang w:bidi="ru-RU"/>
        </w:rPr>
        <w:t>1</w:t>
      </w:r>
      <w:r w:rsidRPr="001518A7">
        <w:rPr>
          <w:lang w:bidi="ru-RU"/>
        </w:rPr>
        <w:t xml:space="preserve"> метра, шириной 0,</w:t>
      </w:r>
      <w:r w:rsidR="00971822">
        <w:rPr>
          <w:lang w:bidi="ru-RU"/>
        </w:rPr>
        <w:t>5</w:t>
      </w:r>
      <w:r w:rsidRPr="001518A7">
        <w:rPr>
          <w:lang w:bidi="ru-RU"/>
        </w:rPr>
        <w:t>5 метра, глубиной 7</w:t>
      </w:r>
      <w:r w:rsidR="00C93BB4">
        <w:rPr>
          <w:lang w:bidi="ru-RU"/>
        </w:rPr>
        <w:t>,5</w:t>
      </w:r>
      <w:r w:rsidRPr="001518A7">
        <w:rPr>
          <w:lang w:bidi="ru-RU"/>
        </w:rPr>
        <w:t xml:space="preserve"> сантиметров, площадь </w:t>
      </w:r>
      <w:r w:rsidR="00130E52">
        <w:rPr>
          <w:lang w:bidi="ru-RU"/>
        </w:rPr>
        <w:t>0,6</w:t>
      </w:r>
      <w:r w:rsidRPr="001518A7">
        <w:rPr>
          <w:lang w:bidi="ru-RU"/>
        </w:rPr>
        <w:t xml:space="preserve"> м2, пункт 5.2.4 ГОСТ Р 50597-2017</w:t>
      </w:r>
      <w:r w:rsidR="00130E52">
        <w:rPr>
          <w:lang w:bidi="ru-RU"/>
        </w:rPr>
        <w:t>.</w:t>
      </w:r>
    </w:p>
    <w:p w:rsidR="00177E37" w:rsidRPr="00177E37" w:rsidP="00177E37">
      <w:pPr>
        <w:ind w:firstLine="567"/>
        <w:jc w:val="both"/>
      </w:pPr>
      <w:r>
        <w:rPr>
          <w:lang w:bidi="ru-RU"/>
        </w:rPr>
        <w:t>Азарян А.С</w:t>
      </w:r>
      <w:r w:rsidRPr="00177E37">
        <w:t>. в судебное заседание не явилс</w:t>
      </w:r>
      <w:r w:rsidR="00C91D3E">
        <w:t>я</w:t>
      </w:r>
      <w:r w:rsidRPr="00177E37">
        <w:t>, представил заявление с просьбой рассмотреть дело без е</w:t>
      </w:r>
      <w:r w:rsidR="00C91D3E">
        <w:t>го</w:t>
      </w:r>
      <w:r w:rsidRPr="00177E37">
        <w:t xml:space="preserve"> участия, в котором указал, что вину в совершении административного правонарушения </w:t>
      </w:r>
      <w:r w:rsidRPr="00177E37" w:rsidR="00C91D3E">
        <w:t>признает, в</w:t>
      </w:r>
      <w:r w:rsidRPr="00177E37">
        <w:t xml:space="preserve"> содеянном раскаивает</w:t>
      </w:r>
      <w:r w:rsidR="00984208">
        <w:t>ся, просил назначить минимальное наказание.</w:t>
      </w:r>
    </w:p>
    <w:p w:rsidR="00A3050E" w:rsidP="00230EDF">
      <w:pPr>
        <w:ind w:firstLine="567"/>
        <w:jc w:val="both"/>
      </w:pPr>
      <w:r w:rsidRPr="00A0225E">
        <w:t xml:space="preserve">Вина </w:t>
      </w:r>
      <w:r w:rsidR="00377E3E">
        <w:rPr>
          <w:lang w:bidi="ru-RU"/>
        </w:rPr>
        <w:t>Азарян А.С</w:t>
      </w:r>
      <w:r w:rsidRPr="009C5A91">
        <w:t xml:space="preserve">. </w:t>
      </w:r>
      <w:r w:rsidRPr="00A0225E">
        <w:t xml:space="preserve">также подтверждается имеющимся в материалах </w:t>
      </w:r>
      <w:r w:rsidRPr="00A0225E" w:rsidR="00CF3D1C">
        <w:t>дела: протоколом</w:t>
      </w:r>
      <w:r w:rsidR="00C91D3E">
        <w:t xml:space="preserve"> </w:t>
      </w:r>
      <w:r w:rsidR="00012617">
        <w:t>26В</w:t>
      </w:r>
      <w:r w:rsidR="00C91D3E">
        <w:t>К</w:t>
      </w:r>
      <w:r w:rsidR="00375045">
        <w:t xml:space="preserve"> </w:t>
      </w:r>
      <w:r w:rsidR="00C91D3E">
        <w:t>№</w:t>
      </w:r>
      <w:r w:rsidR="00C0364D">
        <w:t xml:space="preserve"> </w:t>
      </w:r>
      <w:r w:rsidR="005E28DB">
        <w:t>х</w:t>
      </w:r>
      <w:r w:rsidRPr="00A0225E">
        <w:t xml:space="preserve"> об административном правонарушении от </w:t>
      </w:r>
      <w:r w:rsidR="00012617">
        <w:t>14 декабря 2023</w:t>
      </w:r>
      <w:r w:rsidRPr="00A0225E">
        <w:t xml:space="preserve"> года,</w:t>
      </w:r>
      <w:r w:rsidR="00767F72">
        <w:t xml:space="preserve"> </w:t>
      </w:r>
      <w:r w:rsidR="00012617">
        <w:t xml:space="preserve">рапортом ГИ ДН ОГИБДД ОМВД России по г. Лермонтову от 25 октября 2023 года, </w:t>
      </w:r>
      <w:r w:rsidR="00012617">
        <w:t>фототаблицей</w:t>
      </w:r>
      <w:r w:rsidR="00012617">
        <w:t xml:space="preserve">, </w:t>
      </w:r>
      <w:r w:rsidR="00181D65">
        <w:t xml:space="preserve">определением об истребовании сведений, распоряжением Администрации города Лермонтова, постановлением Администрации города Лермонтова, положением об управлении </w:t>
      </w:r>
      <w:r w:rsidR="00265849">
        <w:t xml:space="preserve">жилищно-коммунального хозяйства администрации города Лермонтова, решением совета города Лермонтова от 29 ноября 2022 года, </w:t>
      </w:r>
      <w:r w:rsidR="00CA6281">
        <w:t>списком нарушений</w:t>
      </w:r>
      <w:r w:rsidR="00CF3D1C">
        <w:t>.</w:t>
      </w:r>
    </w:p>
    <w:p w:rsidR="006574DB" w:rsidRPr="006574DB" w:rsidP="006574DB">
      <w:pPr>
        <w:ind w:firstLine="567"/>
        <w:jc w:val="both"/>
      </w:pPr>
      <w:r w:rsidRPr="00DB5476">
        <w:t xml:space="preserve">Суд квалифицирует действия </w:t>
      </w:r>
      <w:r w:rsidRPr="00265849" w:rsidR="00265849">
        <w:rPr>
          <w:lang w:bidi="ru-RU"/>
        </w:rPr>
        <w:t>Азарян А.С</w:t>
      </w:r>
      <w:r w:rsidRPr="00DB5476">
        <w:t xml:space="preserve">. по ч. 1 ст. 12.34 КоАП РФ - </w:t>
      </w:r>
      <w:r>
        <w:t>н</w:t>
      </w:r>
      <w:r w:rsidRPr="006574DB"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</w:t>
      </w:r>
      <w:r>
        <w:t>.</w:t>
      </w:r>
    </w:p>
    <w:p w:rsidR="00DB5476" w:rsidRPr="00DB5476" w:rsidP="00DB5476">
      <w:pPr>
        <w:ind w:firstLine="567"/>
        <w:jc w:val="both"/>
      </w:pPr>
      <w:r w:rsidRPr="00DB5476">
        <w:t xml:space="preserve">При назначении административного наказания </w:t>
      </w:r>
      <w:r w:rsidRPr="003D62ED" w:rsidR="003D62ED">
        <w:rPr>
          <w:lang w:bidi="ru-RU"/>
        </w:rPr>
        <w:t>Азарян А.С</w:t>
      </w:r>
      <w:r w:rsidRPr="00DB5476">
        <w:t>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3D62ED" w:rsidRPr="003D62ED" w:rsidP="003D62ED">
      <w:pPr>
        <w:ind w:firstLine="567"/>
        <w:jc w:val="both"/>
      </w:pPr>
      <w:r w:rsidRPr="003D62ED">
        <w:t xml:space="preserve">Обстоятельством, смягчающим административную ответственность </w:t>
      </w:r>
      <w:r w:rsidRPr="003D62ED">
        <w:rPr>
          <w:lang w:bidi="ru-RU"/>
        </w:rPr>
        <w:t>Азарян А.С</w:t>
      </w:r>
      <w:r w:rsidRPr="003D62ED">
        <w:t>., предусмотренным ст.4.2 КоАП РФ, является признание вины, раскаяние в содеянном.</w:t>
      </w:r>
    </w:p>
    <w:p w:rsidR="003D62ED" w:rsidRPr="003D62ED" w:rsidP="003D62ED">
      <w:pPr>
        <w:ind w:firstLine="567"/>
        <w:jc w:val="both"/>
      </w:pPr>
      <w:r w:rsidRPr="003D62ED">
        <w:t xml:space="preserve">Обстоятельств, отягчающих административную ответственность </w:t>
      </w:r>
      <w:r w:rsidRPr="003D62ED">
        <w:rPr>
          <w:lang w:bidi="ru-RU"/>
        </w:rPr>
        <w:t>Азарян А.С</w:t>
      </w:r>
      <w:r w:rsidRPr="003D62ED">
        <w:t xml:space="preserve">., предусмотренных ст.4.3 КоАП РФ при рассмотрении дела не установлено. </w:t>
      </w:r>
    </w:p>
    <w:p w:rsidR="00DB5476" w:rsidRPr="00DB5476" w:rsidP="00DB5476">
      <w:pPr>
        <w:ind w:firstLine="567"/>
        <w:jc w:val="both"/>
      </w:pPr>
      <w:r w:rsidRPr="00DB5476">
        <w:t xml:space="preserve">С учетом изложенного, суд считает возможным назначить </w:t>
      </w:r>
      <w:r w:rsidRPr="003D62ED" w:rsidR="003D62ED">
        <w:rPr>
          <w:lang w:bidi="ru-RU"/>
        </w:rPr>
        <w:t>Азарян А.С</w:t>
      </w:r>
      <w:r w:rsidRPr="00DB5476">
        <w:t xml:space="preserve">. </w:t>
      </w:r>
      <w:r w:rsidRPr="00DB5476" w:rsidR="00695833">
        <w:t>наказание,</w:t>
      </w:r>
      <w:r w:rsidRPr="00DB5476">
        <w:t xml:space="preserve"> предусмотренное санкцией ч. 1 ст. 12.34 КоАП РФ в виде административного штрафа в минимальном размере.</w:t>
      </w:r>
    </w:p>
    <w:p w:rsidR="006574DB" w:rsidP="00DB5476">
      <w:pPr>
        <w:ind w:firstLine="567"/>
        <w:jc w:val="both"/>
      </w:pPr>
      <w:r w:rsidRPr="00DB5476">
        <w:t>На основании изложенного и руководствуясь ч. 1 ст. 12.34, ст. ст. 29.9-29.11, 30.1-30.3 КоАП РФ, мировой судья,</w:t>
      </w:r>
    </w:p>
    <w:p w:rsidR="00DB5476" w:rsidRPr="00DB5476" w:rsidP="00DB5476">
      <w:pPr>
        <w:ind w:left="3540" w:firstLine="708"/>
        <w:jc w:val="both"/>
      </w:pPr>
      <w:r w:rsidRPr="00DB5476">
        <w:t>ПОСТАНОВИЛ:</w:t>
      </w:r>
    </w:p>
    <w:p w:rsidR="00DB5476" w:rsidRPr="00DB5476" w:rsidP="00DB5476">
      <w:pPr>
        <w:ind w:firstLine="567"/>
        <w:jc w:val="both"/>
      </w:pPr>
    </w:p>
    <w:p w:rsidR="00DB5476" w:rsidRPr="00DB5476" w:rsidP="00DB5476">
      <w:pPr>
        <w:ind w:firstLine="567"/>
        <w:jc w:val="both"/>
      </w:pPr>
      <w:r w:rsidRPr="00DB5476">
        <w:t xml:space="preserve">Должностное лицо – </w:t>
      </w:r>
      <w:r w:rsidRPr="003D62ED" w:rsidR="003D62ED">
        <w:t>Азарян</w:t>
      </w:r>
      <w:r w:rsidRPr="003D62ED" w:rsidR="003D62ED">
        <w:t xml:space="preserve"> </w:t>
      </w:r>
      <w:r w:rsidR="005E28DB">
        <w:t>А.С.</w:t>
      </w:r>
      <w:r w:rsidRPr="003D62ED" w:rsidR="003D62ED">
        <w:t xml:space="preserve"> </w:t>
      </w:r>
      <w:r w:rsidRPr="00DB5476">
        <w:t>признать виновн</w:t>
      </w:r>
      <w:r w:rsidR="00767F72">
        <w:t>ым</w:t>
      </w:r>
      <w:r w:rsidRPr="00DB5476">
        <w:t xml:space="preserve"> в совершении </w:t>
      </w:r>
      <w:r w:rsidRPr="00DB5476" w:rsidR="00767F72">
        <w:t>административного правонарушения,</w:t>
      </w:r>
      <w:r w:rsidRPr="00DB5476">
        <w:t xml:space="preserve"> предусмотренного ч. 1 ст. 12.34 КоАП РФ и назначить наказание в виде административного штрафа в размере 20 000 рублей.</w:t>
      </w:r>
    </w:p>
    <w:p w:rsidR="00DB5476" w:rsidP="00DB5476">
      <w:pPr>
        <w:ind w:firstLine="567"/>
        <w:jc w:val="both"/>
      </w:pPr>
      <w:r w:rsidRPr="00DB5476">
        <w:t xml:space="preserve">Реквизиты для перечисления штрафа: получатель </w:t>
      </w:r>
      <w:r w:rsidRPr="003D62ED" w:rsidR="003D62ED">
        <w:t>УФК по СК (ОМВД России по г. Лермонтову</w:t>
      </w:r>
      <w:r w:rsidR="003D62ED">
        <w:t xml:space="preserve"> (ОГИБДД)</w:t>
      </w:r>
      <w:r w:rsidRPr="003D62ED" w:rsidR="003D62ED">
        <w:t>), р/с 03100643000000012100, ИНН 2629000369, КПП: 262901001</w:t>
      </w:r>
      <w:r w:rsidRPr="003D62ED" w:rsidR="003D62ED">
        <w:rPr>
          <w:i/>
          <w:iCs/>
        </w:rPr>
        <w:t xml:space="preserve">, </w:t>
      </w:r>
      <w:r w:rsidRPr="003D62ED" w:rsidR="003D62ED">
        <w:t>БИК 010702101, ОКТМО 07718000, КБК 18811601123010001140, УИН: 18810426232900001</w:t>
      </w:r>
      <w:r w:rsidR="003D62ED">
        <w:t>105</w:t>
      </w:r>
      <w:r w:rsidRPr="003D62ED" w:rsidR="003D62ED">
        <w:t>, вид платежа: административный штраф</w:t>
      </w:r>
      <w:r w:rsidRPr="00DB5476">
        <w:t>.</w:t>
      </w:r>
    </w:p>
    <w:p w:rsidR="00C671B9" w:rsidRPr="00C671B9" w:rsidP="00C671B9">
      <w:pPr>
        <w:ind w:firstLine="567"/>
        <w:jc w:val="both"/>
      </w:pPr>
      <w:r w:rsidRPr="00C671B9">
        <w:t xml:space="preserve">В соответствии с ч. 1.3.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4" w:history="1">
        <w:r w:rsidRPr="00C671B9">
          <w:rPr>
            <w:rStyle w:val="Hyperlink"/>
            <w:color w:val="auto"/>
            <w:u w:val="none"/>
          </w:rPr>
          <w:t>главой 12</w:t>
        </w:r>
      </w:hyperlink>
      <w:r w:rsidRPr="00C671B9">
        <w:t xml:space="preserve"> настоящего Кодекса, за исключением административных правонарушений, предусмотренных </w:t>
      </w:r>
      <w:hyperlink r:id="rId5" w:history="1">
        <w:r w:rsidRPr="00C671B9">
          <w:rPr>
            <w:rStyle w:val="Hyperlink"/>
            <w:color w:val="auto"/>
            <w:u w:val="none"/>
          </w:rPr>
          <w:t>частью 1.1 статьи 12.1</w:t>
        </w:r>
      </w:hyperlink>
      <w:r w:rsidRPr="00C671B9">
        <w:t xml:space="preserve">, </w:t>
      </w:r>
      <w:hyperlink r:id="rId6" w:history="1">
        <w:r w:rsidRPr="00C671B9">
          <w:rPr>
            <w:rStyle w:val="Hyperlink"/>
            <w:color w:val="auto"/>
            <w:u w:val="none"/>
          </w:rPr>
          <w:t>статьей 12.8</w:t>
        </w:r>
      </w:hyperlink>
      <w:r w:rsidRPr="00C671B9">
        <w:t xml:space="preserve">, </w:t>
      </w:r>
      <w:hyperlink r:id="rId7" w:history="1">
        <w:r w:rsidRPr="00C671B9">
          <w:rPr>
            <w:rStyle w:val="Hyperlink"/>
            <w:color w:val="auto"/>
            <w:u w:val="none"/>
          </w:rPr>
          <w:t>частями 6</w:t>
        </w:r>
      </w:hyperlink>
      <w:r w:rsidRPr="00C671B9">
        <w:t xml:space="preserve"> и </w:t>
      </w:r>
      <w:hyperlink r:id="rId8" w:history="1">
        <w:r w:rsidRPr="00C671B9">
          <w:rPr>
            <w:rStyle w:val="Hyperlink"/>
            <w:color w:val="auto"/>
            <w:u w:val="none"/>
          </w:rPr>
          <w:t>7 статьи 12.9</w:t>
        </w:r>
      </w:hyperlink>
      <w:r w:rsidRPr="00C671B9">
        <w:t xml:space="preserve">, </w:t>
      </w:r>
      <w:hyperlink r:id="rId9" w:history="1">
        <w:r w:rsidRPr="00C671B9">
          <w:rPr>
            <w:rStyle w:val="Hyperlink"/>
            <w:color w:val="auto"/>
            <w:u w:val="none"/>
          </w:rPr>
          <w:t>частью 3 статьи 12.12</w:t>
        </w:r>
      </w:hyperlink>
      <w:r w:rsidRPr="00C671B9">
        <w:t xml:space="preserve">, </w:t>
      </w:r>
      <w:hyperlink r:id="rId10" w:history="1">
        <w:r w:rsidRPr="00C671B9">
          <w:rPr>
            <w:rStyle w:val="Hyperlink"/>
            <w:color w:val="auto"/>
            <w:u w:val="none"/>
          </w:rPr>
          <w:t>частью 5 статьи 12.15</w:t>
        </w:r>
      </w:hyperlink>
      <w:r w:rsidRPr="00C671B9">
        <w:t xml:space="preserve">, </w:t>
      </w:r>
      <w:hyperlink r:id="rId11" w:history="1">
        <w:r w:rsidRPr="00C671B9">
          <w:rPr>
            <w:rStyle w:val="Hyperlink"/>
            <w:color w:val="auto"/>
            <w:u w:val="none"/>
          </w:rPr>
          <w:t>частью 3.1 статьи 12.16</w:t>
        </w:r>
      </w:hyperlink>
      <w:r w:rsidRPr="00C671B9">
        <w:t xml:space="preserve">, </w:t>
      </w:r>
      <w:hyperlink r:id="rId12" w:history="1">
        <w:r w:rsidRPr="00C671B9">
          <w:rPr>
            <w:rStyle w:val="Hyperlink"/>
            <w:color w:val="auto"/>
            <w:u w:val="none"/>
          </w:rPr>
          <w:t>статьями 12.24</w:t>
        </w:r>
      </w:hyperlink>
      <w:r w:rsidRPr="00C671B9">
        <w:t xml:space="preserve">, </w:t>
      </w:r>
      <w:hyperlink r:id="rId13" w:history="1">
        <w:r w:rsidRPr="00C671B9">
          <w:rPr>
            <w:rStyle w:val="Hyperlink"/>
            <w:color w:val="auto"/>
            <w:u w:val="none"/>
          </w:rPr>
          <w:t>12.26</w:t>
        </w:r>
      </w:hyperlink>
      <w:r w:rsidRPr="00C671B9">
        <w:t xml:space="preserve">, </w:t>
      </w:r>
      <w:hyperlink r:id="rId14" w:history="1">
        <w:r w:rsidRPr="00C671B9">
          <w:rPr>
            <w:rStyle w:val="Hyperlink"/>
            <w:color w:val="auto"/>
            <w:u w:val="none"/>
          </w:rPr>
          <w:t>частью 3 статьи 12.27</w:t>
        </w:r>
      </w:hyperlink>
      <w:r w:rsidRPr="00C671B9"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671B9" w:rsidRPr="00C671B9" w:rsidP="00C671B9">
      <w:pPr>
        <w:ind w:firstLine="567"/>
        <w:jc w:val="both"/>
      </w:pPr>
      <w:r w:rsidRPr="00C671B9">
        <w:t xml:space="preserve">Оригинал платежного документа об оплате штрафа предоставить в суд. </w:t>
      </w:r>
    </w:p>
    <w:p w:rsidR="00DB5476" w:rsidRPr="00DB5476" w:rsidP="00DB5476">
      <w:pPr>
        <w:ind w:firstLine="567"/>
        <w:jc w:val="both"/>
      </w:pPr>
      <w:r w:rsidRPr="00DB5476">
        <w:t xml:space="preserve">Постановление может быть обжаловано в </w:t>
      </w:r>
      <w:r w:rsidRPr="00DB5476">
        <w:t>Лермонтовский</w:t>
      </w:r>
      <w:r w:rsidRPr="00DB5476">
        <w:t xml:space="preserve"> городской суд в течение 10 суток, со дня вручения или получения копии постановления, </w:t>
      </w:r>
      <w:r w:rsidRPr="00DB5476">
        <w:t>через мирового судью</w:t>
      </w:r>
      <w:r w:rsidRPr="00DB5476">
        <w:t xml:space="preserve">. </w:t>
      </w:r>
    </w:p>
    <w:p w:rsidR="00DB5476" w:rsidRPr="00DB5476" w:rsidP="00DB5476">
      <w:pPr>
        <w:ind w:firstLine="567"/>
        <w:jc w:val="both"/>
      </w:pPr>
    </w:p>
    <w:p w:rsidR="006574DB" w:rsidP="00DB5476">
      <w:pPr>
        <w:ind w:firstLine="567"/>
        <w:jc w:val="both"/>
      </w:pPr>
      <w:r>
        <w:t>Соглас</w:t>
      </w:r>
      <w:r>
        <w:t>овано на сайт</w:t>
      </w:r>
    </w:p>
    <w:p w:rsidR="006574DB" w:rsidP="00DB5476">
      <w:pPr>
        <w:ind w:firstLine="567"/>
        <w:jc w:val="both"/>
      </w:pPr>
    </w:p>
    <w:p w:rsidR="00DB5476" w:rsidRPr="00DB5476" w:rsidP="00DB5476">
      <w:pPr>
        <w:ind w:firstLine="567"/>
        <w:jc w:val="both"/>
      </w:pPr>
      <w:r w:rsidRPr="00DB5476">
        <w:t>Мировой судья</w:t>
      </w:r>
      <w:r w:rsidRPr="00DB5476">
        <w:tab/>
      </w:r>
      <w:r w:rsidRPr="00DB5476">
        <w:tab/>
      </w:r>
      <w:r w:rsidRPr="00DB5476">
        <w:tab/>
      </w:r>
      <w:r w:rsidRPr="00DB5476">
        <w:tab/>
      </w:r>
      <w:r w:rsidRPr="00DB5476">
        <w:tab/>
      </w:r>
      <w:r w:rsidRPr="00DB5476">
        <w:tab/>
      </w:r>
      <w:r w:rsidRPr="00DB5476">
        <w:tab/>
      </w:r>
      <w:r w:rsidRPr="00DB5476">
        <w:tab/>
        <w:t xml:space="preserve">И.И. </w:t>
      </w:r>
      <w:r w:rsidRPr="00DB5476">
        <w:t>Изот</w:t>
      </w:r>
      <w:r w:rsidR="00C671B9">
        <w:t>е</w:t>
      </w:r>
      <w:r w:rsidRPr="00DB5476">
        <w:t>нок</w:t>
      </w:r>
    </w:p>
    <w:p w:rsidR="00A3050E" w:rsidRPr="00A50856" w:rsidP="00DB5476">
      <w:pPr>
        <w:ind w:firstLine="567"/>
        <w:jc w:val="both"/>
      </w:pPr>
    </w:p>
    <w:sectPr w:rsidSect="001736CC">
      <w:pgSz w:w="11906" w:h="16838"/>
      <w:pgMar w:top="360" w:right="626" w:bottom="426" w:left="12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E9"/>
    <w:rsid w:val="000051DF"/>
    <w:rsid w:val="000067A0"/>
    <w:rsid w:val="00006AEC"/>
    <w:rsid w:val="0001210C"/>
    <w:rsid w:val="00012617"/>
    <w:rsid w:val="00012EAE"/>
    <w:rsid w:val="0002040C"/>
    <w:rsid w:val="0002202E"/>
    <w:rsid w:val="000236B3"/>
    <w:rsid w:val="000251FD"/>
    <w:rsid w:val="000408E6"/>
    <w:rsid w:val="00056C5D"/>
    <w:rsid w:val="000628BB"/>
    <w:rsid w:val="000650E4"/>
    <w:rsid w:val="00067213"/>
    <w:rsid w:val="00085903"/>
    <w:rsid w:val="00086CA2"/>
    <w:rsid w:val="00087625"/>
    <w:rsid w:val="000977DC"/>
    <w:rsid w:val="000B5447"/>
    <w:rsid w:val="000F3EC2"/>
    <w:rsid w:val="00102017"/>
    <w:rsid w:val="00104311"/>
    <w:rsid w:val="00105444"/>
    <w:rsid w:val="00116713"/>
    <w:rsid w:val="00116F52"/>
    <w:rsid w:val="001250DB"/>
    <w:rsid w:val="001260E6"/>
    <w:rsid w:val="00130E52"/>
    <w:rsid w:val="00135247"/>
    <w:rsid w:val="001518A7"/>
    <w:rsid w:val="001556AF"/>
    <w:rsid w:val="00162652"/>
    <w:rsid w:val="001642AC"/>
    <w:rsid w:val="00165741"/>
    <w:rsid w:val="001676C7"/>
    <w:rsid w:val="001736CC"/>
    <w:rsid w:val="00177E37"/>
    <w:rsid w:val="001813E8"/>
    <w:rsid w:val="00181D65"/>
    <w:rsid w:val="001A1844"/>
    <w:rsid w:val="001A3EDD"/>
    <w:rsid w:val="001A6C96"/>
    <w:rsid w:val="001B5C89"/>
    <w:rsid w:val="001B76BB"/>
    <w:rsid w:val="001C40E9"/>
    <w:rsid w:val="001D0188"/>
    <w:rsid w:val="001E1899"/>
    <w:rsid w:val="001E52D4"/>
    <w:rsid w:val="001F0294"/>
    <w:rsid w:val="001F0D50"/>
    <w:rsid w:val="001F34B7"/>
    <w:rsid w:val="00213B17"/>
    <w:rsid w:val="00230EDF"/>
    <w:rsid w:val="00240B53"/>
    <w:rsid w:val="0025198C"/>
    <w:rsid w:val="00253739"/>
    <w:rsid w:val="00263326"/>
    <w:rsid w:val="00265849"/>
    <w:rsid w:val="00270480"/>
    <w:rsid w:val="00270503"/>
    <w:rsid w:val="00277D06"/>
    <w:rsid w:val="002814E6"/>
    <w:rsid w:val="002861B0"/>
    <w:rsid w:val="00290214"/>
    <w:rsid w:val="002B44CE"/>
    <w:rsid w:val="002C147F"/>
    <w:rsid w:val="002E62EA"/>
    <w:rsid w:val="002F3829"/>
    <w:rsid w:val="00300DC5"/>
    <w:rsid w:val="00302FCA"/>
    <w:rsid w:val="00304D68"/>
    <w:rsid w:val="00314B77"/>
    <w:rsid w:val="00320397"/>
    <w:rsid w:val="00321A01"/>
    <w:rsid w:val="00340333"/>
    <w:rsid w:val="003636AD"/>
    <w:rsid w:val="00366DC5"/>
    <w:rsid w:val="00375045"/>
    <w:rsid w:val="003750B0"/>
    <w:rsid w:val="0037676A"/>
    <w:rsid w:val="00377E3E"/>
    <w:rsid w:val="00387DB7"/>
    <w:rsid w:val="003960FC"/>
    <w:rsid w:val="003A0182"/>
    <w:rsid w:val="003A2BD5"/>
    <w:rsid w:val="003C3114"/>
    <w:rsid w:val="003C5D7C"/>
    <w:rsid w:val="003D0DC7"/>
    <w:rsid w:val="003D4E99"/>
    <w:rsid w:val="003D62ED"/>
    <w:rsid w:val="003E50B3"/>
    <w:rsid w:val="003F5806"/>
    <w:rsid w:val="00400199"/>
    <w:rsid w:val="00415373"/>
    <w:rsid w:val="00421D78"/>
    <w:rsid w:val="00450B0C"/>
    <w:rsid w:val="004516D2"/>
    <w:rsid w:val="004548D8"/>
    <w:rsid w:val="00457AD4"/>
    <w:rsid w:val="00463B76"/>
    <w:rsid w:val="00465EDC"/>
    <w:rsid w:val="004721F0"/>
    <w:rsid w:val="00473993"/>
    <w:rsid w:val="00474FA1"/>
    <w:rsid w:val="00476EC7"/>
    <w:rsid w:val="00484D8B"/>
    <w:rsid w:val="004A7E20"/>
    <w:rsid w:val="004C3A22"/>
    <w:rsid w:val="004C4E93"/>
    <w:rsid w:val="004C4F58"/>
    <w:rsid w:val="004C5928"/>
    <w:rsid w:val="004D2FEB"/>
    <w:rsid w:val="004F4485"/>
    <w:rsid w:val="004F5945"/>
    <w:rsid w:val="004F5BEB"/>
    <w:rsid w:val="004F633B"/>
    <w:rsid w:val="00502B16"/>
    <w:rsid w:val="00504B3A"/>
    <w:rsid w:val="00511A87"/>
    <w:rsid w:val="005134CD"/>
    <w:rsid w:val="005210D8"/>
    <w:rsid w:val="0053582A"/>
    <w:rsid w:val="00543BB4"/>
    <w:rsid w:val="00561ACA"/>
    <w:rsid w:val="005703D9"/>
    <w:rsid w:val="00571075"/>
    <w:rsid w:val="005A3993"/>
    <w:rsid w:val="005B07EF"/>
    <w:rsid w:val="005B0DAD"/>
    <w:rsid w:val="005B1F54"/>
    <w:rsid w:val="005B3F6A"/>
    <w:rsid w:val="005B5AE9"/>
    <w:rsid w:val="005B5EEC"/>
    <w:rsid w:val="005D636C"/>
    <w:rsid w:val="005E28DB"/>
    <w:rsid w:val="005E3643"/>
    <w:rsid w:val="005F331F"/>
    <w:rsid w:val="006149C4"/>
    <w:rsid w:val="00621594"/>
    <w:rsid w:val="006243B2"/>
    <w:rsid w:val="00642660"/>
    <w:rsid w:val="00645AB5"/>
    <w:rsid w:val="006574DB"/>
    <w:rsid w:val="006606C3"/>
    <w:rsid w:val="0066208B"/>
    <w:rsid w:val="00665884"/>
    <w:rsid w:val="00671A44"/>
    <w:rsid w:val="00671DB3"/>
    <w:rsid w:val="006813C7"/>
    <w:rsid w:val="006816B8"/>
    <w:rsid w:val="0068510C"/>
    <w:rsid w:val="00690232"/>
    <w:rsid w:val="00690F23"/>
    <w:rsid w:val="00695833"/>
    <w:rsid w:val="006A1457"/>
    <w:rsid w:val="006B201D"/>
    <w:rsid w:val="006B2254"/>
    <w:rsid w:val="006B77BF"/>
    <w:rsid w:val="006C1DDC"/>
    <w:rsid w:val="006E4291"/>
    <w:rsid w:val="006F5868"/>
    <w:rsid w:val="006F7F22"/>
    <w:rsid w:val="00710AC8"/>
    <w:rsid w:val="00711C54"/>
    <w:rsid w:val="00733AB3"/>
    <w:rsid w:val="00733CE2"/>
    <w:rsid w:val="00742DBA"/>
    <w:rsid w:val="0074550B"/>
    <w:rsid w:val="007577D8"/>
    <w:rsid w:val="00767F72"/>
    <w:rsid w:val="00771DF5"/>
    <w:rsid w:val="00776018"/>
    <w:rsid w:val="00783396"/>
    <w:rsid w:val="00786CF9"/>
    <w:rsid w:val="007A0B6D"/>
    <w:rsid w:val="007A1CD2"/>
    <w:rsid w:val="007A7704"/>
    <w:rsid w:val="007B2EF3"/>
    <w:rsid w:val="007C091D"/>
    <w:rsid w:val="007C5041"/>
    <w:rsid w:val="007E08C3"/>
    <w:rsid w:val="00802D63"/>
    <w:rsid w:val="00802DB4"/>
    <w:rsid w:val="0081489E"/>
    <w:rsid w:val="0081794E"/>
    <w:rsid w:val="00820B81"/>
    <w:rsid w:val="00822FCB"/>
    <w:rsid w:val="00831948"/>
    <w:rsid w:val="00833078"/>
    <w:rsid w:val="008335A8"/>
    <w:rsid w:val="00836F87"/>
    <w:rsid w:val="00837BF8"/>
    <w:rsid w:val="00843833"/>
    <w:rsid w:val="008508AC"/>
    <w:rsid w:val="008512E1"/>
    <w:rsid w:val="008678DF"/>
    <w:rsid w:val="00872892"/>
    <w:rsid w:val="008812F4"/>
    <w:rsid w:val="00881DFA"/>
    <w:rsid w:val="008903A3"/>
    <w:rsid w:val="00895AD0"/>
    <w:rsid w:val="0089612D"/>
    <w:rsid w:val="008A0505"/>
    <w:rsid w:val="008A1486"/>
    <w:rsid w:val="008B03DB"/>
    <w:rsid w:val="008C276B"/>
    <w:rsid w:val="008D27AF"/>
    <w:rsid w:val="008D7BF0"/>
    <w:rsid w:val="008E4AF4"/>
    <w:rsid w:val="008E76AB"/>
    <w:rsid w:val="00910227"/>
    <w:rsid w:val="0091454E"/>
    <w:rsid w:val="0092519C"/>
    <w:rsid w:val="00927DED"/>
    <w:rsid w:val="009376FF"/>
    <w:rsid w:val="00942BFE"/>
    <w:rsid w:val="0097126F"/>
    <w:rsid w:val="00971822"/>
    <w:rsid w:val="00974198"/>
    <w:rsid w:val="00984208"/>
    <w:rsid w:val="0098721F"/>
    <w:rsid w:val="009A75EB"/>
    <w:rsid w:val="009B148A"/>
    <w:rsid w:val="009B63E2"/>
    <w:rsid w:val="009C1DA3"/>
    <w:rsid w:val="009C5A91"/>
    <w:rsid w:val="009C714E"/>
    <w:rsid w:val="009D132D"/>
    <w:rsid w:val="009D18B6"/>
    <w:rsid w:val="00A0225E"/>
    <w:rsid w:val="00A150BE"/>
    <w:rsid w:val="00A3028A"/>
    <w:rsid w:val="00A3050E"/>
    <w:rsid w:val="00A32EE0"/>
    <w:rsid w:val="00A342E4"/>
    <w:rsid w:val="00A36BE7"/>
    <w:rsid w:val="00A50856"/>
    <w:rsid w:val="00A55F49"/>
    <w:rsid w:val="00A57666"/>
    <w:rsid w:val="00A63267"/>
    <w:rsid w:val="00A679E7"/>
    <w:rsid w:val="00A75AC4"/>
    <w:rsid w:val="00A87A5E"/>
    <w:rsid w:val="00A9047F"/>
    <w:rsid w:val="00A95CE1"/>
    <w:rsid w:val="00AA07AE"/>
    <w:rsid w:val="00AA0E85"/>
    <w:rsid w:val="00AA5584"/>
    <w:rsid w:val="00AA6285"/>
    <w:rsid w:val="00AB01D5"/>
    <w:rsid w:val="00AB2BD8"/>
    <w:rsid w:val="00AC68AB"/>
    <w:rsid w:val="00AC79B1"/>
    <w:rsid w:val="00AD0FDD"/>
    <w:rsid w:val="00AD5361"/>
    <w:rsid w:val="00AE75A1"/>
    <w:rsid w:val="00B01D49"/>
    <w:rsid w:val="00B0249D"/>
    <w:rsid w:val="00B07E2E"/>
    <w:rsid w:val="00B14527"/>
    <w:rsid w:val="00B14C7A"/>
    <w:rsid w:val="00B22688"/>
    <w:rsid w:val="00B23CC1"/>
    <w:rsid w:val="00B47DF9"/>
    <w:rsid w:val="00B51384"/>
    <w:rsid w:val="00B60B53"/>
    <w:rsid w:val="00B61F6C"/>
    <w:rsid w:val="00B62BB3"/>
    <w:rsid w:val="00B67846"/>
    <w:rsid w:val="00B73F29"/>
    <w:rsid w:val="00B74EF3"/>
    <w:rsid w:val="00B96756"/>
    <w:rsid w:val="00BE4C9F"/>
    <w:rsid w:val="00C0364D"/>
    <w:rsid w:val="00C1404E"/>
    <w:rsid w:val="00C15ADD"/>
    <w:rsid w:val="00C15D4D"/>
    <w:rsid w:val="00C51D05"/>
    <w:rsid w:val="00C54F3F"/>
    <w:rsid w:val="00C57E75"/>
    <w:rsid w:val="00C671B9"/>
    <w:rsid w:val="00C77CD8"/>
    <w:rsid w:val="00C823B9"/>
    <w:rsid w:val="00C8314F"/>
    <w:rsid w:val="00C8740A"/>
    <w:rsid w:val="00C91D3E"/>
    <w:rsid w:val="00C93BB4"/>
    <w:rsid w:val="00CA6281"/>
    <w:rsid w:val="00CA704F"/>
    <w:rsid w:val="00CC7491"/>
    <w:rsid w:val="00CD0B0B"/>
    <w:rsid w:val="00CE411F"/>
    <w:rsid w:val="00CF3D1C"/>
    <w:rsid w:val="00D07C7E"/>
    <w:rsid w:val="00D2404C"/>
    <w:rsid w:val="00D40F8A"/>
    <w:rsid w:val="00D43DAC"/>
    <w:rsid w:val="00D613F5"/>
    <w:rsid w:val="00D61B39"/>
    <w:rsid w:val="00D70A05"/>
    <w:rsid w:val="00D81ED1"/>
    <w:rsid w:val="00D85027"/>
    <w:rsid w:val="00DA3C3C"/>
    <w:rsid w:val="00DA4BD2"/>
    <w:rsid w:val="00DB0B31"/>
    <w:rsid w:val="00DB5476"/>
    <w:rsid w:val="00DB6D57"/>
    <w:rsid w:val="00DC1A83"/>
    <w:rsid w:val="00DD0759"/>
    <w:rsid w:val="00DD154A"/>
    <w:rsid w:val="00DD53F0"/>
    <w:rsid w:val="00DF7CB5"/>
    <w:rsid w:val="00E027FC"/>
    <w:rsid w:val="00E128E9"/>
    <w:rsid w:val="00E261C5"/>
    <w:rsid w:val="00E47E66"/>
    <w:rsid w:val="00E52126"/>
    <w:rsid w:val="00E56416"/>
    <w:rsid w:val="00E652E3"/>
    <w:rsid w:val="00E6639A"/>
    <w:rsid w:val="00E67B0A"/>
    <w:rsid w:val="00E73E05"/>
    <w:rsid w:val="00E9256C"/>
    <w:rsid w:val="00E97668"/>
    <w:rsid w:val="00EA175B"/>
    <w:rsid w:val="00EA7C29"/>
    <w:rsid w:val="00ED6A97"/>
    <w:rsid w:val="00EE566F"/>
    <w:rsid w:val="00EE79B1"/>
    <w:rsid w:val="00EF2F1B"/>
    <w:rsid w:val="00F014E6"/>
    <w:rsid w:val="00F0634B"/>
    <w:rsid w:val="00F146E0"/>
    <w:rsid w:val="00F1739F"/>
    <w:rsid w:val="00F23612"/>
    <w:rsid w:val="00F26EC8"/>
    <w:rsid w:val="00F32349"/>
    <w:rsid w:val="00F40092"/>
    <w:rsid w:val="00F52B21"/>
    <w:rsid w:val="00F656D1"/>
    <w:rsid w:val="00F75DBA"/>
    <w:rsid w:val="00F91DE6"/>
    <w:rsid w:val="00F96DF0"/>
    <w:rsid w:val="00FA0FE6"/>
    <w:rsid w:val="00FA7958"/>
    <w:rsid w:val="00FD0D44"/>
    <w:rsid w:val="00FD1D0E"/>
    <w:rsid w:val="00FD6B99"/>
    <w:rsid w:val="00FE1C0F"/>
    <w:rsid w:val="00FE76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78F9039-01B9-4B8E-A919-270C9124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A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A87A5E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uiPriority w:val="99"/>
    <w:locked/>
    <w:rsid w:val="00AB2BD8"/>
    <w:rPr>
      <w:rFonts w:cs="Times New Roman"/>
      <w:b/>
      <w:bCs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213B1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733AB3"/>
    <w:rPr>
      <w:rFonts w:cs="Times New Roman"/>
      <w:sz w:val="2"/>
    </w:rPr>
  </w:style>
  <w:style w:type="paragraph" w:styleId="BodyText">
    <w:name w:val="Body Text"/>
    <w:basedOn w:val="Normal"/>
    <w:link w:val="a1"/>
    <w:uiPriority w:val="99"/>
    <w:rsid w:val="008C276B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locked/>
    <w:rsid w:val="007A1CD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71DF5"/>
    <w:pPr>
      <w:autoSpaceDE w:val="0"/>
      <w:autoSpaceDN w:val="0"/>
      <w:adjustRightInd w:val="0"/>
    </w:pPr>
  </w:style>
  <w:style w:type="paragraph" w:styleId="BodyTextIndent">
    <w:name w:val="Body Text Indent"/>
    <w:basedOn w:val="Normal"/>
    <w:link w:val="a2"/>
    <w:uiPriority w:val="99"/>
    <w:rsid w:val="006C1DD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locked/>
    <w:rsid w:val="00FA7958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71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CF671B453B392CF16D3119FF211605D94F5296002C2AA68121868551A89CDAD4F2DFED95F0pAQFL" TargetMode="External" /><Relationship Id="rId11" Type="http://schemas.openxmlformats.org/officeDocument/2006/relationships/hyperlink" Target="consultantplus://offline/ref=75CF671B453B392CF16D3119FF211605D94F5296002C2AA68121868551A89CDAD4F2DFED95F7pAQ7L" TargetMode="External" /><Relationship Id="rId12" Type="http://schemas.openxmlformats.org/officeDocument/2006/relationships/hyperlink" Target="consultantplus://offline/ref=75CF671B453B392CF16D3119FF211605D94F5296002C2AA68121868551A89CDAD4F2DFEB9DpFQ3L" TargetMode="External" /><Relationship Id="rId13" Type="http://schemas.openxmlformats.org/officeDocument/2006/relationships/hyperlink" Target="consultantplus://offline/ref=75CF671B453B392CF16D3119FF211605D94F5296002C2AA68121868551A89CDAD4F2DFEA9EF2pAQFL" TargetMode="External" /><Relationship Id="rId14" Type="http://schemas.openxmlformats.org/officeDocument/2006/relationships/hyperlink" Target="consultantplus://offline/ref=75CF671B453B392CF16D3119FF211605D94F5296002C2AA68121868551A89CDAD4F2DFEC98F0pAQ0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CF671B453B392CF16D3119FF211605D94F5296002C2AA68121868551A89CDAD4F2DFEF9DF3AF91p6Q0L" TargetMode="External" /><Relationship Id="rId5" Type="http://schemas.openxmlformats.org/officeDocument/2006/relationships/hyperlink" Target="consultantplus://offline/ref=75CF671B453B392CF16D3119FF211605D94F5296002C2AA68121868551A89CDAD4F2DFEA9FF6pAQ3L" TargetMode="External" /><Relationship Id="rId6" Type="http://schemas.openxmlformats.org/officeDocument/2006/relationships/hyperlink" Target="consultantplus://offline/ref=75CF671B453B392CF16D3119FF211605D94F5296002C2AA68121868551A89CDAD4F2DFEA9FF4pAQ6L" TargetMode="External" /><Relationship Id="rId7" Type="http://schemas.openxmlformats.org/officeDocument/2006/relationships/hyperlink" Target="consultantplus://offline/ref=75CF671B453B392CF16D3119FF211605D94F5296002C2AA68121868551A89CDAD4F2DFEA9FFBpAQ3L" TargetMode="External" /><Relationship Id="rId8" Type="http://schemas.openxmlformats.org/officeDocument/2006/relationships/hyperlink" Target="consultantplus://offline/ref=75CF671B453B392CF16D3119FF211605D94F5296002C2AA68121868551A89CDAD4F2DFEA9FFBpAQ1L" TargetMode="External" /><Relationship Id="rId9" Type="http://schemas.openxmlformats.org/officeDocument/2006/relationships/hyperlink" Target="consultantplus://offline/ref=75CF671B453B392CF16D3119FF211605D94F5296002C2AA68121868551A89CDAD4F2DFEA9FFApAQ2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