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429E" w:rsidRPr="00445B3B" w:rsidP="00C531FF">
      <w:pPr>
        <w:pStyle w:val="Title"/>
        <w:jc w:val="right"/>
        <w:rPr>
          <w:b w:val="0"/>
          <w:sz w:val="28"/>
          <w:szCs w:val="28"/>
        </w:rPr>
      </w:pPr>
      <w:r w:rsidRPr="00445B3B">
        <w:rPr>
          <w:b w:val="0"/>
          <w:sz w:val="28"/>
          <w:szCs w:val="28"/>
        </w:rPr>
        <w:t>дело №</w:t>
      </w:r>
      <w:r w:rsidRPr="00445B3B" w:rsidR="005C552E">
        <w:rPr>
          <w:b w:val="0"/>
          <w:sz w:val="28"/>
          <w:szCs w:val="28"/>
        </w:rPr>
        <w:t xml:space="preserve"> </w:t>
      </w:r>
      <w:r w:rsidR="00F83340">
        <w:rPr>
          <w:b w:val="0"/>
          <w:sz w:val="28"/>
          <w:szCs w:val="28"/>
        </w:rPr>
        <w:t>5</w:t>
      </w:r>
      <w:r w:rsidRPr="00445B3B">
        <w:rPr>
          <w:b w:val="0"/>
          <w:sz w:val="28"/>
          <w:szCs w:val="28"/>
        </w:rPr>
        <w:t>-</w:t>
      </w:r>
      <w:r w:rsidR="00F13D39">
        <w:rPr>
          <w:b w:val="0"/>
          <w:sz w:val="28"/>
          <w:szCs w:val="28"/>
        </w:rPr>
        <w:t>315</w:t>
      </w:r>
      <w:r w:rsidRPr="00445B3B">
        <w:rPr>
          <w:b w:val="0"/>
          <w:sz w:val="28"/>
          <w:szCs w:val="28"/>
        </w:rPr>
        <w:t>-22-27</w:t>
      </w:r>
      <w:r w:rsidRPr="00445B3B" w:rsidR="00916ECE">
        <w:rPr>
          <w:b w:val="0"/>
          <w:sz w:val="28"/>
          <w:szCs w:val="28"/>
        </w:rPr>
        <w:t>2</w:t>
      </w:r>
      <w:r w:rsidRPr="00445B3B">
        <w:rPr>
          <w:b w:val="0"/>
          <w:sz w:val="28"/>
          <w:szCs w:val="28"/>
        </w:rPr>
        <w:t>/</w:t>
      </w:r>
      <w:r w:rsidRPr="00445B3B" w:rsidR="00AB61B2">
        <w:rPr>
          <w:b w:val="0"/>
          <w:sz w:val="28"/>
          <w:szCs w:val="28"/>
        </w:rPr>
        <w:t>202</w:t>
      </w:r>
      <w:r w:rsidR="00F13D39">
        <w:rPr>
          <w:b w:val="0"/>
          <w:sz w:val="28"/>
          <w:szCs w:val="28"/>
        </w:rPr>
        <w:t>4</w:t>
      </w:r>
    </w:p>
    <w:p w:rsidR="00A4219E" w:rsidRPr="00445B3B" w:rsidP="00C531FF">
      <w:pPr>
        <w:pStyle w:val="20"/>
        <w:shd w:val="clear" w:color="auto" w:fill="auto"/>
        <w:spacing w:after="0" w:line="240" w:lineRule="auto"/>
        <w:ind w:firstLine="709"/>
        <w:rPr>
          <w:color w:val="auto"/>
          <w:sz w:val="28"/>
          <w:szCs w:val="28"/>
        </w:rPr>
      </w:pPr>
      <w:r w:rsidRPr="00445B3B">
        <w:rPr>
          <w:color w:val="auto"/>
          <w:sz w:val="28"/>
          <w:szCs w:val="28"/>
        </w:rPr>
        <w:t>УИД  26</w:t>
      </w:r>
      <w:r w:rsidRPr="00445B3B">
        <w:rPr>
          <w:color w:val="auto"/>
          <w:sz w:val="28"/>
          <w:szCs w:val="28"/>
          <w:lang w:val="en-US"/>
        </w:rPr>
        <w:t>MS</w:t>
      </w:r>
      <w:r w:rsidRPr="00445B3B">
        <w:rPr>
          <w:color w:val="auto"/>
          <w:sz w:val="28"/>
          <w:szCs w:val="28"/>
        </w:rPr>
        <w:t>00</w:t>
      </w:r>
      <w:r w:rsidRPr="00445B3B" w:rsidR="00EA4EB5">
        <w:rPr>
          <w:color w:val="auto"/>
          <w:sz w:val="28"/>
          <w:szCs w:val="28"/>
        </w:rPr>
        <w:t>7</w:t>
      </w:r>
      <w:r w:rsidRPr="00445B3B" w:rsidR="000C3F5B">
        <w:rPr>
          <w:color w:val="auto"/>
          <w:sz w:val="28"/>
          <w:szCs w:val="28"/>
        </w:rPr>
        <w:t>2</w:t>
      </w:r>
      <w:r w:rsidRPr="00445B3B">
        <w:rPr>
          <w:color w:val="auto"/>
          <w:sz w:val="28"/>
          <w:szCs w:val="28"/>
        </w:rPr>
        <w:t>-01-</w:t>
      </w:r>
      <w:r w:rsidRPr="00445B3B" w:rsidR="00657DE7">
        <w:rPr>
          <w:color w:val="auto"/>
          <w:sz w:val="28"/>
          <w:szCs w:val="28"/>
        </w:rPr>
        <w:t>202</w:t>
      </w:r>
      <w:r w:rsidR="00F13D39">
        <w:rPr>
          <w:color w:val="auto"/>
          <w:sz w:val="28"/>
          <w:szCs w:val="28"/>
        </w:rPr>
        <w:t>4</w:t>
      </w:r>
      <w:r w:rsidRPr="00445B3B" w:rsidR="00AB61B2">
        <w:rPr>
          <w:color w:val="auto"/>
          <w:sz w:val="28"/>
          <w:szCs w:val="28"/>
        </w:rPr>
        <w:t>-</w:t>
      </w:r>
      <w:r w:rsidR="00F13D39">
        <w:rPr>
          <w:color w:val="auto"/>
          <w:sz w:val="28"/>
          <w:szCs w:val="28"/>
        </w:rPr>
        <w:t>005855</w:t>
      </w:r>
      <w:r w:rsidRPr="00445B3B" w:rsidR="00F837C1">
        <w:rPr>
          <w:color w:val="auto"/>
          <w:sz w:val="28"/>
          <w:szCs w:val="28"/>
        </w:rPr>
        <w:t>-</w:t>
      </w:r>
      <w:r w:rsidR="00F13D39">
        <w:rPr>
          <w:color w:val="auto"/>
          <w:sz w:val="28"/>
          <w:szCs w:val="28"/>
        </w:rPr>
        <w:t>95</w:t>
      </w:r>
    </w:p>
    <w:p w:rsidR="00915522" w:rsidRPr="00445B3B" w:rsidP="00C531FF">
      <w:pPr>
        <w:pStyle w:val="20"/>
        <w:shd w:val="clear" w:color="auto" w:fill="auto"/>
        <w:spacing w:after="0" w:line="240" w:lineRule="auto"/>
        <w:ind w:firstLine="709"/>
        <w:rPr>
          <w:color w:val="auto"/>
          <w:sz w:val="28"/>
          <w:szCs w:val="28"/>
        </w:rPr>
      </w:pPr>
    </w:p>
    <w:p w:rsidR="0073429E" w:rsidRPr="00445B3B" w:rsidP="00C531FF">
      <w:pPr>
        <w:pStyle w:val="Title"/>
        <w:rPr>
          <w:b w:val="0"/>
          <w:sz w:val="28"/>
          <w:szCs w:val="28"/>
        </w:rPr>
      </w:pPr>
      <w:r w:rsidRPr="00445B3B">
        <w:rPr>
          <w:b w:val="0"/>
          <w:sz w:val="28"/>
          <w:szCs w:val="28"/>
        </w:rPr>
        <w:t>ПОСТАНОВЛЕНИЕ</w:t>
      </w:r>
    </w:p>
    <w:p w:rsidR="00C11EBE" w:rsidRPr="00445B3B" w:rsidP="00C531FF">
      <w:pPr>
        <w:pStyle w:val="Title"/>
        <w:rPr>
          <w:b w:val="0"/>
          <w:sz w:val="28"/>
          <w:szCs w:val="28"/>
        </w:rPr>
      </w:pPr>
    </w:p>
    <w:p w:rsidR="0073429E" w:rsidRPr="00445B3B" w:rsidP="00C531FF">
      <w:pPr>
        <w:tabs>
          <w:tab w:val="left" w:pos="6663"/>
        </w:tabs>
        <w:jc w:val="both"/>
        <w:rPr>
          <w:sz w:val="28"/>
          <w:szCs w:val="28"/>
        </w:rPr>
      </w:pPr>
      <w:r>
        <w:rPr>
          <w:bCs/>
          <w:sz w:val="28"/>
          <w:szCs w:val="28"/>
        </w:rPr>
        <w:t xml:space="preserve">29 октября </w:t>
      </w:r>
      <w:r w:rsidRPr="00445B3B" w:rsidR="005012D5">
        <w:rPr>
          <w:bCs/>
          <w:sz w:val="28"/>
          <w:szCs w:val="28"/>
        </w:rPr>
        <w:t>202</w:t>
      </w:r>
      <w:r>
        <w:rPr>
          <w:bCs/>
          <w:sz w:val="28"/>
          <w:szCs w:val="28"/>
        </w:rPr>
        <w:t>4</w:t>
      </w:r>
      <w:r w:rsidRPr="00445B3B" w:rsidR="00916ECE">
        <w:rPr>
          <w:sz w:val="28"/>
          <w:szCs w:val="28"/>
        </w:rPr>
        <w:t xml:space="preserve"> года                 </w:t>
      </w:r>
      <w:r w:rsidRPr="00445B3B" w:rsidR="0093436D">
        <w:rPr>
          <w:sz w:val="28"/>
          <w:szCs w:val="28"/>
        </w:rPr>
        <w:t xml:space="preserve">                           </w:t>
      </w:r>
      <w:r w:rsidRPr="00445B3B" w:rsidR="00CD76A2">
        <w:rPr>
          <w:sz w:val="28"/>
          <w:szCs w:val="28"/>
        </w:rPr>
        <w:t xml:space="preserve"> </w:t>
      </w:r>
      <w:r w:rsidRPr="00445B3B" w:rsidR="0081506F">
        <w:rPr>
          <w:sz w:val="28"/>
          <w:szCs w:val="28"/>
        </w:rPr>
        <w:t xml:space="preserve"> </w:t>
      </w:r>
      <w:r w:rsidRPr="00445B3B" w:rsidR="005012D5">
        <w:rPr>
          <w:sz w:val="28"/>
          <w:szCs w:val="28"/>
        </w:rPr>
        <w:t xml:space="preserve"> </w:t>
      </w:r>
      <w:r w:rsidRPr="00445B3B" w:rsidR="00AC6DA0">
        <w:rPr>
          <w:sz w:val="28"/>
          <w:szCs w:val="28"/>
        </w:rPr>
        <w:t xml:space="preserve">  </w:t>
      </w:r>
      <w:r w:rsidRPr="00445B3B" w:rsidR="0081506F">
        <w:rPr>
          <w:sz w:val="28"/>
          <w:szCs w:val="28"/>
        </w:rPr>
        <w:t xml:space="preserve">  </w:t>
      </w:r>
      <w:r w:rsidRPr="00445B3B">
        <w:rPr>
          <w:sz w:val="28"/>
          <w:szCs w:val="28"/>
        </w:rPr>
        <w:t>город Минеральные Воды</w:t>
      </w:r>
    </w:p>
    <w:p w:rsidR="00C11EBE" w:rsidRPr="00445B3B" w:rsidP="00C531FF">
      <w:pPr>
        <w:tabs>
          <w:tab w:val="left" w:pos="6663"/>
        </w:tabs>
        <w:jc w:val="both"/>
        <w:rPr>
          <w:sz w:val="28"/>
          <w:szCs w:val="28"/>
        </w:rPr>
      </w:pPr>
    </w:p>
    <w:p w:rsidR="00F83340" w:rsidP="00CD76A2">
      <w:pPr>
        <w:ind w:firstLine="709"/>
        <w:jc w:val="both"/>
        <w:rPr>
          <w:sz w:val="28"/>
          <w:szCs w:val="28"/>
        </w:rPr>
      </w:pPr>
      <w:r w:rsidRPr="00445B3B">
        <w:rPr>
          <w:sz w:val="28"/>
          <w:szCs w:val="28"/>
        </w:rPr>
        <w:t xml:space="preserve">Мировой судья судебного участка № </w:t>
      </w:r>
      <w:r>
        <w:rPr>
          <w:sz w:val="28"/>
          <w:szCs w:val="28"/>
        </w:rPr>
        <w:t>1</w:t>
      </w:r>
      <w:r w:rsidRPr="00445B3B">
        <w:rPr>
          <w:sz w:val="28"/>
          <w:szCs w:val="28"/>
        </w:rPr>
        <w:t xml:space="preserve"> Минераловодского района Ставропольского края </w:t>
      </w:r>
      <w:r>
        <w:rPr>
          <w:sz w:val="28"/>
          <w:szCs w:val="28"/>
        </w:rPr>
        <w:t>Никифорова Е</w:t>
      </w:r>
      <w:r w:rsidRPr="00445B3B">
        <w:rPr>
          <w:sz w:val="28"/>
          <w:szCs w:val="28"/>
        </w:rPr>
        <w:t xml:space="preserve">.А., </w:t>
      </w:r>
    </w:p>
    <w:p w:rsidR="00CD76A2" w:rsidRPr="00445B3B" w:rsidP="00CD76A2">
      <w:pPr>
        <w:ind w:firstLine="709"/>
        <w:jc w:val="both"/>
        <w:rPr>
          <w:sz w:val="28"/>
          <w:szCs w:val="28"/>
        </w:rPr>
      </w:pPr>
      <w:r w:rsidRPr="00445B3B">
        <w:rPr>
          <w:sz w:val="28"/>
          <w:szCs w:val="28"/>
        </w:rPr>
        <w:t xml:space="preserve">рассмотрев в помещении мирового суда Минераловодского района Ставропольского края дело об административном правонарушении, по части 1 статьи 15.33.2 Кодекса Российской Федерации об административных правонарушениях, в отношении должностного лица – </w:t>
      </w:r>
      <w:r w:rsidR="00974B05">
        <w:rPr>
          <w:sz w:val="28"/>
          <w:szCs w:val="28"/>
        </w:rPr>
        <w:t xml:space="preserve">директора </w:t>
      </w:r>
      <w:r w:rsidR="009E07DC">
        <w:rPr>
          <w:sz w:val="28"/>
          <w:szCs w:val="28"/>
        </w:rPr>
        <w:t>***</w:t>
      </w:r>
      <w:r w:rsidR="00F13D39">
        <w:rPr>
          <w:sz w:val="28"/>
          <w:szCs w:val="28"/>
        </w:rPr>
        <w:t xml:space="preserve"> - </w:t>
      </w:r>
      <w:r w:rsidR="00974B05">
        <w:rPr>
          <w:sz w:val="28"/>
          <w:szCs w:val="28"/>
        </w:rPr>
        <w:t>Лидак</w:t>
      </w:r>
      <w:r w:rsidR="00974B05">
        <w:rPr>
          <w:sz w:val="28"/>
          <w:szCs w:val="28"/>
        </w:rPr>
        <w:t xml:space="preserve"> С</w:t>
      </w:r>
      <w:r w:rsidR="009E07DC">
        <w:rPr>
          <w:sz w:val="28"/>
          <w:szCs w:val="28"/>
        </w:rPr>
        <w:t>.</w:t>
      </w:r>
      <w:r w:rsidR="00974B05">
        <w:rPr>
          <w:sz w:val="28"/>
          <w:szCs w:val="28"/>
        </w:rPr>
        <w:t>В</w:t>
      </w:r>
      <w:r w:rsidR="009E07DC">
        <w:rPr>
          <w:sz w:val="28"/>
          <w:szCs w:val="28"/>
        </w:rPr>
        <w:t>.</w:t>
      </w:r>
      <w:r w:rsidRPr="00445B3B">
        <w:rPr>
          <w:sz w:val="28"/>
          <w:szCs w:val="28"/>
        </w:rPr>
        <w:t xml:space="preserve">, </w:t>
      </w:r>
      <w:r w:rsidR="009E07DC">
        <w:rPr>
          <w:sz w:val="28"/>
          <w:szCs w:val="28"/>
        </w:rPr>
        <w:t>***</w:t>
      </w:r>
      <w:r w:rsidRPr="00445B3B">
        <w:rPr>
          <w:sz w:val="28"/>
          <w:szCs w:val="28"/>
        </w:rPr>
        <w:t xml:space="preserve"> года рождения, уроженца </w:t>
      </w:r>
      <w:r w:rsidRPr="00445B3B" w:rsidR="00AD1AC9">
        <w:rPr>
          <w:sz w:val="28"/>
          <w:szCs w:val="28"/>
        </w:rPr>
        <w:t>г. Минеральные Воды, Ставропольского края</w:t>
      </w:r>
      <w:r w:rsidRPr="00445B3B">
        <w:rPr>
          <w:sz w:val="28"/>
          <w:szCs w:val="28"/>
        </w:rPr>
        <w:t xml:space="preserve">, </w:t>
      </w:r>
      <w:r w:rsidRPr="00974B05" w:rsidR="00974B05">
        <w:rPr>
          <w:sz w:val="28"/>
          <w:szCs w:val="28"/>
        </w:rPr>
        <w:t xml:space="preserve">гражданина РФ, </w:t>
      </w:r>
      <w:r w:rsidRPr="00445B3B">
        <w:rPr>
          <w:sz w:val="28"/>
          <w:szCs w:val="28"/>
        </w:rPr>
        <w:t xml:space="preserve">паспорт: </w:t>
      </w:r>
      <w:r w:rsidR="009E07DC">
        <w:rPr>
          <w:sz w:val="28"/>
          <w:szCs w:val="28"/>
        </w:rPr>
        <w:t>*</w:t>
      </w:r>
      <w:r w:rsidRPr="00445B3B" w:rsidR="002C2D9A">
        <w:rPr>
          <w:sz w:val="28"/>
          <w:szCs w:val="28"/>
        </w:rPr>
        <w:t xml:space="preserve"> выдан </w:t>
      </w:r>
      <w:r w:rsidR="009E07DC">
        <w:rPr>
          <w:sz w:val="28"/>
          <w:szCs w:val="28"/>
        </w:rPr>
        <w:t>***</w:t>
      </w:r>
      <w:r w:rsidRPr="00445B3B">
        <w:rPr>
          <w:sz w:val="28"/>
          <w:szCs w:val="28"/>
        </w:rPr>
        <w:t xml:space="preserve">, </w:t>
      </w:r>
      <w:r w:rsidRPr="00445B3B" w:rsidR="002C2D9A">
        <w:rPr>
          <w:sz w:val="28"/>
          <w:szCs w:val="28"/>
        </w:rPr>
        <w:t xml:space="preserve">зарегистрированного </w:t>
      </w:r>
      <w:r w:rsidRPr="00445B3B">
        <w:rPr>
          <w:sz w:val="28"/>
          <w:szCs w:val="28"/>
        </w:rPr>
        <w:t xml:space="preserve">по адресу: </w:t>
      </w:r>
      <w:r w:rsidR="009E07DC">
        <w:rPr>
          <w:sz w:val="28"/>
          <w:szCs w:val="28"/>
        </w:rPr>
        <w:t>***</w:t>
      </w:r>
      <w:r w:rsidRPr="00445B3B">
        <w:rPr>
          <w:sz w:val="28"/>
          <w:szCs w:val="28"/>
        </w:rPr>
        <w:t>,</w:t>
      </w:r>
    </w:p>
    <w:p w:rsidR="00704A23" w:rsidRPr="00445B3B" w:rsidP="000F7A3E">
      <w:pPr>
        <w:shd w:val="clear" w:color="auto" w:fill="FFFFFF"/>
        <w:ind w:firstLine="567"/>
        <w:jc w:val="both"/>
        <w:rPr>
          <w:sz w:val="28"/>
          <w:szCs w:val="28"/>
        </w:rPr>
      </w:pPr>
    </w:p>
    <w:p w:rsidR="001E27DB" w:rsidRPr="00445B3B" w:rsidP="00C531FF">
      <w:pPr>
        <w:jc w:val="center"/>
        <w:rPr>
          <w:bCs/>
          <w:sz w:val="28"/>
          <w:szCs w:val="28"/>
        </w:rPr>
      </w:pPr>
      <w:r w:rsidRPr="00445B3B">
        <w:rPr>
          <w:bCs/>
          <w:sz w:val="28"/>
          <w:szCs w:val="28"/>
        </w:rPr>
        <w:t>установил:</w:t>
      </w:r>
    </w:p>
    <w:p w:rsidR="00915522" w:rsidRPr="00445B3B" w:rsidP="00C531FF">
      <w:pPr>
        <w:jc w:val="center"/>
        <w:rPr>
          <w:bCs/>
          <w:sz w:val="28"/>
          <w:szCs w:val="28"/>
        </w:rPr>
      </w:pPr>
    </w:p>
    <w:p w:rsidR="00134DC1" w:rsidRPr="00445B3B" w:rsidP="00974B05">
      <w:pPr>
        <w:pStyle w:val="Title"/>
        <w:ind w:firstLine="709"/>
        <w:jc w:val="both"/>
        <w:rPr>
          <w:b w:val="0"/>
          <w:sz w:val="28"/>
          <w:szCs w:val="28"/>
        </w:rPr>
      </w:pPr>
      <w:r w:rsidRPr="00445B3B">
        <w:rPr>
          <w:b w:val="0"/>
          <w:sz w:val="28"/>
          <w:szCs w:val="28"/>
        </w:rPr>
        <w:t xml:space="preserve">в отношении должностного лица </w:t>
      </w:r>
      <w:r w:rsidRPr="00445B3B" w:rsidR="005C45A3">
        <w:rPr>
          <w:b w:val="0"/>
          <w:sz w:val="28"/>
          <w:szCs w:val="28"/>
        </w:rPr>
        <w:t>–</w:t>
      </w:r>
      <w:r w:rsidRPr="00445B3B" w:rsidR="006B02D2">
        <w:rPr>
          <w:b w:val="0"/>
          <w:sz w:val="28"/>
          <w:szCs w:val="28"/>
        </w:rPr>
        <w:t xml:space="preserve"> </w:t>
      </w:r>
      <w:r w:rsidRPr="00974B05" w:rsidR="00974B05">
        <w:rPr>
          <w:b w:val="0"/>
          <w:sz w:val="28"/>
          <w:szCs w:val="28"/>
        </w:rPr>
        <w:t xml:space="preserve">директора </w:t>
      </w:r>
      <w:r w:rsidR="009E07DC">
        <w:rPr>
          <w:b w:val="0"/>
          <w:sz w:val="28"/>
          <w:szCs w:val="28"/>
        </w:rPr>
        <w:t>***</w:t>
      </w:r>
      <w:r w:rsidR="00974B05">
        <w:rPr>
          <w:b w:val="0"/>
          <w:sz w:val="28"/>
          <w:szCs w:val="28"/>
        </w:rPr>
        <w:t xml:space="preserve"> </w:t>
      </w:r>
      <w:r w:rsidRPr="00974B05" w:rsidR="00974B05">
        <w:rPr>
          <w:b w:val="0"/>
          <w:sz w:val="28"/>
          <w:szCs w:val="28"/>
        </w:rPr>
        <w:t>Лидак</w:t>
      </w:r>
      <w:r w:rsidRPr="00974B05" w:rsidR="00974B05">
        <w:rPr>
          <w:b w:val="0"/>
          <w:sz w:val="28"/>
          <w:szCs w:val="28"/>
        </w:rPr>
        <w:t xml:space="preserve"> </w:t>
      </w:r>
      <w:r w:rsidR="00974B05">
        <w:rPr>
          <w:b w:val="0"/>
          <w:sz w:val="28"/>
          <w:szCs w:val="28"/>
        </w:rPr>
        <w:t>С.В</w:t>
      </w:r>
      <w:r w:rsidRPr="00445B3B">
        <w:rPr>
          <w:b w:val="0"/>
          <w:color w:val="000000" w:themeColor="text1"/>
          <w:sz w:val="28"/>
          <w:szCs w:val="28"/>
        </w:rPr>
        <w:t>.</w:t>
      </w:r>
      <w:r w:rsidR="00F13D39">
        <w:rPr>
          <w:b w:val="0"/>
          <w:color w:val="000000" w:themeColor="text1"/>
          <w:sz w:val="28"/>
          <w:szCs w:val="28"/>
        </w:rPr>
        <w:t xml:space="preserve"> 09</w:t>
      </w:r>
      <w:r w:rsidR="00974B05">
        <w:rPr>
          <w:b w:val="0"/>
          <w:color w:val="000000" w:themeColor="text1"/>
          <w:sz w:val="28"/>
          <w:szCs w:val="28"/>
        </w:rPr>
        <w:t xml:space="preserve"> </w:t>
      </w:r>
      <w:r w:rsidR="00F13D39">
        <w:rPr>
          <w:b w:val="0"/>
          <w:color w:val="000000" w:themeColor="text1"/>
          <w:sz w:val="28"/>
          <w:szCs w:val="28"/>
        </w:rPr>
        <w:t xml:space="preserve">сентября </w:t>
      </w:r>
      <w:r w:rsidRPr="00445B3B" w:rsidR="00AD1AC9">
        <w:rPr>
          <w:b w:val="0"/>
          <w:color w:val="000000" w:themeColor="text1"/>
          <w:sz w:val="28"/>
          <w:szCs w:val="28"/>
        </w:rPr>
        <w:t>202</w:t>
      </w:r>
      <w:r w:rsidR="00F13D39">
        <w:rPr>
          <w:b w:val="0"/>
          <w:color w:val="000000" w:themeColor="text1"/>
          <w:sz w:val="28"/>
          <w:szCs w:val="28"/>
        </w:rPr>
        <w:t>4</w:t>
      </w:r>
      <w:r w:rsidRPr="00445B3B">
        <w:rPr>
          <w:b w:val="0"/>
          <w:color w:val="000000" w:themeColor="text1"/>
          <w:sz w:val="28"/>
          <w:szCs w:val="28"/>
        </w:rPr>
        <w:t xml:space="preserve"> </w:t>
      </w:r>
      <w:r w:rsidRPr="00445B3B" w:rsidR="0073429E">
        <w:rPr>
          <w:b w:val="0"/>
          <w:color w:val="000000" w:themeColor="text1"/>
          <w:sz w:val="28"/>
          <w:szCs w:val="28"/>
        </w:rPr>
        <w:t>года</w:t>
      </w:r>
      <w:r w:rsidRPr="00445B3B" w:rsidR="009B4015">
        <w:rPr>
          <w:b w:val="0"/>
          <w:color w:val="000000" w:themeColor="text1"/>
          <w:sz w:val="28"/>
          <w:szCs w:val="28"/>
        </w:rPr>
        <w:t xml:space="preserve"> </w:t>
      </w:r>
      <w:r w:rsidRPr="00445B3B" w:rsidR="00563A4F">
        <w:rPr>
          <w:b w:val="0"/>
          <w:color w:val="000000" w:themeColor="text1"/>
          <w:sz w:val="28"/>
          <w:szCs w:val="28"/>
        </w:rPr>
        <w:t xml:space="preserve">составлен протокол об административном правонарушении </w:t>
      </w:r>
      <w:r w:rsidRPr="00445B3B">
        <w:rPr>
          <w:b w:val="0"/>
          <w:color w:val="000000" w:themeColor="text1"/>
          <w:sz w:val="28"/>
          <w:szCs w:val="28"/>
        </w:rPr>
        <w:t xml:space="preserve"> </w:t>
      </w:r>
      <w:r w:rsidRPr="00445B3B" w:rsidR="00563A4F">
        <w:rPr>
          <w:b w:val="0"/>
          <w:color w:val="000000" w:themeColor="text1"/>
          <w:sz w:val="28"/>
          <w:szCs w:val="28"/>
        </w:rPr>
        <w:t>№</w:t>
      </w:r>
      <w:r w:rsidR="009E07DC">
        <w:rPr>
          <w:b w:val="0"/>
          <w:color w:val="000000" w:themeColor="text1"/>
          <w:sz w:val="28"/>
          <w:szCs w:val="28"/>
        </w:rPr>
        <w:t>*</w:t>
      </w:r>
      <w:r w:rsidRPr="00445B3B" w:rsidR="00AD1AC9">
        <w:rPr>
          <w:b w:val="0"/>
          <w:color w:val="000000" w:themeColor="text1"/>
          <w:sz w:val="28"/>
          <w:szCs w:val="28"/>
        </w:rPr>
        <w:t>,</w:t>
      </w:r>
      <w:r w:rsidRPr="00445B3B" w:rsidR="00774F47">
        <w:rPr>
          <w:b w:val="0"/>
          <w:color w:val="000000" w:themeColor="text1"/>
          <w:sz w:val="28"/>
          <w:szCs w:val="28"/>
        </w:rPr>
        <w:t xml:space="preserve"> согласно которому</w:t>
      </w:r>
      <w:r w:rsidRPr="00445B3B" w:rsidR="00096063">
        <w:rPr>
          <w:b w:val="0"/>
          <w:color w:val="000000" w:themeColor="text1"/>
          <w:sz w:val="28"/>
          <w:szCs w:val="28"/>
        </w:rPr>
        <w:t xml:space="preserve"> </w:t>
      </w:r>
      <w:r w:rsidRPr="00974B05" w:rsidR="00974B05">
        <w:rPr>
          <w:b w:val="0"/>
          <w:color w:val="000000" w:themeColor="text1"/>
          <w:sz w:val="28"/>
          <w:szCs w:val="28"/>
        </w:rPr>
        <w:t>Лидак</w:t>
      </w:r>
      <w:r w:rsidRPr="00974B05" w:rsidR="00974B05">
        <w:rPr>
          <w:b w:val="0"/>
          <w:color w:val="000000" w:themeColor="text1"/>
          <w:sz w:val="28"/>
          <w:szCs w:val="28"/>
        </w:rPr>
        <w:t xml:space="preserve"> С.В</w:t>
      </w:r>
      <w:r w:rsidRPr="00445B3B" w:rsidR="00202720">
        <w:rPr>
          <w:b w:val="0"/>
          <w:color w:val="000000" w:themeColor="text1"/>
          <w:sz w:val="28"/>
          <w:szCs w:val="28"/>
        </w:rPr>
        <w:t>.</w:t>
      </w:r>
      <w:r w:rsidRPr="00445B3B" w:rsidR="007E32B3">
        <w:rPr>
          <w:b w:val="0"/>
          <w:color w:val="000000" w:themeColor="text1"/>
          <w:sz w:val="28"/>
          <w:szCs w:val="28"/>
        </w:rPr>
        <w:t>, являясь</w:t>
      </w:r>
      <w:r w:rsidRPr="00445B3B" w:rsidR="00F31970">
        <w:rPr>
          <w:b w:val="0"/>
          <w:color w:val="000000" w:themeColor="text1"/>
          <w:sz w:val="28"/>
          <w:szCs w:val="28"/>
        </w:rPr>
        <w:t xml:space="preserve"> </w:t>
      </w:r>
      <w:r w:rsidRPr="00974B05" w:rsidR="00974B05">
        <w:rPr>
          <w:b w:val="0"/>
          <w:color w:val="000000" w:themeColor="text1"/>
          <w:sz w:val="28"/>
          <w:szCs w:val="28"/>
        </w:rPr>
        <w:t>директор</w:t>
      </w:r>
      <w:r w:rsidR="00974B05">
        <w:rPr>
          <w:b w:val="0"/>
          <w:color w:val="000000" w:themeColor="text1"/>
          <w:sz w:val="28"/>
          <w:szCs w:val="28"/>
        </w:rPr>
        <w:t>ом</w:t>
      </w:r>
      <w:r w:rsidRPr="00974B05" w:rsidR="00974B05">
        <w:rPr>
          <w:b w:val="0"/>
          <w:color w:val="000000" w:themeColor="text1"/>
          <w:sz w:val="28"/>
          <w:szCs w:val="28"/>
        </w:rPr>
        <w:t xml:space="preserve"> </w:t>
      </w:r>
      <w:r w:rsidR="009E07DC">
        <w:rPr>
          <w:b w:val="0"/>
          <w:color w:val="000000" w:themeColor="text1"/>
          <w:sz w:val="28"/>
          <w:szCs w:val="28"/>
        </w:rPr>
        <w:t>***</w:t>
      </w:r>
      <w:r w:rsidRPr="00974B05" w:rsidR="00974B05">
        <w:rPr>
          <w:b w:val="0"/>
          <w:color w:val="000000" w:themeColor="text1"/>
          <w:sz w:val="28"/>
          <w:szCs w:val="28"/>
        </w:rPr>
        <w:t xml:space="preserve"> «</w:t>
      </w:r>
      <w:r w:rsidR="009E07DC">
        <w:rPr>
          <w:b w:val="0"/>
          <w:color w:val="000000" w:themeColor="text1"/>
          <w:sz w:val="28"/>
          <w:szCs w:val="28"/>
        </w:rPr>
        <w:t>*</w:t>
      </w:r>
      <w:r w:rsidRPr="00974B05" w:rsidR="00974B05">
        <w:rPr>
          <w:b w:val="0"/>
          <w:color w:val="000000" w:themeColor="text1"/>
          <w:sz w:val="28"/>
          <w:szCs w:val="28"/>
        </w:rPr>
        <w:t>»</w:t>
      </w:r>
      <w:r w:rsidRPr="00445B3B" w:rsidR="00096063">
        <w:rPr>
          <w:b w:val="0"/>
          <w:color w:val="000000" w:themeColor="text1"/>
          <w:sz w:val="28"/>
          <w:szCs w:val="28"/>
        </w:rPr>
        <w:t xml:space="preserve">, расположенного по адресу: </w:t>
      </w:r>
      <w:r w:rsidR="009E07DC">
        <w:rPr>
          <w:b w:val="0"/>
          <w:color w:val="000000" w:themeColor="text1"/>
          <w:sz w:val="28"/>
          <w:szCs w:val="28"/>
        </w:rPr>
        <w:t>***</w:t>
      </w:r>
      <w:r w:rsidRPr="00445B3B" w:rsidR="00C81BBC">
        <w:rPr>
          <w:b w:val="0"/>
          <w:color w:val="000000" w:themeColor="text1"/>
          <w:sz w:val="28"/>
          <w:szCs w:val="28"/>
        </w:rPr>
        <w:t>,</w:t>
      </w:r>
      <w:r w:rsidRPr="00445B3B" w:rsidR="001866D8">
        <w:rPr>
          <w:b w:val="0"/>
          <w:color w:val="000000" w:themeColor="text1"/>
          <w:sz w:val="28"/>
          <w:szCs w:val="28"/>
          <w:lang w:bidi="ru-RU"/>
        </w:rPr>
        <w:t xml:space="preserve"> </w:t>
      </w:r>
      <w:r w:rsidRPr="00445B3B">
        <w:rPr>
          <w:b w:val="0"/>
          <w:color w:val="000000" w:themeColor="text1"/>
          <w:sz w:val="28"/>
          <w:szCs w:val="28"/>
        </w:rPr>
        <w:t xml:space="preserve">в нарушение предусмотренного </w:t>
      </w:r>
      <w:r w:rsidRPr="00445B3B" w:rsidR="001B5992">
        <w:rPr>
          <w:b w:val="0"/>
          <w:color w:val="000000" w:themeColor="text1"/>
          <w:sz w:val="28"/>
          <w:szCs w:val="28"/>
        </w:rPr>
        <w:t>пункта 2</w:t>
      </w:r>
      <w:r w:rsidRPr="00445B3B">
        <w:rPr>
          <w:b w:val="0"/>
          <w:color w:val="000000" w:themeColor="text1"/>
          <w:sz w:val="28"/>
          <w:szCs w:val="28"/>
        </w:rPr>
        <w:t xml:space="preserve"> статьи </w:t>
      </w:r>
      <w:r w:rsidRPr="00445B3B" w:rsidR="001B5992">
        <w:rPr>
          <w:b w:val="0"/>
          <w:color w:val="000000" w:themeColor="text1"/>
          <w:sz w:val="28"/>
          <w:szCs w:val="28"/>
        </w:rPr>
        <w:t>8</w:t>
      </w:r>
      <w:r w:rsidRPr="00445B3B">
        <w:rPr>
          <w:b w:val="0"/>
          <w:color w:val="000000" w:themeColor="text1"/>
          <w:sz w:val="28"/>
          <w:szCs w:val="28"/>
        </w:rPr>
        <w:t xml:space="preserve"> Федерального закона от 01.04.1996 № 27-ФЗ «Об индивидуальном (персонифицированном) учете в системе обязательного пенсионного страхования»</w:t>
      </w:r>
      <w:r w:rsidRPr="00445B3B" w:rsidR="002C2D9A">
        <w:rPr>
          <w:b w:val="0"/>
          <w:color w:val="000000" w:themeColor="text1"/>
          <w:sz w:val="28"/>
          <w:szCs w:val="28"/>
        </w:rPr>
        <w:t>-</w:t>
      </w:r>
      <w:r w:rsidRPr="00445B3B">
        <w:rPr>
          <w:b w:val="0"/>
          <w:color w:val="000000" w:themeColor="text1"/>
          <w:sz w:val="28"/>
          <w:szCs w:val="28"/>
        </w:rPr>
        <w:t xml:space="preserve"> </w:t>
      </w:r>
      <w:r w:rsidRPr="00445B3B" w:rsidR="001B5992">
        <w:rPr>
          <w:b w:val="0"/>
          <w:color w:val="000000" w:themeColor="text1"/>
          <w:sz w:val="28"/>
          <w:szCs w:val="28"/>
        </w:rPr>
        <w:t xml:space="preserve"> </w:t>
      </w:r>
      <w:r w:rsidRPr="00445B3B">
        <w:rPr>
          <w:b w:val="0"/>
          <w:bCs w:val="0"/>
          <w:color w:val="000000" w:themeColor="text1"/>
          <w:sz w:val="28"/>
          <w:szCs w:val="28"/>
        </w:rPr>
        <w:t xml:space="preserve">не </w:t>
      </w:r>
      <w:r w:rsidRPr="00445B3B">
        <w:rPr>
          <w:b w:val="0"/>
          <w:color w:val="000000" w:themeColor="text1"/>
          <w:sz w:val="28"/>
          <w:szCs w:val="28"/>
        </w:rPr>
        <w:t xml:space="preserve">представил в срок отчетность по форме </w:t>
      </w:r>
      <w:r w:rsidRPr="00445B3B" w:rsidR="001B5992">
        <w:rPr>
          <w:b w:val="0"/>
          <w:color w:val="000000" w:themeColor="text1"/>
          <w:sz w:val="28"/>
          <w:szCs w:val="28"/>
        </w:rPr>
        <w:t>ЕФС-1</w:t>
      </w:r>
      <w:r w:rsidRPr="00445B3B">
        <w:rPr>
          <w:b w:val="0"/>
          <w:color w:val="000000" w:themeColor="text1"/>
          <w:sz w:val="28"/>
          <w:szCs w:val="28"/>
        </w:rPr>
        <w:t xml:space="preserve">, </w:t>
      </w:r>
      <w:r w:rsidRPr="00445B3B" w:rsidR="00C56E80">
        <w:rPr>
          <w:b w:val="0"/>
          <w:color w:val="000000" w:themeColor="text1"/>
          <w:sz w:val="28"/>
          <w:szCs w:val="28"/>
        </w:rPr>
        <w:t>форма и порядок заполнения которой утверждены постановлением Правления ПФР от 31.10.2022 №245п «Об утверждения единой формы «Сведения для ведения индивидуального (профессионального)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заболеваниях (ЕФС-1)» и порядка ее заполнения»</w:t>
      </w:r>
      <w:r w:rsidR="00E47BB9">
        <w:rPr>
          <w:b w:val="0"/>
          <w:color w:val="000000" w:themeColor="text1"/>
          <w:sz w:val="28"/>
          <w:szCs w:val="28"/>
        </w:rPr>
        <w:t xml:space="preserve">, </w:t>
      </w:r>
      <w:r w:rsidRPr="00445B3B" w:rsidR="00E47BB9">
        <w:rPr>
          <w:b w:val="0"/>
          <w:color w:val="000000" w:themeColor="text1"/>
          <w:sz w:val="28"/>
          <w:szCs w:val="28"/>
        </w:rPr>
        <w:t>работающее у страхователя 1</w:t>
      </w:r>
      <w:r w:rsidRPr="00445B3B" w:rsidR="00E47BB9">
        <w:rPr>
          <w:b w:val="0"/>
          <w:sz w:val="28"/>
          <w:szCs w:val="28"/>
        </w:rPr>
        <w:t xml:space="preserve"> застрахованное лицо (</w:t>
      </w:r>
      <w:r w:rsidR="00E47BB9">
        <w:rPr>
          <w:b w:val="0"/>
          <w:sz w:val="28"/>
          <w:szCs w:val="28"/>
        </w:rPr>
        <w:t>Аскарян</w:t>
      </w:r>
      <w:r w:rsidR="00E47BB9">
        <w:rPr>
          <w:b w:val="0"/>
          <w:sz w:val="28"/>
          <w:szCs w:val="28"/>
        </w:rPr>
        <w:t xml:space="preserve"> М</w:t>
      </w:r>
      <w:r w:rsidR="009E07DC">
        <w:rPr>
          <w:b w:val="0"/>
          <w:sz w:val="28"/>
          <w:szCs w:val="28"/>
        </w:rPr>
        <w:t>.</w:t>
      </w:r>
      <w:r w:rsidR="00E47BB9">
        <w:rPr>
          <w:b w:val="0"/>
          <w:sz w:val="28"/>
          <w:szCs w:val="28"/>
        </w:rPr>
        <w:t>Л</w:t>
      </w:r>
      <w:r w:rsidR="009E07DC">
        <w:rPr>
          <w:b w:val="0"/>
          <w:sz w:val="28"/>
          <w:szCs w:val="28"/>
        </w:rPr>
        <w:t>.</w:t>
      </w:r>
      <w:r w:rsidRPr="00445B3B" w:rsidR="00E47BB9">
        <w:rPr>
          <w:b w:val="0"/>
          <w:sz w:val="28"/>
          <w:szCs w:val="28"/>
        </w:rPr>
        <w:t xml:space="preserve">, СНИЛС </w:t>
      </w:r>
      <w:r w:rsidR="009E07DC">
        <w:rPr>
          <w:b w:val="0"/>
          <w:sz w:val="28"/>
          <w:szCs w:val="28"/>
        </w:rPr>
        <w:t>****</w:t>
      </w:r>
      <w:r w:rsidRPr="00445B3B" w:rsidR="00E47BB9">
        <w:rPr>
          <w:b w:val="0"/>
          <w:sz w:val="28"/>
          <w:szCs w:val="28"/>
        </w:rPr>
        <w:t>).</w:t>
      </w:r>
    </w:p>
    <w:p w:rsidR="00F13D39" w:rsidP="00DB43B8">
      <w:pPr>
        <w:pStyle w:val="Title"/>
        <w:ind w:firstLine="709"/>
        <w:jc w:val="both"/>
        <w:rPr>
          <w:b w:val="0"/>
          <w:sz w:val="28"/>
          <w:szCs w:val="28"/>
        </w:rPr>
      </w:pPr>
      <w:r w:rsidRPr="00445B3B">
        <w:rPr>
          <w:b w:val="0"/>
          <w:sz w:val="28"/>
          <w:szCs w:val="28"/>
        </w:rPr>
        <w:t xml:space="preserve">Рассмотрение дела об административном правонарушении в отношении должностного лица - </w:t>
      </w:r>
      <w:r w:rsidRPr="00974B05" w:rsidR="00974B05">
        <w:rPr>
          <w:b w:val="0"/>
          <w:sz w:val="28"/>
          <w:szCs w:val="28"/>
        </w:rPr>
        <w:t xml:space="preserve">директора </w:t>
      </w:r>
      <w:r w:rsidR="009E07DC">
        <w:rPr>
          <w:b w:val="0"/>
          <w:sz w:val="28"/>
          <w:szCs w:val="28"/>
        </w:rPr>
        <w:t>***</w:t>
      </w:r>
      <w:r w:rsidRPr="00974B05" w:rsidR="00974B05">
        <w:rPr>
          <w:b w:val="0"/>
          <w:sz w:val="28"/>
          <w:szCs w:val="28"/>
        </w:rPr>
        <w:t xml:space="preserve"> </w:t>
      </w:r>
      <w:r w:rsidRPr="00974B05" w:rsidR="00974B05">
        <w:rPr>
          <w:b w:val="0"/>
          <w:sz w:val="28"/>
          <w:szCs w:val="28"/>
        </w:rPr>
        <w:t>Лидак</w:t>
      </w:r>
      <w:r w:rsidRPr="00974B05" w:rsidR="00974B05">
        <w:rPr>
          <w:b w:val="0"/>
          <w:sz w:val="28"/>
          <w:szCs w:val="28"/>
        </w:rPr>
        <w:t xml:space="preserve"> С.В</w:t>
      </w:r>
      <w:r w:rsidRPr="00445B3B">
        <w:rPr>
          <w:b w:val="0"/>
          <w:sz w:val="28"/>
          <w:szCs w:val="28"/>
        </w:rPr>
        <w:t xml:space="preserve">. было назначено к рассмотрению в судебном заседании на </w:t>
      </w:r>
      <w:r>
        <w:rPr>
          <w:b w:val="0"/>
          <w:sz w:val="28"/>
          <w:szCs w:val="28"/>
        </w:rPr>
        <w:t>29</w:t>
      </w:r>
      <w:r w:rsidR="00974B05">
        <w:rPr>
          <w:b w:val="0"/>
          <w:sz w:val="28"/>
          <w:szCs w:val="28"/>
        </w:rPr>
        <w:t xml:space="preserve"> </w:t>
      </w:r>
      <w:r>
        <w:rPr>
          <w:b w:val="0"/>
          <w:sz w:val="28"/>
          <w:szCs w:val="28"/>
        </w:rPr>
        <w:t xml:space="preserve">октября </w:t>
      </w:r>
      <w:r w:rsidRPr="00445B3B">
        <w:rPr>
          <w:b w:val="0"/>
          <w:sz w:val="28"/>
          <w:szCs w:val="28"/>
        </w:rPr>
        <w:t>202</w:t>
      </w:r>
      <w:r>
        <w:rPr>
          <w:b w:val="0"/>
          <w:sz w:val="28"/>
          <w:szCs w:val="28"/>
        </w:rPr>
        <w:t>4</w:t>
      </w:r>
      <w:r w:rsidRPr="00445B3B">
        <w:rPr>
          <w:b w:val="0"/>
          <w:sz w:val="28"/>
          <w:szCs w:val="28"/>
        </w:rPr>
        <w:t xml:space="preserve"> года на </w:t>
      </w:r>
      <w:r>
        <w:rPr>
          <w:b w:val="0"/>
          <w:sz w:val="28"/>
          <w:szCs w:val="28"/>
        </w:rPr>
        <w:t xml:space="preserve">10 </w:t>
      </w:r>
      <w:r w:rsidRPr="00445B3B">
        <w:rPr>
          <w:b w:val="0"/>
          <w:sz w:val="28"/>
          <w:szCs w:val="28"/>
        </w:rPr>
        <w:t xml:space="preserve">часов </w:t>
      </w:r>
      <w:r>
        <w:rPr>
          <w:b w:val="0"/>
          <w:sz w:val="28"/>
          <w:szCs w:val="28"/>
        </w:rPr>
        <w:t xml:space="preserve">00 </w:t>
      </w:r>
      <w:r w:rsidRPr="00445B3B">
        <w:rPr>
          <w:b w:val="0"/>
          <w:sz w:val="28"/>
          <w:szCs w:val="28"/>
        </w:rPr>
        <w:t xml:space="preserve">минут, в назначенное время </w:t>
      </w:r>
      <w:r w:rsidR="00974B05">
        <w:rPr>
          <w:b w:val="0"/>
          <w:sz w:val="28"/>
          <w:szCs w:val="28"/>
        </w:rPr>
        <w:t>Лидак</w:t>
      </w:r>
      <w:r w:rsidR="00974B05">
        <w:rPr>
          <w:b w:val="0"/>
          <w:sz w:val="28"/>
          <w:szCs w:val="28"/>
        </w:rPr>
        <w:t xml:space="preserve"> С.В</w:t>
      </w:r>
      <w:r w:rsidRPr="00445B3B">
        <w:rPr>
          <w:b w:val="0"/>
          <w:sz w:val="28"/>
          <w:szCs w:val="28"/>
        </w:rPr>
        <w:t>., будучи извещенным о времени и месте рассмотрения дела надлежащим образом, в судебное заседание не явился</w:t>
      </w:r>
      <w:r>
        <w:rPr>
          <w:b w:val="0"/>
          <w:sz w:val="28"/>
          <w:szCs w:val="28"/>
        </w:rPr>
        <w:t>, предоставил заявление о рассмотрении дела в его отсутствие.</w:t>
      </w:r>
      <w:r w:rsidRPr="00445B3B">
        <w:rPr>
          <w:b w:val="0"/>
          <w:sz w:val="28"/>
          <w:szCs w:val="28"/>
        </w:rPr>
        <w:t xml:space="preserve"> </w:t>
      </w:r>
    </w:p>
    <w:p w:rsidR="00DB43B8" w:rsidRPr="00445B3B" w:rsidP="00DB43B8">
      <w:pPr>
        <w:pStyle w:val="Title"/>
        <w:ind w:firstLine="709"/>
        <w:jc w:val="both"/>
        <w:rPr>
          <w:b w:val="0"/>
          <w:sz w:val="28"/>
          <w:szCs w:val="28"/>
        </w:rPr>
      </w:pPr>
      <w:r w:rsidRPr="00445B3B">
        <w:rPr>
          <w:b w:val="0"/>
          <w:sz w:val="28"/>
          <w:szCs w:val="28"/>
        </w:rPr>
        <w:t xml:space="preserve">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w:t>
      </w:r>
      <w:r w:rsidRPr="00445B3B">
        <w:rPr>
          <w:b w:val="0"/>
          <w:sz w:val="28"/>
          <w:szCs w:val="28"/>
        </w:rPr>
        <w:t>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B43B8" w:rsidRPr="00445B3B" w:rsidP="00DB43B8">
      <w:pPr>
        <w:pStyle w:val="Title"/>
        <w:ind w:firstLine="709"/>
        <w:jc w:val="both"/>
        <w:rPr>
          <w:b w:val="0"/>
          <w:sz w:val="28"/>
          <w:szCs w:val="28"/>
        </w:rPr>
      </w:pPr>
      <w:r w:rsidRPr="00445B3B">
        <w:rPr>
          <w:b w:val="0"/>
          <w:sz w:val="28"/>
          <w:szCs w:val="28"/>
        </w:rPr>
        <w:t xml:space="preserve">В связи с чем, суд считает возможным рассмотреть дело в отсутствие должностного лица – </w:t>
      </w:r>
      <w:r w:rsidRPr="00974B05" w:rsidR="00974B05">
        <w:rPr>
          <w:b w:val="0"/>
          <w:sz w:val="28"/>
          <w:szCs w:val="28"/>
        </w:rPr>
        <w:t xml:space="preserve">директора </w:t>
      </w:r>
      <w:r w:rsidR="009E07DC">
        <w:rPr>
          <w:b w:val="0"/>
          <w:sz w:val="28"/>
          <w:szCs w:val="28"/>
        </w:rPr>
        <w:t>***</w:t>
      </w:r>
      <w:r w:rsidRPr="00974B05" w:rsidR="00974B05">
        <w:rPr>
          <w:b w:val="0"/>
          <w:sz w:val="28"/>
          <w:szCs w:val="28"/>
        </w:rPr>
        <w:t xml:space="preserve"> </w:t>
      </w:r>
      <w:r w:rsidRPr="00974B05" w:rsidR="00974B05">
        <w:rPr>
          <w:b w:val="0"/>
          <w:sz w:val="28"/>
          <w:szCs w:val="28"/>
        </w:rPr>
        <w:t>Лидак</w:t>
      </w:r>
      <w:r w:rsidRPr="00974B05" w:rsidR="00974B05">
        <w:rPr>
          <w:b w:val="0"/>
          <w:sz w:val="28"/>
          <w:szCs w:val="28"/>
        </w:rPr>
        <w:t xml:space="preserve"> С.В</w:t>
      </w:r>
      <w:r w:rsidRPr="00445B3B">
        <w:rPr>
          <w:b w:val="0"/>
          <w:sz w:val="28"/>
          <w:szCs w:val="28"/>
        </w:rPr>
        <w:t>.</w:t>
      </w:r>
      <w:r w:rsidRPr="00445B3B" w:rsidR="00D43973">
        <w:rPr>
          <w:b w:val="0"/>
          <w:sz w:val="28"/>
          <w:szCs w:val="28"/>
        </w:rPr>
        <w:t xml:space="preserve"> </w:t>
      </w:r>
    </w:p>
    <w:p w:rsidR="00D43973" w:rsidRPr="00445B3B" w:rsidP="00DB43B8">
      <w:pPr>
        <w:pStyle w:val="Title"/>
        <w:ind w:firstLine="709"/>
        <w:jc w:val="both"/>
        <w:rPr>
          <w:b w:val="0"/>
          <w:sz w:val="28"/>
          <w:szCs w:val="28"/>
        </w:rPr>
      </w:pPr>
      <w:r w:rsidRPr="00445B3B">
        <w:rPr>
          <w:b w:val="0"/>
          <w:sz w:val="28"/>
          <w:szCs w:val="28"/>
        </w:rPr>
        <w:t xml:space="preserve">В </w:t>
      </w:r>
      <w:r w:rsidRPr="00445B3B">
        <w:rPr>
          <w:b w:val="0"/>
          <w:sz w:val="28"/>
          <w:szCs w:val="28"/>
        </w:rPr>
        <w:t xml:space="preserve">соответствии со </w:t>
      </w:r>
      <w:hyperlink r:id="rId4" w:history="1">
        <w:r w:rsidRPr="00445B3B">
          <w:rPr>
            <w:b w:val="0"/>
            <w:sz w:val="28"/>
            <w:szCs w:val="28"/>
          </w:rPr>
          <w:t>статьей 24.1</w:t>
        </w:r>
      </w:hyperlink>
      <w:r w:rsidRPr="00445B3B">
        <w:rPr>
          <w:b w:val="0"/>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43973" w:rsidRPr="00445B3B" w:rsidP="00D43973">
      <w:pPr>
        <w:shd w:val="clear" w:color="auto" w:fill="FFFFFF"/>
        <w:ind w:firstLine="709"/>
        <w:jc w:val="both"/>
        <w:rPr>
          <w:sz w:val="28"/>
          <w:szCs w:val="28"/>
        </w:rPr>
      </w:pPr>
      <w:r w:rsidRPr="00445B3B">
        <w:rPr>
          <w:sz w:val="28"/>
          <w:szCs w:val="28"/>
        </w:rPr>
        <w:t xml:space="preserve">На основании статьи  26.11 Кодекса Российской Федерации об административных правонарушениях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D43973" w:rsidP="00D43973">
      <w:pPr>
        <w:shd w:val="clear" w:color="auto" w:fill="FFFFFF"/>
        <w:ind w:firstLine="709"/>
        <w:jc w:val="both"/>
        <w:rPr>
          <w:sz w:val="28"/>
          <w:szCs w:val="28"/>
        </w:rPr>
      </w:pPr>
      <w:r w:rsidRPr="00445B3B">
        <w:rPr>
          <w:sz w:val="28"/>
          <w:szCs w:val="28"/>
        </w:rPr>
        <w:t xml:space="preserve">Согласно </w:t>
      </w:r>
      <w:r w:rsidRPr="00445B3B" w:rsidR="00DB43B8">
        <w:rPr>
          <w:sz w:val="28"/>
          <w:szCs w:val="28"/>
        </w:rPr>
        <w:t>пункта 2</w:t>
      </w:r>
      <w:r w:rsidRPr="00445B3B">
        <w:rPr>
          <w:sz w:val="28"/>
          <w:szCs w:val="28"/>
        </w:rPr>
        <w:t xml:space="preserve"> статьи </w:t>
      </w:r>
      <w:r w:rsidRPr="00445B3B" w:rsidR="00DB43B8">
        <w:rPr>
          <w:sz w:val="28"/>
          <w:szCs w:val="28"/>
        </w:rPr>
        <w:t>8</w:t>
      </w:r>
      <w:r w:rsidRPr="00445B3B">
        <w:rPr>
          <w:sz w:val="28"/>
          <w:szCs w:val="28"/>
        </w:rPr>
        <w:t xml:space="preserve"> </w:t>
      </w:r>
      <w:r w:rsidRPr="00445B3B">
        <w:rPr>
          <w:rStyle w:val="blk1"/>
          <w:sz w:val="28"/>
          <w:szCs w:val="28"/>
          <w:specVanish w:val="0"/>
        </w:rPr>
        <w:t xml:space="preserve">Федерального закона от 01.04.1996 N 27-ФЗ </w:t>
      </w:r>
      <w:r w:rsidRPr="00445B3B">
        <w:rPr>
          <w:sz w:val="28"/>
          <w:szCs w:val="28"/>
        </w:rPr>
        <w:t xml:space="preserve">(в ред. Федерального </w:t>
      </w:r>
      <w:hyperlink r:id="rId5" w:history="1">
        <w:r w:rsidRPr="00445B3B">
          <w:rPr>
            <w:sz w:val="28"/>
            <w:szCs w:val="28"/>
          </w:rPr>
          <w:t>закона</w:t>
        </w:r>
      </w:hyperlink>
      <w:r w:rsidRPr="00445B3B">
        <w:rPr>
          <w:sz w:val="28"/>
          <w:szCs w:val="28"/>
        </w:rPr>
        <w:t xml:space="preserve"> от 03.07.2016 N 250-ФЗ)</w:t>
      </w:r>
      <w:r w:rsidRPr="00445B3B">
        <w:rPr>
          <w:rStyle w:val="blk1"/>
          <w:sz w:val="28"/>
          <w:szCs w:val="28"/>
          <w:specVanish w:val="0"/>
        </w:rPr>
        <w:t xml:space="preserve"> «Об индивидуальном (персонифицированном) учете в системе обязательного пенсионного страхования» с</w:t>
      </w:r>
      <w:r w:rsidRPr="00445B3B">
        <w:rPr>
          <w:sz w:val="28"/>
          <w:szCs w:val="28"/>
        </w:rPr>
        <w:t xml:space="preserve">трахователь представляет </w:t>
      </w:r>
      <w:r w:rsidRPr="00445B3B" w:rsidR="00DB43B8">
        <w:rPr>
          <w:sz w:val="28"/>
          <w:szCs w:val="28"/>
        </w:rPr>
        <w:t xml:space="preserve">в органы Фонда </w:t>
      </w:r>
      <w:r w:rsidRPr="00445B3B" w:rsidR="001A3876">
        <w:rPr>
          <w:sz w:val="28"/>
          <w:szCs w:val="28"/>
        </w:rPr>
        <w:t>п</w:t>
      </w:r>
      <w:r w:rsidRPr="00445B3B" w:rsidR="00DB43B8">
        <w:rPr>
          <w:sz w:val="28"/>
          <w:szCs w:val="28"/>
        </w:rPr>
        <w:t xml:space="preserve">енсионного </w:t>
      </w:r>
      <w:r w:rsidRPr="00445B3B" w:rsidR="001A3876">
        <w:rPr>
          <w:sz w:val="28"/>
          <w:szCs w:val="28"/>
        </w:rPr>
        <w:t xml:space="preserve">и социального страхования РФ сведения </w:t>
      </w:r>
      <w:r w:rsidRPr="00445B3B" w:rsidR="009C4549">
        <w:rPr>
          <w:sz w:val="28"/>
          <w:szCs w:val="28"/>
        </w:rPr>
        <w:t>для индивидуального (профессионального) учета в составе Единой формы сведений (ЕФС-1), форма и порядок заполнения которой утверждены постановлением Правления ПФР от 31.10.2022 №245п «Об утверждения единой формы «Сведения для ведения индивидуального (профессионального)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заболеваниях (ЕФС-1)» и порядка ее заполнения».</w:t>
      </w:r>
    </w:p>
    <w:p w:rsidR="00F13D39" w:rsidP="00F13D39">
      <w:pPr>
        <w:ind w:firstLine="709"/>
        <w:jc w:val="both"/>
        <w:rPr>
          <w:sz w:val="28"/>
          <w:szCs w:val="28"/>
        </w:rPr>
      </w:pPr>
      <w:r w:rsidRPr="00CF6B9E">
        <w:rPr>
          <w:sz w:val="28"/>
          <w:szCs w:val="28"/>
        </w:rPr>
        <w:t xml:space="preserve">По состоянию на 24:00 </w:t>
      </w:r>
      <w:r>
        <w:rPr>
          <w:sz w:val="28"/>
          <w:szCs w:val="28"/>
        </w:rPr>
        <w:t xml:space="preserve">01 июля </w:t>
      </w:r>
      <w:r w:rsidRPr="00CF6B9E">
        <w:rPr>
          <w:sz w:val="28"/>
          <w:szCs w:val="28"/>
        </w:rPr>
        <w:t>202</w:t>
      </w:r>
      <w:r>
        <w:rPr>
          <w:sz w:val="28"/>
          <w:szCs w:val="28"/>
        </w:rPr>
        <w:t>4</w:t>
      </w:r>
      <w:r w:rsidRPr="00CF6B9E">
        <w:rPr>
          <w:sz w:val="28"/>
          <w:szCs w:val="28"/>
        </w:rPr>
        <w:t xml:space="preserve"> года отчетность по форме ЕФС-1 «Сведения о </w:t>
      </w:r>
      <w:r>
        <w:rPr>
          <w:sz w:val="28"/>
          <w:szCs w:val="28"/>
        </w:rPr>
        <w:t>трудовой (иной) деятельности</w:t>
      </w:r>
      <w:r w:rsidRPr="00CF6B9E">
        <w:rPr>
          <w:sz w:val="28"/>
          <w:szCs w:val="28"/>
        </w:rPr>
        <w:t xml:space="preserve">», </w:t>
      </w:r>
      <w:r>
        <w:rPr>
          <w:sz w:val="28"/>
          <w:szCs w:val="28"/>
        </w:rPr>
        <w:t xml:space="preserve">содержащая сведения о «окончании договора ГПХ» - </w:t>
      </w:r>
      <w:r w:rsidRPr="00CF6B9E">
        <w:rPr>
          <w:sz w:val="28"/>
          <w:szCs w:val="28"/>
        </w:rPr>
        <w:t>не представлена.</w:t>
      </w:r>
      <w:r>
        <w:rPr>
          <w:sz w:val="28"/>
          <w:szCs w:val="28"/>
        </w:rPr>
        <w:t xml:space="preserve"> </w:t>
      </w:r>
    </w:p>
    <w:p w:rsidR="009C4549" w:rsidRPr="00445B3B" w:rsidP="00D43973">
      <w:pPr>
        <w:shd w:val="clear" w:color="auto" w:fill="FFFFFF"/>
        <w:ind w:firstLine="709"/>
        <w:jc w:val="both"/>
        <w:rPr>
          <w:sz w:val="28"/>
          <w:szCs w:val="28"/>
        </w:rPr>
      </w:pPr>
      <w:r w:rsidRPr="00445B3B">
        <w:rPr>
          <w:sz w:val="28"/>
          <w:szCs w:val="28"/>
        </w:rPr>
        <w:t xml:space="preserve">В соответствии с подпунктом 5 пункта 2 и пунктом 6 статьи 11 Закона № 27- ФЗ сведения: дата заключения, дата прекращения и иные реквизиты договора гражданско-правового характера, представляются страхователем не позднее рабочего дня, следующего за днем заключения с застрахованным липом (далее - ЗЛ) соответствующего договора, а в случае прекращения договора не позднее рабочего </w:t>
      </w:r>
      <w:r w:rsidRPr="00445B3B" w:rsidR="00445B3B">
        <w:rPr>
          <w:sz w:val="28"/>
          <w:szCs w:val="28"/>
        </w:rPr>
        <w:t>дня,</w:t>
      </w:r>
      <w:r w:rsidRPr="00445B3B">
        <w:rPr>
          <w:sz w:val="28"/>
          <w:szCs w:val="28"/>
        </w:rPr>
        <w:t xml:space="preserve"> следующего за днем его прекращения.</w:t>
      </w:r>
    </w:p>
    <w:p w:rsidR="00D43973" w:rsidRPr="00445B3B" w:rsidP="00D43973">
      <w:pPr>
        <w:shd w:val="clear" w:color="auto" w:fill="FFFFFF"/>
        <w:ind w:firstLine="709"/>
        <w:jc w:val="both"/>
        <w:rPr>
          <w:rStyle w:val="blk1"/>
          <w:bCs/>
          <w:sz w:val="28"/>
          <w:szCs w:val="28"/>
        </w:rPr>
      </w:pPr>
      <w:r w:rsidRPr="00445B3B">
        <w:rPr>
          <w:sz w:val="28"/>
          <w:szCs w:val="28"/>
        </w:rPr>
        <w:t xml:space="preserve">В соответствии с частью 1 статьи 15.33.2 Кодекса Российской Федерации об административных правонарушениях, административная ответственность наступает за непредставление в установленный </w:t>
      </w:r>
      <w:hyperlink r:id="rId6" w:history="1">
        <w:r w:rsidRPr="00445B3B">
          <w:rPr>
            <w:color w:val="0000FF"/>
            <w:sz w:val="28"/>
            <w:szCs w:val="28"/>
          </w:rPr>
          <w:t>законодательством</w:t>
        </w:r>
      </w:hyperlink>
      <w:r w:rsidRPr="00445B3B">
        <w:rPr>
          <w:sz w:val="28"/>
          <w:szCs w:val="28"/>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w:t>
      </w:r>
      <w:r w:rsidRPr="00445B3B">
        <w:rPr>
          <w:sz w:val="28"/>
          <w:szCs w:val="28"/>
        </w:rPr>
        <w:t xml:space="preserve">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7" w:history="1">
        <w:r w:rsidRPr="00445B3B">
          <w:rPr>
            <w:color w:val="0000FF"/>
            <w:sz w:val="28"/>
            <w:szCs w:val="28"/>
          </w:rPr>
          <w:t>частью 2</w:t>
        </w:r>
      </w:hyperlink>
      <w:r w:rsidRPr="00445B3B">
        <w:rPr>
          <w:sz w:val="28"/>
          <w:szCs w:val="28"/>
        </w:rPr>
        <w:t xml:space="preserve"> настоящей статьи.</w:t>
      </w:r>
    </w:p>
    <w:p w:rsidR="00D43973" w:rsidRPr="00445B3B" w:rsidP="00D43973">
      <w:pPr>
        <w:shd w:val="clear" w:color="auto" w:fill="FFFFFF"/>
        <w:ind w:left="10" w:right="10" w:firstLine="530"/>
        <w:jc w:val="both"/>
        <w:rPr>
          <w:sz w:val="28"/>
          <w:szCs w:val="28"/>
        </w:rPr>
      </w:pPr>
      <w:r w:rsidRPr="00445B3B">
        <w:rPr>
          <w:sz w:val="28"/>
          <w:szCs w:val="28"/>
        </w:rPr>
        <w:t>И</w:t>
      </w:r>
      <w:r w:rsidRPr="00445B3B">
        <w:rPr>
          <w:sz w:val="28"/>
          <w:szCs w:val="28"/>
        </w:rPr>
        <w:t>зучив материалы дела, суд пр</w:t>
      </w:r>
      <w:r w:rsidRPr="00445B3B" w:rsidR="00915522">
        <w:rPr>
          <w:sz w:val="28"/>
          <w:szCs w:val="28"/>
        </w:rPr>
        <w:t>иходит к выводу, что виновность</w:t>
      </w:r>
      <w:r w:rsidRPr="00445B3B">
        <w:rPr>
          <w:sz w:val="28"/>
          <w:szCs w:val="28"/>
        </w:rPr>
        <w:t xml:space="preserve"> </w:t>
      </w:r>
      <w:r w:rsidRPr="00974B05" w:rsidR="00974B05">
        <w:rPr>
          <w:sz w:val="28"/>
          <w:szCs w:val="28"/>
        </w:rPr>
        <w:t xml:space="preserve">директора </w:t>
      </w:r>
      <w:r w:rsidR="009E07DC">
        <w:rPr>
          <w:sz w:val="28"/>
          <w:szCs w:val="28"/>
        </w:rPr>
        <w:t>***</w:t>
      </w:r>
      <w:r w:rsidRPr="00974B05" w:rsidR="00974B05">
        <w:rPr>
          <w:sz w:val="28"/>
          <w:szCs w:val="28"/>
        </w:rPr>
        <w:t xml:space="preserve"> </w:t>
      </w:r>
      <w:r w:rsidRPr="00974B05" w:rsidR="00974B05">
        <w:rPr>
          <w:sz w:val="28"/>
          <w:szCs w:val="28"/>
        </w:rPr>
        <w:t>Лидак</w:t>
      </w:r>
      <w:r w:rsidRPr="00974B05" w:rsidR="00974B05">
        <w:rPr>
          <w:sz w:val="28"/>
          <w:szCs w:val="28"/>
        </w:rPr>
        <w:t xml:space="preserve"> С.В</w:t>
      </w:r>
      <w:r w:rsidRPr="00445B3B">
        <w:rPr>
          <w:sz w:val="28"/>
          <w:szCs w:val="28"/>
        </w:rPr>
        <w:t>. в совершении административного правонарушения подтверждается имеющимися в деле доказательствами: протоколом об административном правонарушении №</w:t>
      </w:r>
      <w:r w:rsidR="009E07DC">
        <w:rPr>
          <w:sz w:val="28"/>
          <w:szCs w:val="28"/>
        </w:rPr>
        <w:t>*</w:t>
      </w:r>
      <w:r w:rsidR="00E47BB9">
        <w:rPr>
          <w:sz w:val="28"/>
          <w:szCs w:val="28"/>
        </w:rPr>
        <w:t xml:space="preserve"> </w:t>
      </w:r>
      <w:r w:rsidRPr="00445B3B" w:rsidR="005012D5">
        <w:rPr>
          <w:sz w:val="28"/>
          <w:szCs w:val="28"/>
        </w:rPr>
        <w:t xml:space="preserve">от </w:t>
      </w:r>
      <w:r w:rsidR="00E47BB9">
        <w:rPr>
          <w:sz w:val="28"/>
          <w:szCs w:val="28"/>
        </w:rPr>
        <w:t xml:space="preserve">09 сентября </w:t>
      </w:r>
      <w:r w:rsidRPr="00445B3B" w:rsidR="002C2D9A">
        <w:rPr>
          <w:sz w:val="28"/>
          <w:szCs w:val="28"/>
        </w:rPr>
        <w:t>202</w:t>
      </w:r>
      <w:r w:rsidR="00E47BB9">
        <w:rPr>
          <w:sz w:val="28"/>
          <w:szCs w:val="28"/>
        </w:rPr>
        <w:t>4</w:t>
      </w:r>
      <w:r w:rsidRPr="00445B3B">
        <w:rPr>
          <w:sz w:val="28"/>
          <w:szCs w:val="28"/>
        </w:rPr>
        <w:t xml:space="preserve"> г., уведомлением</w:t>
      </w:r>
      <w:r w:rsidR="00E47BB9">
        <w:rPr>
          <w:sz w:val="28"/>
          <w:szCs w:val="28"/>
        </w:rPr>
        <w:t xml:space="preserve"> о составлении протоколов об административном правонарушении</w:t>
      </w:r>
      <w:r w:rsidRPr="00445B3B">
        <w:rPr>
          <w:sz w:val="28"/>
          <w:szCs w:val="28"/>
        </w:rPr>
        <w:t>, реестрами</w:t>
      </w:r>
      <w:r w:rsidRPr="00445B3B" w:rsidR="002C2D9A">
        <w:rPr>
          <w:sz w:val="28"/>
          <w:szCs w:val="28"/>
        </w:rPr>
        <w:t xml:space="preserve"> почтовых отправлений</w:t>
      </w:r>
      <w:r w:rsidRPr="00445B3B">
        <w:rPr>
          <w:sz w:val="28"/>
          <w:szCs w:val="28"/>
        </w:rPr>
        <w:t xml:space="preserve">, отчетом об отслеживании почтовой корреспонденции, выпиской из единого </w:t>
      </w:r>
      <w:r w:rsidRPr="00445B3B">
        <w:rPr>
          <w:sz w:val="28"/>
          <w:szCs w:val="28"/>
        </w:rPr>
        <w:t>гос.реестра</w:t>
      </w:r>
      <w:r w:rsidRPr="00445B3B">
        <w:rPr>
          <w:sz w:val="28"/>
          <w:szCs w:val="28"/>
        </w:rPr>
        <w:t xml:space="preserve"> юридических лиц</w:t>
      </w:r>
      <w:r w:rsidRPr="00445B3B">
        <w:rPr>
          <w:sz w:val="28"/>
          <w:szCs w:val="28"/>
        </w:rPr>
        <w:t xml:space="preserve">, копией формы ЕФС-1, </w:t>
      </w:r>
      <w:r w:rsidR="00974B05">
        <w:rPr>
          <w:sz w:val="28"/>
          <w:szCs w:val="28"/>
        </w:rPr>
        <w:t xml:space="preserve">уведомлением о доставке, </w:t>
      </w:r>
      <w:r w:rsidRPr="00445B3B">
        <w:rPr>
          <w:sz w:val="28"/>
          <w:szCs w:val="28"/>
        </w:rPr>
        <w:t>копией квитанции о регистрации, копией протокола проверки отчетности</w:t>
      </w:r>
      <w:r w:rsidR="00974B05">
        <w:rPr>
          <w:sz w:val="28"/>
          <w:szCs w:val="28"/>
        </w:rPr>
        <w:t>, выпиской из ЕГРЮЛ</w:t>
      </w:r>
      <w:r w:rsidRPr="00445B3B">
        <w:rPr>
          <w:sz w:val="28"/>
          <w:szCs w:val="28"/>
        </w:rPr>
        <w:t>.</w:t>
      </w:r>
    </w:p>
    <w:p w:rsidR="004D40F4" w:rsidRPr="00445B3B" w:rsidP="004D40F4">
      <w:pPr>
        <w:ind w:firstLine="540"/>
        <w:jc w:val="both"/>
        <w:rPr>
          <w:sz w:val="28"/>
          <w:szCs w:val="28"/>
        </w:rPr>
      </w:pPr>
      <w:r w:rsidRPr="00445B3B">
        <w:rPr>
          <w:sz w:val="28"/>
          <w:szCs w:val="28"/>
        </w:rPr>
        <w:t>Эти доказательства согласуются друг с другом, ничем не опровергаются, и принимаются мировым судьей в основу принимаемого решения.</w:t>
      </w:r>
    </w:p>
    <w:p w:rsidR="00D43973" w:rsidRPr="00445B3B" w:rsidP="004D40F4">
      <w:pPr>
        <w:ind w:firstLine="540"/>
        <w:jc w:val="both"/>
        <w:rPr>
          <w:sz w:val="28"/>
          <w:szCs w:val="28"/>
        </w:rPr>
      </w:pPr>
      <w:r w:rsidRPr="00445B3B">
        <w:rPr>
          <w:sz w:val="28"/>
          <w:szCs w:val="28"/>
        </w:rPr>
        <w:t xml:space="preserve">Суд считает виновность должностного лица – </w:t>
      </w:r>
      <w:r w:rsidRPr="00974B05" w:rsidR="00974B05">
        <w:rPr>
          <w:sz w:val="28"/>
          <w:szCs w:val="28"/>
        </w:rPr>
        <w:t xml:space="preserve">директора </w:t>
      </w:r>
      <w:r w:rsidR="009E07DC">
        <w:rPr>
          <w:sz w:val="28"/>
          <w:szCs w:val="28"/>
        </w:rPr>
        <w:t>***</w:t>
      </w:r>
      <w:r w:rsidRPr="00974B05" w:rsidR="00974B05">
        <w:rPr>
          <w:sz w:val="28"/>
          <w:szCs w:val="28"/>
        </w:rPr>
        <w:t xml:space="preserve"> </w:t>
      </w:r>
      <w:r w:rsidRPr="00974B05" w:rsidR="00974B05">
        <w:rPr>
          <w:sz w:val="28"/>
          <w:szCs w:val="28"/>
        </w:rPr>
        <w:t>Лидак</w:t>
      </w:r>
      <w:r w:rsidRPr="00974B05" w:rsidR="00974B05">
        <w:rPr>
          <w:sz w:val="28"/>
          <w:szCs w:val="28"/>
        </w:rPr>
        <w:t xml:space="preserve"> С.В</w:t>
      </w:r>
      <w:r w:rsidRPr="00445B3B">
        <w:rPr>
          <w:sz w:val="28"/>
          <w:szCs w:val="28"/>
        </w:rPr>
        <w:t xml:space="preserve">. доказанной всеми признаками состава административного правонарушения и  квалифицирует его действия по </w:t>
      </w:r>
      <w:r w:rsidRPr="00445B3B" w:rsidR="00D53AD6">
        <w:rPr>
          <w:sz w:val="28"/>
          <w:szCs w:val="28"/>
        </w:rPr>
        <w:t>части 1 статьи</w:t>
      </w:r>
      <w:r w:rsidRPr="00445B3B">
        <w:rPr>
          <w:sz w:val="28"/>
          <w:szCs w:val="28"/>
        </w:rPr>
        <w:t xml:space="preserve"> 15.33.2 Кодекса РФ об административном правонарушении – </w:t>
      </w:r>
      <w:r w:rsidRPr="00445B3B" w:rsidR="00915522">
        <w:rPr>
          <w:sz w:val="28"/>
          <w:szCs w:val="28"/>
        </w:rPr>
        <w:t>н</w:t>
      </w:r>
      <w:r w:rsidRPr="00445B3B" w:rsidR="00D8645F">
        <w:rPr>
          <w:sz w:val="28"/>
          <w:szCs w:val="28"/>
        </w:rPr>
        <w:t xml:space="preserve">епредставление в установленный </w:t>
      </w:r>
      <w:hyperlink r:id="rId8" w:history="1">
        <w:r w:rsidRPr="00445B3B" w:rsidR="00D8645F">
          <w:rPr>
            <w:color w:val="0000FF"/>
            <w:sz w:val="28"/>
            <w:szCs w:val="28"/>
          </w:rPr>
          <w:t>законодательством</w:t>
        </w:r>
      </w:hyperlink>
      <w:r w:rsidRPr="00445B3B" w:rsidR="00D8645F">
        <w:rPr>
          <w:sz w:val="28"/>
          <w:szCs w:val="28"/>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9" w:history="1">
        <w:r w:rsidRPr="00445B3B" w:rsidR="00D8645F">
          <w:rPr>
            <w:color w:val="0000FF"/>
            <w:sz w:val="28"/>
            <w:szCs w:val="28"/>
          </w:rPr>
          <w:t>частью 2</w:t>
        </w:r>
      </w:hyperlink>
      <w:r w:rsidRPr="00445B3B" w:rsidR="00D8645F">
        <w:rPr>
          <w:sz w:val="28"/>
          <w:szCs w:val="28"/>
        </w:rPr>
        <w:t xml:space="preserve"> настоящей статьи</w:t>
      </w:r>
      <w:r w:rsidRPr="00445B3B">
        <w:rPr>
          <w:sz w:val="28"/>
          <w:szCs w:val="28"/>
        </w:rPr>
        <w:t xml:space="preserve">. </w:t>
      </w:r>
    </w:p>
    <w:p w:rsidR="00D43973" w:rsidRPr="00445B3B" w:rsidP="00D43973">
      <w:pPr>
        <w:autoSpaceDE w:val="0"/>
        <w:autoSpaceDN w:val="0"/>
        <w:adjustRightInd w:val="0"/>
        <w:ind w:firstLine="540"/>
        <w:jc w:val="both"/>
        <w:rPr>
          <w:sz w:val="28"/>
          <w:szCs w:val="28"/>
        </w:rPr>
      </w:pPr>
      <w:r w:rsidRPr="00445B3B">
        <w:rPr>
          <w:sz w:val="28"/>
          <w:szCs w:val="28"/>
        </w:rPr>
        <w:t xml:space="preserve">Обстоятельств, смягчающих и отягчающих административную ответственность </w:t>
      </w:r>
      <w:r w:rsidRPr="00974B05" w:rsidR="00974B05">
        <w:rPr>
          <w:sz w:val="28"/>
          <w:szCs w:val="28"/>
        </w:rPr>
        <w:t xml:space="preserve">директора </w:t>
      </w:r>
      <w:r w:rsidR="009E07DC">
        <w:rPr>
          <w:sz w:val="28"/>
          <w:szCs w:val="28"/>
        </w:rPr>
        <w:t>***</w:t>
      </w:r>
      <w:r w:rsidRPr="00974B05" w:rsidR="00974B05">
        <w:rPr>
          <w:sz w:val="28"/>
          <w:szCs w:val="28"/>
        </w:rPr>
        <w:t xml:space="preserve"> </w:t>
      </w:r>
      <w:r w:rsidRPr="00974B05" w:rsidR="00974B05">
        <w:rPr>
          <w:sz w:val="28"/>
          <w:szCs w:val="28"/>
        </w:rPr>
        <w:t>Лидак</w:t>
      </w:r>
      <w:r w:rsidRPr="00974B05" w:rsidR="00974B05">
        <w:rPr>
          <w:sz w:val="28"/>
          <w:szCs w:val="28"/>
        </w:rPr>
        <w:t xml:space="preserve"> С.В</w:t>
      </w:r>
      <w:r w:rsidRPr="00445B3B">
        <w:rPr>
          <w:sz w:val="28"/>
          <w:szCs w:val="28"/>
        </w:rPr>
        <w:t>., в соответствии со статьями 4.2, 4.3 Кодекса Российской Федерации об административных правонарушениях, судом не установлено.</w:t>
      </w:r>
    </w:p>
    <w:p w:rsidR="00D43973" w:rsidRPr="00445B3B" w:rsidP="00D43973">
      <w:pPr>
        <w:tabs>
          <w:tab w:val="left" w:pos="3366"/>
        </w:tabs>
        <w:ind w:firstLine="540"/>
        <w:jc w:val="both"/>
        <w:rPr>
          <w:sz w:val="28"/>
          <w:szCs w:val="28"/>
        </w:rPr>
      </w:pPr>
      <w:r w:rsidRPr="00445B3B">
        <w:rPr>
          <w:sz w:val="28"/>
          <w:szCs w:val="28"/>
        </w:rPr>
        <w:t>При определении размера наказания, суд принимает во внимание обстоятельства дела, характер совершенного административного правонарушения, личность лица, привлекаемого к административной ответственности.</w:t>
      </w:r>
    </w:p>
    <w:p w:rsidR="00D43973" w:rsidRPr="00445B3B" w:rsidP="00D43973">
      <w:pPr>
        <w:ind w:firstLine="709"/>
        <w:jc w:val="both"/>
        <w:rPr>
          <w:sz w:val="28"/>
          <w:szCs w:val="28"/>
        </w:rPr>
      </w:pPr>
      <w:r w:rsidRPr="00445B3B">
        <w:rPr>
          <w:sz w:val="28"/>
          <w:szCs w:val="28"/>
        </w:rPr>
        <w:t>С учетом  изложенного, суд считает, что наказание необходимо назначить в пределах санкции части 1 статьи 15.33.2 Кодекса Российской Федерации об административных правонарушениях в виде административного штрафа, ограничившись минимальным размером данного вида наказания.</w:t>
      </w:r>
    </w:p>
    <w:p w:rsidR="00D43973" w:rsidRPr="00445B3B" w:rsidP="00D43973">
      <w:pPr>
        <w:pStyle w:val="Title"/>
        <w:ind w:firstLine="709"/>
        <w:jc w:val="both"/>
        <w:rPr>
          <w:b w:val="0"/>
          <w:sz w:val="28"/>
          <w:szCs w:val="28"/>
        </w:rPr>
      </w:pPr>
      <w:r w:rsidRPr="00445B3B">
        <w:rPr>
          <w:b w:val="0"/>
          <w:sz w:val="28"/>
          <w:szCs w:val="28"/>
        </w:rPr>
        <w:t>Руководствуясь статьями 29.9, 29.10 Кодекса Российской Федерации об административных правонарушениях, мировой судья</w:t>
      </w:r>
    </w:p>
    <w:p w:rsidR="00D43973" w:rsidRPr="00445B3B" w:rsidP="00D43973">
      <w:pPr>
        <w:pStyle w:val="Title"/>
        <w:ind w:firstLine="709"/>
        <w:jc w:val="both"/>
        <w:rPr>
          <w:b w:val="0"/>
          <w:sz w:val="28"/>
          <w:szCs w:val="28"/>
        </w:rPr>
      </w:pPr>
    </w:p>
    <w:p w:rsidR="00D43973" w:rsidRPr="00445B3B" w:rsidP="00D43973">
      <w:pPr>
        <w:pStyle w:val="Title"/>
        <w:ind w:firstLine="709"/>
        <w:rPr>
          <w:b w:val="0"/>
          <w:sz w:val="28"/>
          <w:szCs w:val="28"/>
        </w:rPr>
      </w:pPr>
      <w:r w:rsidRPr="00445B3B">
        <w:rPr>
          <w:b w:val="0"/>
          <w:sz w:val="28"/>
          <w:szCs w:val="28"/>
        </w:rPr>
        <w:t>постановил:</w:t>
      </w:r>
    </w:p>
    <w:p w:rsidR="00D43973" w:rsidRPr="00445B3B" w:rsidP="00D43973">
      <w:pPr>
        <w:pStyle w:val="Title"/>
        <w:ind w:firstLine="709"/>
        <w:rPr>
          <w:b w:val="0"/>
          <w:sz w:val="28"/>
          <w:szCs w:val="28"/>
        </w:rPr>
      </w:pPr>
    </w:p>
    <w:p w:rsidR="00D43973" w:rsidRPr="00445B3B" w:rsidP="00D43973">
      <w:pPr>
        <w:ind w:firstLine="708"/>
        <w:jc w:val="both"/>
        <w:rPr>
          <w:sz w:val="28"/>
          <w:szCs w:val="28"/>
        </w:rPr>
      </w:pPr>
      <w:r w:rsidRPr="00445B3B">
        <w:rPr>
          <w:sz w:val="28"/>
          <w:szCs w:val="28"/>
        </w:rPr>
        <w:t xml:space="preserve">признать </w:t>
      </w:r>
      <w:r w:rsidRPr="00974B05" w:rsidR="00974B05">
        <w:rPr>
          <w:sz w:val="28"/>
          <w:szCs w:val="28"/>
        </w:rPr>
        <w:t xml:space="preserve">директора </w:t>
      </w:r>
      <w:r w:rsidR="009E07DC">
        <w:rPr>
          <w:sz w:val="28"/>
          <w:szCs w:val="28"/>
        </w:rPr>
        <w:t>***</w:t>
      </w:r>
      <w:r w:rsidRPr="00974B05" w:rsidR="00974B05">
        <w:rPr>
          <w:sz w:val="28"/>
          <w:szCs w:val="28"/>
        </w:rPr>
        <w:t xml:space="preserve"> </w:t>
      </w:r>
      <w:r w:rsidRPr="00974B05" w:rsidR="00974B05">
        <w:rPr>
          <w:sz w:val="28"/>
          <w:szCs w:val="28"/>
        </w:rPr>
        <w:t>Лидак</w:t>
      </w:r>
      <w:r w:rsidRPr="00974B05" w:rsidR="00974B05">
        <w:rPr>
          <w:sz w:val="28"/>
          <w:szCs w:val="28"/>
        </w:rPr>
        <w:t xml:space="preserve"> </w:t>
      </w:r>
      <w:r w:rsidR="00B135B6">
        <w:rPr>
          <w:sz w:val="28"/>
          <w:szCs w:val="28"/>
        </w:rPr>
        <w:t>С</w:t>
      </w:r>
      <w:r w:rsidR="009E07DC">
        <w:rPr>
          <w:sz w:val="28"/>
          <w:szCs w:val="28"/>
        </w:rPr>
        <w:t>.</w:t>
      </w:r>
      <w:r w:rsidR="00B135B6">
        <w:rPr>
          <w:sz w:val="28"/>
          <w:szCs w:val="28"/>
        </w:rPr>
        <w:t>В</w:t>
      </w:r>
      <w:r w:rsidR="009E07DC">
        <w:rPr>
          <w:sz w:val="28"/>
          <w:szCs w:val="28"/>
        </w:rPr>
        <w:t xml:space="preserve">. </w:t>
      </w:r>
      <w:r w:rsidRPr="00445B3B">
        <w:rPr>
          <w:sz w:val="28"/>
          <w:szCs w:val="28"/>
        </w:rPr>
        <w:t xml:space="preserve">виновным в совершении административного правонарушения, предусмотренного </w:t>
      </w:r>
      <w:r w:rsidRPr="00445B3B" w:rsidR="00D53AD6">
        <w:rPr>
          <w:sz w:val="28"/>
          <w:szCs w:val="28"/>
        </w:rPr>
        <w:t xml:space="preserve">частью 1 </w:t>
      </w:r>
      <w:r w:rsidRPr="00445B3B">
        <w:rPr>
          <w:sz w:val="28"/>
          <w:szCs w:val="28"/>
        </w:rPr>
        <w:t>стать</w:t>
      </w:r>
      <w:r w:rsidRPr="00445B3B" w:rsidR="00D53AD6">
        <w:rPr>
          <w:sz w:val="28"/>
          <w:szCs w:val="28"/>
        </w:rPr>
        <w:t>и</w:t>
      </w:r>
      <w:r w:rsidRPr="00445B3B">
        <w:rPr>
          <w:sz w:val="28"/>
          <w:szCs w:val="28"/>
        </w:rPr>
        <w:t xml:space="preserve"> 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D43973" w:rsidRPr="00445B3B" w:rsidP="00D43973">
      <w:pPr>
        <w:pStyle w:val="BodyTextIndent"/>
        <w:spacing w:after="0"/>
        <w:ind w:left="0"/>
        <w:jc w:val="both"/>
        <w:rPr>
          <w:rFonts w:ascii="Times New Roman" w:hAnsi="Times New Roman"/>
          <w:sz w:val="28"/>
          <w:szCs w:val="28"/>
        </w:rPr>
      </w:pPr>
      <w:r w:rsidRPr="00445B3B">
        <w:rPr>
          <w:rFonts w:ascii="Times New Roman" w:hAnsi="Times New Roman"/>
          <w:sz w:val="28"/>
          <w:szCs w:val="28"/>
        </w:rPr>
        <w:t xml:space="preserve">          Реквизиты для уплаты штрафа: </w:t>
      </w:r>
      <w:r w:rsidRPr="00445B3B" w:rsidR="00445B3B">
        <w:rPr>
          <w:rFonts w:ascii="Times New Roman" w:hAnsi="Times New Roman"/>
          <w:sz w:val="28"/>
          <w:szCs w:val="28"/>
        </w:rPr>
        <w:t>получатель: УФК по СК (Отделение фонда пенсионного и социального страхования РФ по СК)</w:t>
      </w:r>
      <w:r w:rsidRPr="00445B3B">
        <w:rPr>
          <w:rFonts w:ascii="Times New Roman" w:hAnsi="Times New Roman"/>
          <w:sz w:val="28"/>
          <w:szCs w:val="28"/>
        </w:rPr>
        <w:t xml:space="preserve"> </w:t>
      </w:r>
      <w:r w:rsidRPr="00445B3B" w:rsidR="00445B3B">
        <w:rPr>
          <w:rFonts w:ascii="Times New Roman" w:hAnsi="Times New Roman"/>
          <w:sz w:val="28"/>
          <w:szCs w:val="28"/>
        </w:rPr>
        <w:t>ИНН 2600000038, КПП 263601001, казначейский счет – 03100643000000012100, банк получателя:</w:t>
      </w:r>
      <w:r w:rsidRPr="00445B3B">
        <w:rPr>
          <w:rFonts w:ascii="Times New Roman" w:hAnsi="Times New Roman"/>
          <w:sz w:val="28"/>
          <w:szCs w:val="28"/>
        </w:rPr>
        <w:t xml:space="preserve"> Отделение Ставрополь банк России // УФК по Ставропольскому краю города Ставрополь, БИК 010702101,</w:t>
      </w:r>
      <w:r w:rsidR="00B135B6">
        <w:rPr>
          <w:rFonts w:ascii="Times New Roman" w:hAnsi="Times New Roman"/>
          <w:sz w:val="28"/>
          <w:szCs w:val="28"/>
        </w:rPr>
        <w:t xml:space="preserve"> </w:t>
      </w:r>
      <w:r w:rsidR="00B135B6">
        <w:rPr>
          <w:rFonts w:ascii="Times New Roman" w:hAnsi="Times New Roman"/>
          <w:sz w:val="28"/>
          <w:szCs w:val="28"/>
        </w:rPr>
        <w:t>корр</w:t>
      </w:r>
      <w:r w:rsidR="00B135B6">
        <w:rPr>
          <w:rFonts w:ascii="Times New Roman" w:hAnsi="Times New Roman"/>
          <w:sz w:val="28"/>
          <w:szCs w:val="28"/>
        </w:rPr>
        <w:t xml:space="preserve">/счет 40102810345370000013 </w:t>
      </w:r>
      <w:r w:rsidRPr="00445B3B">
        <w:rPr>
          <w:rFonts w:ascii="Times New Roman" w:hAnsi="Times New Roman"/>
          <w:sz w:val="28"/>
          <w:szCs w:val="28"/>
        </w:rPr>
        <w:t xml:space="preserve"> код бюджетной классификации: </w:t>
      </w:r>
      <w:r w:rsidRPr="00445B3B" w:rsidR="00445B3B">
        <w:rPr>
          <w:rFonts w:ascii="Times New Roman" w:hAnsi="Times New Roman"/>
          <w:sz w:val="28"/>
          <w:szCs w:val="28"/>
        </w:rPr>
        <w:t>797 116 01230 06 6000 140</w:t>
      </w:r>
      <w:r w:rsidRPr="00445B3B">
        <w:rPr>
          <w:rFonts w:ascii="Times New Roman" w:hAnsi="Times New Roman"/>
          <w:sz w:val="28"/>
          <w:szCs w:val="28"/>
        </w:rPr>
        <w:t>.</w:t>
      </w:r>
    </w:p>
    <w:p w:rsidR="00D43973" w:rsidRPr="00445B3B" w:rsidP="00D43973">
      <w:pPr>
        <w:ind w:firstLine="708"/>
        <w:jc w:val="both"/>
        <w:rPr>
          <w:sz w:val="28"/>
          <w:szCs w:val="28"/>
        </w:rPr>
      </w:pPr>
      <w:r w:rsidRPr="00445B3B">
        <w:rPr>
          <w:sz w:val="28"/>
          <w:szCs w:val="28"/>
        </w:rPr>
        <w:t xml:space="preserve">Разъяснить </w:t>
      </w:r>
      <w:r w:rsidR="00B135B6">
        <w:rPr>
          <w:sz w:val="28"/>
          <w:szCs w:val="28"/>
        </w:rPr>
        <w:t>Лидак</w:t>
      </w:r>
      <w:r w:rsidR="00B135B6">
        <w:rPr>
          <w:sz w:val="28"/>
          <w:szCs w:val="28"/>
        </w:rPr>
        <w:t xml:space="preserve"> С.В</w:t>
      </w:r>
      <w:r w:rsidRPr="00445B3B">
        <w:rPr>
          <w:bCs/>
          <w:sz w:val="28"/>
          <w:szCs w:val="28"/>
        </w:rPr>
        <w:t>.</w:t>
      </w:r>
      <w:r w:rsidRPr="00445B3B">
        <w:rPr>
          <w:sz w:val="28"/>
          <w:szCs w:val="28"/>
        </w:rPr>
        <w:t>,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D43973" w:rsidRPr="00445B3B" w:rsidP="00D43973">
      <w:pPr>
        <w:pStyle w:val="Title"/>
        <w:ind w:firstLine="709"/>
        <w:jc w:val="both"/>
        <w:rPr>
          <w:b w:val="0"/>
          <w:sz w:val="28"/>
          <w:szCs w:val="28"/>
        </w:rPr>
      </w:pPr>
      <w:r w:rsidRPr="00445B3B">
        <w:rPr>
          <w:b w:val="0"/>
          <w:sz w:val="28"/>
          <w:szCs w:val="28"/>
        </w:rPr>
        <w:t>Постановление может быть обжаловано в Минераловодский городской суд  Ставропольского края в течение 10 суток с момента его получения или вручения.</w:t>
      </w:r>
    </w:p>
    <w:p w:rsidR="00D43973" w:rsidRPr="00445B3B" w:rsidP="00D43973">
      <w:pPr>
        <w:pStyle w:val="Title"/>
        <w:ind w:firstLine="709"/>
        <w:jc w:val="both"/>
        <w:rPr>
          <w:b w:val="0"/>
          <w:sz w:val="28"/>
          <w:szCs w:val="28"/>
        </w:rPr>
      </w:pPr>
    </w:p>
    <w:p w:rsidR="00E47BB9" w:rsidRPr="00E47BB9" w:rsidP="00E47BB9">
      <w:pPr>
        <w:pStyle w:val="20"/>
        <w:shd w:val="clear" w:color="auto" w:fill="auto"/>
        <w:spacing w:after="0" w:line="240" w:lineRule="auto"/>
        <w:ind w:firstLine="709"/>
        <w:jc w:val="both"/>
        <w:rPr>
          <w:color w:val="auto"/>
          <w:sz w:val="28"/>
          <w:szCs w:val="28"/>
        </w:rPr>
      </w:pPr>
      <w:r w:rsidRPr="00445B3B">
        <w:rPr>
          <w:color w:val="auto"/>
          <w:sz w:val="28"/>
          <w:szCs w:val="28"/>
        </w:rPr>
        <w:t>Мировой судья</w:t>
      </w:r>
      <w:r w:rsidRPr="00445B3B">
        <w:rPr>
          <w:color w:val="auto"/>
          <w:sz w:val="28"/>
          <w:szCs w:val="28"/>
        </w:rPr>
        <w:tab/>
      </w:r>
      <w:r w:rsidRPr="00445B3B">
        <w:rPr>
          <w:color w:val="auto"/>
          <w:sz w:val="28"/>
          <w:szCs w:val="28"/>
        </w:rPr>
        <w:tab/>
      </w:r>
      <w:r w:rsidRPr="00445B3B">
        <w:rPr>
          <w:color w:val="auto"/>
          <w:sz w:val="28"/>
          <w:szCs w:val="28"/>
        </w:rPr>
        <w:tab/>
      </w:r>
      <w:r w:rsidRPr="00445B3B">
        <w:rPr>
          <w:color w:val="auto"/>
          <w:sz w:val="28"/>
          <w:szCs w:val="28"/>
        </w:rPr>
        <w:tab/>
      </w:r>
      <w:r w:rsidRPr="00445B3B">
        <w:rPr>
          <w:color w:val="auto"/>
          <w:sz w:val="28"/>
          <w:szCs w:val="28"/>
        </w:rPr>
        <w:tab/>
      </w:r>
      <w:r w:rsidRPr="00445B3B">
        <w:rPr>
          <w:color w:val="auto"/>
          <w:sz w:val="28"/>
          <w:szCs w:val="28"/>
        </w:rPr>
        <w:tab/>
        <w:t xml:space="preserve">   </w:t>
      </w:r>
      <w:r w:rsidR="00B135B6">
        <w:rPr>
          <w:color w:val="auto"/>
          <w:sz w:val="28"/>
          <w:szCs w:val="28"/>
        </w:rPr>
        <w:t>Е</w:t>
      </w:r>
      <w:r w:rsidRPr="00445B3B">
        <w:rPr>
          <w:color w:val="auto"/>
          <w:sz w:val="28"/>
          <w:szCs w:val="28"/>
        </w:rPr>
        <w:t xml:space="preserve">.А. </w:t>
      </w:r>
      <w:r w:rsidR="00B135B6">
        <w:rPr>
          <w:color w:val="auto"/>
          <w:sz w:val="28"/>
          <w:szCs w:val="28"/>
        </w:rPr>
        <w:t>Никифоров</w:t>
      </w:r>
    </w:p>
    <w:p w:rsidR="00C531FF" w:rsidRPr="00E47BB9" w:rsidP="00D43973">
      <w:pPr>
        <w:ind w:firstLine="540"/>
        <w:jc w:val="both"/>
        <w:rPr>
          <w:sz w:val="26"/>
          <w:szCs w:val="26"/>
        </w:rPr>
      </w:pPr>
      <w:r>
        <w:rPr>
          <w:b/>
          <w:bCs/>
          <w:sz w:val="26"/>
          <w:szCs w:val="26"/>
        </w:rPr>
        <w:t xml:space="preserve">   </w:t>
      </w:r>
      <w:r w:rsidRPr="00E47BB9">
        <w:rPr>
          <w:sz w:val="26"/>
          <w:szCs w:val="26"/>
        </w:rPr>
        <w:t>Копия верна:</w:t>
      </w:r>
    </w:p>
    <w:sectPr w:rsidSect="00E47BB9">
      <w:footerReference w:type="even" r:id="rId10"/>
      <w:footerReference w:type="default" r:id="rId11"/>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36D" w:rsidP="00A73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3436D" w:rsidP="009E1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36D" w:rsidP="00A73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D1F">
      <w:rPr>
        <w:rStyle w:val="PageNumber"/>
        <w:noProof/>
      </w:rPr>
      <w:t>4</w:t>
    </w:r>
    <w:r>
      <w:rPr>
        <w:rStyle w:val="PageNumber"/>
      </w:rPr>
      <w:fldChar w:fldCharType="end"/>
    </w:r>
  </w:p>
  <w:p w:rsidR="0093436D" w:rsidP="009E17E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469E2"/>
    <w:rsid w:val="00004D36"/>
    <w:rsid w:val="00006EFE"/>
    <w:rsid w:val="00007156"/>
    <w:rsid w:val="00014DA7"/>
    <w:rsid w:val="000226DE"/>
    <w:rsid w:val="00022CB2"/>
    <w:rsid w:val="000232AD"/>
    <w:rsid w:val="00023F03"/>
    <w:rsid w:val="00026213"/>
    <w:rsid w:val="00031DC0"/>
    <w:rsid w:val="000326A6"/>
    <w:rsid w:val="00040341"/>
    <w:rsid w:val="00041441"/>
    <w:rsid w:val="00042059"/>
    <w:rsid w:val="0004517A"/>
    <w:rsid w:val="000462AA"/>
    <w:rsid w:val="00051F5C"/>
    <w:rsid w:val="000627FE"/>
    <w:rsid w:val="00064BFA"/>
    <w:rsid w:val="0006505C"/>
    <w:rsid w:val="00080F4B"/>
    <w:rsid w:val="00085131"/>
    <w:rsid w:val="00087BEE"/>
    <w:rsid w:val="0009138E"/>
    <w:rsid w:val="000949CB"/>
    <w:rsid w:val="00096063"/>
    <w:rsid w:val="000964B0"/>
    <w:rsid w:val="000A1604"/>
    <w:rsid w:val="000B11D7"/>
    <w:rsid w:val="000B4CD2"/>
    <w:rsid w:val="000C3F5B"/>
    <w:rsid w:val="000C4B09"/>
    <w:rsid w:val="000C6341"/>
    <w:rsid w:val="000C6502"/>
    <w:rsid w:val="000C6FF0"/>
    <w:rsid w:val="000C73C6"/>
    <w:rsid w:val="000E3679"/>
    <w:rsid w:val="000F2B16"/>
    <w:rsid w:val="000F7A3E"/>
    <w:rsid w:val="0010166B"/>
    <w:rsid w:val="00104267"/>
    <w:rsid w:val="001047EC"/>
    <w:rsid w:val="00105E11"/>
    <w:rsid w:val="0011037F"/>
    <w:rsid w:val="00114CB2"/>
    <w:rsid w:val="00134DC1"/>
    <w:rsid w:val="00135897"/>
    <w:rsid w:val="00135B67"/>
    <w:rsid w:val="00137697"/>
    <w:rsid w:val="00137FAD"/>
    <w:rsid w:val="00150318"/>
    <w:rsid w:val="00150E25"/>
    <w:rsid w:val="00150E8B"/>
    <w:rsid w:val="00153C07"/>
    <w:rsid w:val="001542AD"/>
    <w:rsid w:val="00160F23"/>
    <w:rsid w:val="00166369"/>
    <w:rsid w:val="00167B1C"/>
    <w:rsid w:val="00167DF6"/>
    <w:rsid w:val="00170138"/>
    <w:rsid w:val="00170812"/>
    <w:rsid w:val="00170AEC"/>
    <w:rsid w:val="00170D1E"/>
    <w:rsid w:val="00171456"/>
    <w:rsid w:val="00176C29"/>
    <w:rsid w:val="001839CF"/>
    <w:rsid w:val="001841A5"/>
    <w:rsid w:val="001863E5"/>
    <w:rsid w:val="001866D8"/>
    <w:rsid w:val="0018715C"/>
    <w:rsid w:val="001900F9"/>
    <w:rsid w:val="00190165"/>
    <w:rsid w:val="00192B05"/>
    <w:rsid w:val="001952EC"/>
    <w:rsid w:val="00195945"/>
    <w:rsid w:val="001A25B4"/>
    <w:rsid w:val="001A35B4"/>
    <w:rsid w:val="001A3876"/>
    <w:rsid w:val="001B26FE"/>
    <w:rsid w:val="001B5992"/>
    <w:rsid w:val="001B6117"/>
    <w:rsid w:val="001B65F4"/>
    <w:rsid w:val="001C1184"/>
    <w:rsid w:val="001C428E"/>
    <w:rsid w:val="001C4DF4"/>
    <w:rsid w:val="001C6EE8"/>
    <w:rsid w:val="001D1EEC"/>
    <w:rsid w:val="001D2432"/>
    <w:rsid w:val="001D4308"/>
    <w:rsid w:val="001D5279"/>
    <w:rsid w:val="001D60FF"/>
    <w:rsid w:val="001E1317"/>
    <w:rsid w:val="001E27DB"/>
    <w:rsid w:val="001F0057"/>
    <w:rsid w:val="001F4028"/>
    <w:rsid w:val="001F61BF"/>
    <w:rsid w:val="00200896"/>
    <w:rsid w:val="00202720"/>
    <w:rsid w:val="00206B0D"/>
    <w:rsid w:val="002079CA"/>
    <w:rsid w:val="00217D29"/>
    <w:rsid w:val="00225521"/>
    <w:rsid w:val="00231499"/>
    <w:rsid w:val="0024004C"/>
    <w:rsid w:val="00253312"/>
    <w:rsid w:val="00256EB5"/>
    <w:rsid w:val="002573D5"/>
    <w:rsid w:val="0026019C"/>
    <w:rsid w:val="002611F2"/>
    <w:rsid w:val="002729AA"/>
    <w:rsid w:val="00286B6E"/>
    <w:rsid w:val="00290AAD"/>
    <w:rsid w:val="00294ED9"/>
    <w:rsid w:val="002960E4"/>
    <w:rsid w:val="002A626F"/>
    <w:rsid w:val="002B225D"/>
    <w:rsid w:val="002B584A"/>
    <w:rsid w:val="002C2D9A"/>
    <w:rsid w:val="002D0617"/>
    <w:rsid w:val="002D1FF8"/>
    <w:rsid w:val="002D4356"/>
    <w:rsid w:val="002D5FC2"/>
    <w:rsid w:val="002D7F80"/>
    <w:rsid w:val="002E1951"/>
    <w:rsid w:val="002E7951"/>
    <w:rsid w:val="002F16FB"/>
    <w:rsid w:val="002F5320"/>
    <w:rsid w:val="00300888"/>
    <w:rsid w:val="00301522"/>
    <w:rsid w:val="00304B86"/>
    <w:rsid w:val="00306E91"/>
    <w:rsid w:val="00320705"/>
    <w:rsid w:val="00321180"/>
    <w:rsid w:val="003319F6"/>
    <w:rsid w:val="00332F39"/>
    <w:rsid w:val="00333D72"/>
    <w:rsid w:val="00336E27"/>
    <w:rsid w:val="00344E2A"/>
    <w:rsid w:val="00353D7B"/>
    <w:rsid w:val="00354B3E"/>
    <w:rsid w:val="003550E3"/>
    <w:rsid w:val="00365C5D"/>
    <w:rsid w:val="00377972"/>
    <w:rsid w:val="00385FDC"/>
    <w:rsid w:val="00387792"/>
    <w:rsid w:val="00392E03"/>
    <w:rsid w:val="003A24F0"/>
    <w:rsid w:val="003A41A0"/>
    <w:rsid w:val="003A507C"/>
    <w:rsid w:val="003A51B3"/>
    <w:rsid w:val="003A591C"/>
    <w:rsid w:val="003A5936"/>
    <w:rsid w:val="003A5947"/>
    <w:rsid w:val="003B30C2"/>
    <w:rsid w:val="003B53B4"/>
    <w:rsid w:val="003B726F"/>
    <w:rsid w:val="003C2CB1"/>
    <w:rsid w:val="003C4D92"/>
    <w:rsid w:val="003C5E1B"/>
    <w:rsid w:val="003C5E8C"/>
    <w:rsid w:val="003E1610"/>
    <w:rsid w:val="003E26BC"/>
    <w:rsid w:val="003E2E00"/>
    <w:rsid w:val="003F1A66"/>
    <w:rsid w:val="0040011F"/>
    <w:rsid w:val="0040132B"/>
    <w:rsid w:val="004047FC"/>
    <w:rsid w:val="004061F1"/>
    <w:rsid w:val="00406E59"/>
    <w:rsid w:val="0041469A"/>
    <w:rsid w:val="0041559B"/>
    <w:rsid w:val="004164DD"/>
    <w:rsid w:val="00416FF3"/>
    <w:rsid w:val="00417F81"/>
    <w:rsid w:val="004212C0"/>
    <w:rsid w:val="00422CD7"/>
    <w:rsid w:val="00423418"/>
    <w:rsid w:val="004234B2"/>
    <w:rsid w:val="00425FA5"/>
    <w:rsid w:val="004332FB"/>
    <w:rsid w:val="00434B4A"/>
    <w:rsid w:val="00436D8E"/>
    <w:rsid w:val="00442E40"/>
    <w:rsid w:val="00443BE6"/>
    <w:rsid w:val="00444488"/>
    <w:rsid w:val="00445B3B"/>
    <w:rsid w:val="00446915"/>
    <w:rsid w:val="004543C1"/>
    <w:rsid w:val="00455D55"/>
    <w:rsid w:val="00457CA6"/>
    <w:rsid w:val="00464A4C"/>
    <w:rsid w:val="00465B51"/>
    <w:rsid w:val="00472CA7"/>
    <w:rsid w:val="0047377D"/>
    <w:rsid w:val="00474843"/>
    <w:rsid w:val="004812CB"/>
    <w:rsid w:val="004823F2"/>
    <w:rsid w:val="00483B40"/>
    <w:rsid w:val="00487B57"/>
    <w:rsid w:val="004906B5"/>
    <w:rsid w:val="00493B3C"/>
    <w:rsid w:val="004A1D0B"/>
    <w:rsid w:val="004A70A7"/>
    <w:rsid w:val="004C09DE"/>
    <w:rsid w:val="004D00BE"/>
    <w:rsid w:val="004D40F4"/>
    <w:rsid w:val="004E3EE7"/>
    <w:rsid w:val="004E3F01"/>
    <w:rsid w:val="004E563C"/>
    <w:rsid w:val="004E7A5C"/>
    <w:rsid w:val="004F0284"/>
    <w:rsid w:val="004F46D7"/>
    <w:rsid w:val="004F4A11"/>
    <w:rsid w:val="004F7413"/>
    <w:rsid w:val="005012B4"/>
    <w:rsid w:val="005012D5"/>
    <w:rsid w:val="00505B16"/>
    <w:rsid w:val="005069A5"/>
    <w:rsid w:val="00510CD5"/>
    <w:rsid w:val="00513907"/>
    <w:rsid w:val="00514527"/>
    <w:rsid w:val="00516D60"/>
    <w:rsid w:val="00516FE3"/>
    <w:rsid w:val="00517FB6"/>
    <w:rsid w:val="005207BE"/>
    <w:rsid w:val="00521B50"/>
    <w:rsid w:val="00521CD6"/>
    <w:rsid w:val="00524067"/>
    <w:rsid w:val="005243F4"/>
    <w:rsid w:val="0052448E"/>
    <w:rsid w:val="00526755"/>
    <w:rsid w:val="0054262B"/>
    <w:rsid w:val="0054302F"/>
    <w:rsid w:val="00547230"/>
    <w:rsid w:val="00551334"/>
    <w:rsid w:val="00552FDE"/>
    <w:rsid w:val="005567DE"/>
    <w:rsid w:val="005579DB"/>
    <w:rsid w:val="00562613"/>
    <w:rsid w:val="00563A4F"/>
    <w:rsid w:val="005751FA"/>
    <w:rsid w:val="00575350"/>
    <w:rsid w:val="00582A12"/>
    <w:rsid w:val="0058654C"/>
    <w:rsid w:val="00587F94"/>
    <w:rsid w:val="00590CDB"/>
    <w:rsid w:val="005A2271"/>
    <w:rsid w:val="005B0275"/>
    <w:rsid w:val="005B0C86"/>
    <w:rsid w:val="005B1ACD"/>
    <w:rsid w:val="005B4AE8"/>
    <w:rsid w:val="005B73B5"/>
    <w:rsid w:val="005C4428"/>
    <w:rsid w:val="005C45A3"/>
    <w:rsid w:val="005C552E"/>
    <w:rsid w:val="005C7AF7"/>
    <w:rsid w:val="005D3E53"/>
    <w:rsid w:val="005D416C"/>
    <w:rsid w:val="005E0223"/>
    <w:rsid w:val="005E4D79"/>
    <w:rsid w:val="00600C1F"/>
    <w:rsid w:val="00605040"/>
    <w:rsid w:val="00607471"/>
    <w:rsid w:val="00610660"/>
    <w:rsid w:val="0061216E"/>
    <w:rsid w:val="00612A21"/>
    <w:rsid w:val="006201B0"/>
    <w:rsid w:val="006242BD"/>
    <w:rsid w:val="00632830"/>
    <w:rsid w:val="00635745"/>
    <w:rsid w:val="00635A7B"/>
    <w:rsid w:val="00635A8D"/>
    <w:rsid w:val="00637D12"/>
    <w:rsid w:val="006418D1"/>
    <w:rsid w:val="006452E3"/>
    <w:rsid w:val="00646548"/>
    <w:rsid w:val="006525EB"/>
    <w:rsid w:val="006568FE"/>
    <w:rsid w:val="00657DE7"/>
    <w:rsid w:val="00662576"/>
    <w:rsid w:val="006641C6"/>
    <w:rsid w:val="00666470"/>
    <w:rsid w:val="00671A26"/>
    <w:rsid w:val="00672237"/>
    <w:rsid w:val="00676B1A"/>
    <w:rsid w:val="00682C03"/>
    <w:rsid w:val="00683171"/>
    <w:rsid w:val="00684C43"/>
    <w:rsid w:val="00686AE7"/>
    <w:rsid w:val="00692840"/>
    <w:rsid w:val="0069469E"/>
    <w:rsid w:val="0069665C"/>
    <w:rsid w:val="00696A2E"/>
    <w:rsid w:val="00697138"/>
    <w:rsid w:val="006B02D2"/>
    <w:rsid w:val="006B2D4D"/>
    <w:rsid w:val="006C5807"/>
    <w:rsid w:val="006C5C2E"/>
    <w:rsid w:val="006D1B82"/>
    <w:rsid w:val="006D5D27"/>
    <w:rsid w:val="006E0AD1"/>
    <w:rsid w:val="006E2572"/>
    <w:rsid w:val="006E2A77"/>
    <w:rsid w:val="006E3E56"/>
    <w:rsid w:val="006F087D"/>
    <w:rsid w:val="006F2FAA"/>
    <w:rsid w:val="006F4C0D"/>
    <w:rsid w:val="006F51DB"/>
    <w:rsid w:val="006F7537"/>
    <w:rsid w:val="006F755E"/>
    <w:rsid w:val="00700BB2"/>
    <w:rsid w:val="0070148C"/>
    <w:rsid w:val="00703289"/>
    <w:rsid w:val="0070354C"/>
    <w:rsid w:val="007038EE"/>
    <w:rsid w:val="00704A23"/>
    <w:rsid w:val="00704F70"/>
    <w:rsid w:val="00707D37"/>
    <w:rsid w:val="00711489"/>
    <w:rsid w:val="007123A2"/>
    <w:rsid w:val="00713E6D"/>
    <w:rsid w:val="007321BA"/>
    <w:rsid w:val="00733BC7"/>
    <w:rsid w:val="0073429E"/>
    <w:rsid w:val="00734D2E"/>
    <w:rsid w:val="00741066"/>
    <w:rsid w:val="007436B9"/>
    <w:rsid w:val="00743AA1"/>
    <w:rsid w:val="00743AEF"/>
    <w:rsid w:val="007447A9"/>
    <w:rsid w:val="00745C21"/>
    <w:rsid w:val="00751CDD"/>
    <w:rsid w:val="00752EDE"/>
    <w:rsid w:val="00753A95"/>
    <w:rsid w:val="00760C62"/>
    <w:rsid w:val="00763761"/>
    <w:rsid w:val="00764D81"/>
    <w:rsid w:val="00764DAA"/>
    <w:rsid w:val="00766787"/>
    <w:rsid w:val="00773B5B"/>
    <w:rsid w:val="00774F0D"/>
    <w:rsid w:val="00774F47"/>
    <w:rsid w:val="0077609A"/>
    <w:rsid w:val="00777D1C"/>
    <w:rsid w:val="0078162C"/>
    <w:rsid w:val="007869EB"/>
    <w:rsid w:val="00793E48"/>
    <w:rsid w:val="007963C3"/>
    <w:rsid w:val="007A45C0"/>
    <w:rsid w:val="007A7B74"/>
    <w:rsid w:val="007B0907"/>
    <w:rsid w:val="007B0AAA"/>
    <w:rsid w:val="007B18B2"/>
    <w:rsid w:val="007B79B7"/>
    <w:rsid w:val="007B7CBA"/>
    <w:rsid w:val="007C1EAA"/>
    <w:rsid w:val="007C61E6"/>
    <w:rsid w:val="007D1C32"/>
    <w:rsid w:val="007D294D"/>
    <w:rsid w:val="007D45E0"/>
    <w:rsid w:val="007E0530"/>
    <w:rsid w:val="007E13A0"/>
    <w:rsid w:val="007E29D9"/>
    <w:rsid w:val="007E32B3"/>
    <w:rsid w:val="007E5EE9"/>
    <w:rsid w:val="007E6DAE"/>
    <w:rsid w:val="007F6B1E"/>
    <w:rsid w:val="0080165D"/>
    <w:rsid w:val="00804CA8"/>
    <w:rsid w:val="00811176"/>
    <w:rsid w:val="00813A45"/>
    <w:rsid w:val="0081506F"/>
    <w:rsid w:val="008154D2"/>
    <w:rsid w:val="00820052"/>
    <w:rsid w:val="0083004E"/>
    <w:rsid w:val="00833448"/>
    <w:rsid w:val="00833DCF"/>
    <w:rsid w:val="00841263"/>
    <w:rsid w:val="0085601A"/>
    <w:rsid w:val="00863F1C"/>
    <w:rsid w:val="0086499B"/>
    <w:rsid w:val="00870398"/>
    <w:rsid w:val="00875CC2"/>
    <w:rsid w:val="00877555"/>
    <w:rsid w:val="00884814"/>
    <w:rsid w:val="008905E4"/>
    <w:rsid w:val="0089067F"/>
    <w:rsid w:val="008A30D7"/>
    <w:rsid w:val="008A4A70"/>
    <w:rsid w:val="008B03D2"/>
    <w:rsid w:val="008B7800"/>
    <w:rsid w:val="008C0CF5"/>
    <w:rsid w:val="008C1C14"/>
    <w:rsid w:val="008C3121"/>
    <w:rsid w:val="008D0B46"/>
    <w:rsid w:val="008D752C"/>
    <w:rsid w:val="008F11BA"/>
    <w:rsid w:val="008F2133"/>
    <w:rsid w:val="008F5A4F"/>
    <w:rsid w:val="008F5DE6"/>
    <w:rsid w:val="008F77BB"/>
    <w:rsid w:val="00902ACD"/>
    <w:rsid w:val="00914D82"/>
    <w:rsid w:val="00915522"/>
    <w:rsid w:val="00916ECE"/>
    <w:rsid w:val="00917B05"/>
    <w:rsid w:val="00921D2F"/>
    <w:rsid w:val="00930B75"/>
    <w:rsid w:val="00933EA3"/>
    <w:rsid w:val="0093436D"/>
    <w:rsid w:val="00934A50"/>
    <w:rsid w:val="00946E57"/>
    <w:rsid w:val="00955F01"/>
    <w:rsid w:val="009626D1"/>
    <w:rsid w:val="00974B05"/>
    <w:rsid w:val="00975D01"/>
    <w:rsid w:val="009800FB"/>
    <w:rsid w:val="0098300D"/>
    <w:rsid w:val="00984533"/>
    <w:rsid w:val="009925E0"/>
    <w:rsid w:val="009937B7"/>
    <w:rsid w:val="00994F9F"/>
    <w:rsid w:val="00995DCA"/>
    <w:rsid w:val="009974A2"/>
    <w:rsid w:val="009A06B3"/>
    <w:rsid w:val="009B0205"/>
    <w:rsid w:val="009B0286"/>
    <w:rsid w:val="009B4015"/>
    <w:rsid w:val="009C2AB5"/>
    <w:rsid w:val="009C3783"/>
    <w:rsid w:val="009C4549"/>
    <w:rsid w:val="009C59FB"/>
    <w:rsid w:val="009D267C"/>
    <w:rsid w:val="009D43DB"/>
    <w:rsid w:val="009D5757"/>
    <w:rsid w:val="009D6550"/>
    <w:rsid w:val="009E07DC"/>
    <w:rsid w:val="009E1605"/>
    <w:rsid w:val="009E16DD"/>
    <w:rsid w:val="009E17E4"/>
    <w:rsid w:val="009E4A95"/>
    <w:rsid w:val="009E6707"/>
    <w:rsid w:val="009F0D01"/>
    <w:rsid w:val="009F1893"/>
    <w:rsid w:val="009F1AE1"/>
    <w:rsid w:val="009F1CB7"/>
    <w:rsid w:val="009F76D8"/>
    <w:rsid w:val="00A011FF"/>
    <w:rsid w:val="00A01E17"/>
    <w:rsid w:val="00A0401F"/>
    <w:rsid w:val="00A12404"/>
    <w:rsid w:val="00A15174"/>
    <w:rsid w:val="00A24E38"/>
    <w:rsid w:val="00A25986"/>
    <w:rsid w:val="00A25F36"/>
    <w:rsid w:val="00A32D0E"/>
    <w:rsid w:val="00A36420"/>
    <w:rsid w:val="00A400F8"/>
    <w:rsid w:val="00A4219E"/>
    <w:rsid w:val="00A43673"/>
    <w:rsid w:val="00A4549D"/>
    <w:rsid w:val="00A50082"/>
    <w:rsid w:val="00A56FE4"/>
    <w:rsid w:val="00A57228"/>
    <w:rsid w:val="00A63752"/>
    <w:rsid w:val="00A70350"/>
    <w:rsid w:val="00A73DF6"/>
    <w:rsid w:val="00A74937"/>
    <w:rsid w:val="00A74A4E"/>
    <w:rsid w:val="00A7607F"/>
    <w:rsid w:val="00A7693A"/>
    <w:rsid w:val="00A76B90"/>
    <w:rsid w:val="00A77F4C"/>
    <w:rsid w:val="00A83FD2"/>
    <w:rsid w:val="00A842A8"/>
    <w:rsid w:val="00A85AA2"/>
    <w:rsid w:val="00A8751C"/>
    <w:rsid w:val="00A93E10"/>
    <w:rsid w:val="00A9408E"/>
    <w:rsid w:val="00AA198B"/>
    <w:rsid w:val="00AA2F34"/>
    <w:rsid w:val="00AB0F29"/>
    <w:rsid w:val="00AB1E11"/>
    <w:rsid w:val="00AB61B2"/>
    <w:rsid w:val="00AB6A09"/>
    <w:rsid w:val="00AB6A89"/>
    <w:rsid w:val="00AC6DA0"/>
    <w:rsid w:val="00AD1199"/>
    <w:rsid w:val="00AD129D"/>
    <w:rsid w:val="00AD1AC9"/>
    <w:rsid w:val="00AD1E5C"/>
    <w:rsid w:val="00AD74D0"/>
    <w:rsid w:val="00AE00FF"/>
    <w:rsid w:val="00AE1600"/>
    <w:rsid w:val="00AF020F"/>
    <w:rsid w:val="00AF220E"/>
    <w:rsid w:val="00B10977"/>
    <w:rsid w:val="00B135B6"/>
    <w:rsid w:val="00B13B1E"/>
    <w:rsid w:val="00B14B59"/>
    <w:rsid w:val="00B156CE"/>
    <w:rsid w:val="00B218FC"/>
    <w:rsid w:val="00B25DB3"/>
    <w:rsid w:val="00B27C92"/>
    <w:rsid w:val="00B30251"/>
    <w:rsid w:val="00B3377F"/>
    <w:rsid w:val="00B3407E"/>
    <w:rsid w:val="00B37B9F"/>
    <w:rsid w:val="00B431DF"/>
    <w:rsid w:val="00B43945"/>
    <w:rsid w:val="00B43CE5"/>
    <w:rsid w:val="00B466A7"/>
    <w:rsid w:val="00B5007A"/>
    <w:rsid w:val="00B5243F"/>
    <w:rsid w:val="00B5286A"/>
    <w:rsid w:val="00B52CB1"/>
    <w:rsid w:val="00B54F77"/>
    <w:rsid w:val="00B64EB8"/>
    <w:rsid w:val="00B66658"/>
    <w:rsid w:val="00B82449"/>
    <w:rsid w:val="00B83603"/>
    <w:rsid w:val="00B8404B"/>
    <w:rsid w:val="00B865AC"/>
    <w:rsid w:val="00B86C30"/>
    <w:rsid w:val="00B92AE1"/>
    <w:rsid w:val="00B93A04"/>
    <w:rsid w:val="00B96200"/>
    <w:rsid w:val="00B9774E"/>
    <w:rsid w:val="00BB0400"/>
    <w:rsid w:val="00BB1DA1"/>
    <w:rsid w:val="00BB2767"/>
    <w:rsid w:val="00BB50A9"/>
    <w:rsid w:val="00BB70D9"/>
    <w:rsid w:val="00BC0FC1"/>
    <w:rsid w:val="00BC31F9"/>
    <w:rsid w:val="00BC7435"/>
    <w:rsid w:val="00BD1FD3"/>
    <w:rsid w:val="00BD4A17"/>
    <w:rsid w:val="00BD7DE5"/>
    <w:rsid w:val="00BE3F7F"/>
    <w:rsid w:val="00BE6AE2"/>
    <w:rsid w:val="00BE70AF"/>
    <w:rsid w:val="00BF35C3"/>
    <w:rsid w:val="00BF545F"/>
    <w:rsid w:val="00BF5D0D"/>
    <w:rsid w:val="00BF6B9C"/>
    <w:rsid w:val="00C11EBE"/>
    <w:rsid w:val="00C143EA"/>
    <w:rsid w:val="00C16CB7"/>
    <w:rsid w:val="00C20267"/>
    <w:rsid w:val="00C353A4"/>
    <w:rsid w:val="00C4352A"/>
    <w:rsid w:val="00C4506B"/>
    <w:rsid w:val="00C531FF"/>
    <w:rsid w:val="00C53F05"/>
    <w:rsid w:val="00C549BD"/>
    <w:rsid w:val="00C560A1"/>
    <w:rsid w:val="00C56E80"/>
    <w:rsid w:val="00C6002D"/>
    <w:rsid w:val="00C64F80"/>
    <w:rsid w:val="00C7124F"/>
    <w:rsid w:val="00C71D55"/>
    <w:rsid w:val="00C75EC6"/>
    <w:rsid w:val="00C76BBB"/>
    <w:rsid w:val="00C81BBC"/>
    <w:rsid w:val="00C920AF"/>
    <w:rsid w:val="00C93F3B"/>
    <w:rsid w:val="00C95AA2"/>
    <w:rsid w:val="00CA46D6"/>
    <w:rsid w:val="00CA7310"/>
    <w:rsid w:val="00CB3E1F"/>
    <w:rsid w:val="00CB6DC2"/>
    <w:rsid w:val="00CB70A5"/>
    <w:rsid w:val="00CC024F"/>
    <w:rsid w:val="00CC166C"/>
    <w:rsid w:val="00CC1B93"/>
    <w:rsid w:val="00CC2EBA"/>
    <w:rsid w:val="00CC3641"/>
    <w:rsid w:val="00CC7598"/>
    <w:rsid w:val="00CD3E05"/>
    <w:rsid w:val="00CD5EF2"/>
    <w:rsid w:val="00CD7278"/>
    <w:rsid w:val="00CD76A2"/>
    <w:rsid w:val="00CE1AB6"/>
    <w:rsid w:val="00CF1C18"/>
    <w:rsid w:val="00CF5847"/>
    <w:rsid w:val="00CF6B9E"/>
    <w:rsid w:val="00D05890"/>
    <w:rsid w:val="00D13A86"/>
    <w:rsid w:val="00D1482D"/>
    <w:rsid w:val="00D1540D"/>
    <w:rsid w:val="00D207DC"/>
    <w:rsid w:val="00D24C39"/>
    <w:rsid w:val="00D25E46"/>
    <w:rsid w:val="00D278B4"/>
    <w:rsid w:val="00D328E5"/>
    <w:rsid w:val="00D36379"/>
    <w:rsid w:val="00D36D31"/>
    <w:rsid w:val="00D43385"/>
    <w:rsid w:val="00D43973"/>
    <w:rsid w:val="00D43AFF"/>
    <w:rsid w:val="00D46BF1"/>
    <w:rsid w:val="00D51E31"/>
    <w:rsid w:val="00D53AD6"/>
    <w:rsid w:val="00D571C9"/>
    <w:rsid w:val="00D572A7"/>
    <w:rsid w:val="00D64761"/>
    <w:rsid w:val="00D70489"/>
    <w:rsid w:val="00D72C4F"/>
    <w:rsid w:val="00D7516F"/>
    <w:rsid w:val="00D8645F"/>
    <w:rsid w:val="00DA759C"/>
    <w:rsid w:val="00DB43B8"/>
    <w:rsid w:val="00DB6F90"/>
    <w:rsid w:val="00DC1C90"/>
    <w:rsid w:val="00DC4A71"/>
    <w:rsid w:val="00DD539B"/>
    <w:rsid w:val="00DE2851"/>
    <w:rsid w:val="00DF0575"/>
    <w:rsid w:val="00DF189F"/>
    <w:rsid w:val="00DF3B7A"/>
    <w:rsid w:val="00DF46B7"/>
    <w:rsid w:val="00DF5636"/>
    <w:rsid w:val="00E02399"/>
    <w:rsid w:val="00E04C96"/>
    <w:rsid w:val="00E07813"/>
    <w:rsid w:val="00E10AFF"/>
    <w:rsid w:val="00E13656"/>
    <w:rsid w:val="00E20705"/>
    <w:rsid w:val="00E22B22"/>
    <w:rsid w:val="00E262EC"/>
    <w:rsid w:val="00E26A4B"/>
    <w:rsid w:val="00E3120A"/>
    <w:rsid w:val="00E36B06"/>
    <w:rsid w:val="00E37C6B"/>
    <w:rsid w:val="00E4068D"/>
    <w:rsid w:val="00E40868"/>
    <w:rsid w:val="00E469E2"/>
    <w:rsid w:val="00E47BB9"/>
    <w:rsid w:val="00E47E31"/>
    <w:rsid w:val="00E567E0"/>
    <w:rsid w:val="00E56844"/>
    <w:rsid w:val="00E61F95"/>
    <w:rsid w:val="00E6367D"/>
    <w:rsid w:val="00E664E0"/>
    <w:rsid w:val="00E66EA6"/>
    <w:rsid w:val="00E7011E"/>
    <w:rsid w:val="00E70B5E"/>
    <w:rsid w:val="00E71274"/>
    <w:rsid w:val="00E748DA"/>
    <w:rsid w:val="00E7725A"/>
    <w:rsid w:val="00E81986"/>
    <w:rsid w:val="00E8205E"/>
    <w:rsid w:val="00E823C6"/>
    <w:rsid w:val="00E82E2F"/>
    <w:rsid w:val="00E87981"/>
    <w:rsid w:val="00E959E6"/>
    <w:rsid w:val="00EA1E9E"/>
    <w:rsid w:val="00EA2F68"/>
    <w:rsid w:val="00EA35CC"/>
    <w:rsid w:val="00EA4EB5"/>
    <w:rsid w:val="00EA6676"/>
    <w:rsid w:val="00EB04C9"/>
    <w:rsid w:val="00EB1594"/>
    <w:rsid w:val="00EB3A9C"/>
    <w:rsid w:val="00EB4A37"/>
    <w:rsid w:val="00EB6D1F"/>
    <w:rsid w:val="00EC0CF6"/>
    <w:rsid w:val="00EC2E3A"/>
    <w:rsid w:val="00EC3EA9"/>
    <w:rsid w:val="00EC53F8"/>
    <w:rsid w:val="00EC5965"/>
    <w:rsid w:val="00ED18C8"/>
    <w:rsid w:val="00ED213E"/>
    <w:rsid w:val="00ED4DED"/>
    <w:rsid w:val="00EE3264"/>
    <w:rsid w:val="00EE4482"/>
    <w:rsid w:val="00EE59C1"/>
    <w:rsid w:val="00EE6272"/>
    <w:rsid w:val="00EE70B0"/>
    <w:rsid w:val="00EE71DC"/>
    <w:rsid w:val="00EF230D"/>
    <w:rsid w:val="00EF55FD"/>
    <w:rsid w:val="00F008D0"/>
    <w:rsid w:val="00F0536F"/>
    <w:rsid w:val="00F107C8"/>
    <w:rsid w:val="00F13D39"/>
    <w:rsid w:val="00F2411C"/>
    <w:rsid w:val="00F25324"/>
    <w:rsid w:val="00F26B86"/>
    <w:rsid w:val="00F273C6"/>
    <w:rsid w:val="00F300AD"/>
    <w:rsid w:val="00F31970"/>
    <w:rsid w:val="00F31AAE"/>
    <w:rsid w:val="00F37B75"/>
    <w:rsid w:val="00F460F3"/>
    <w:rsid w:val="00F47B2D"/>
    <w:rsid w:val="00F51238"/>
    <w:rsid w:val="00F57B13"/>
    <w:rsid w:val="00F6284E"/>
    <w:rsid w:val="00F6312A"/>
    <w:rsid w:val="00F63A43"/>
    <w:rsid w:val="00F65FF3"/>
    <w:rsid w:val="00F707C4"/>
    <w:rsid w:val="00F770EF"/>
    <w:rsid w:val="00F80B55"/>
    <w:rsid w:val="00F83340"/>
    <w:rsid w:val="00F837C1"/>
    <w:rsid w:val="00F86D0D"/>
    <w:rsid w:val="00F91D90"/>
    <w:rsid w:val="00F93ABE"/>
    <w:rsid w:val="00F93F53"/>
    <w:rsid w:val="00F94BA3"/>
    <w:rsid w:val="00F96071"/>
    <w:rsid w:val="00F966B4"/>
    <w:rsid w:val="00FA14DD"/>
    <w:rsid w:val="00FB0BE2"/>
    <w:rsid w:val="00FB1143"/>
    <w:rsid w:val="00FB2060"/>
    <w:rsid w:val="00FB3165"/>
    <w:rsid w:val="00FB484A"/>
    <w:rsid w:val="00FB5A95"/>
    <w:rsid w:val="00FB6D17"/>
    <w:rsid w:val="00FB7ED1"/>
    <w:rsid w:val="00FC02D8"/>
    <w:rsid w:val="00FC4D2A"/>
    <w:rsid w:val="00FC735C"/>
    <w:rsid w:val="00FC791D"/>
    <w:rsid w:val="00FD0948"/>
    <w:rsid w:val="00FD5D7D"/>
    <w:rsid w:val="00FE5DCC"/>
    <w:rsid w:val="00FF3F12"/>
    <w:rsid w:val="00FF58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2F65E90-E68A-41B8-AFD1-9DC54D92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77F"/>
    <w:rPr>
      <w:sz w:val="24"/>
      <w:szCs w:val="24"/>
    </w:rPr>
  </w:style>
  <w:style w:type="paragraph" w:styleId="Heading2">
    <w:name w:val="heading 2"/>
    <w:basedOn w:val="Normal"/>
    <w:next w:val="Normal"/>
    <w:link w:val="21"/>
    <w:qFormat/>
    <w:rsid w:val="00E07813"/>
    <w:pPr>
      <w:keepNext/>
      <w:jc w:val="center"/>
      <w:outlineLvl w:val="1"/>
    </w:pPr>
    <w:rPr>
      <w:sz w:val="28"/>
    </w:rPr>
  </w:style>
  <w:style w:type="paragraph" w:styleId="Heading3">
    <w:name w:val="heading 3"/>
    <w:basedOn w:val="Normal"/>
    <w:next w:val="Normal"/>
    <w:link w:val="3"/>
    <w:qFormat/>
    <w:rsid w:val="00E07813"/>
    <w:pPr>
      <w:keepNext/>
      <w:jc w:val="center"/>
      <w:outlineLvl w:val="2"/>
    </w:pPr>
    <w:rPr>
      <w:b/>
      <w:bCs/>
      <w:sz w:val="32"/>
    </w:rPr>
  </w:style>
  <w:style w:type="paragraph" w:styleId="Heading4">
    <w:name w:val="heading 4"/>
    <w:basedOn w:val="Normal"/>
    <w:next w:val="Normal"/>
    <w:link w:val="40"/>
    <w:qFormat/>
    <w:rsid w:val="00E07813"/>
    <w:pPr>
      <w:keepNext/>
      <w:jc w:val="center"/>
      <w:outlineLvl w:val="3"/>
    </w:pPr>
    <w:rPr>
      <w:b/>
      <w:bCs/>
      <w:sz w:val="28"/>
    </w:rPr>
  </w:style>
  <w:style w:type="paragraph" w:styleId="Heading5">
    <w:name w:val="heading 5"/>
    <w:basedOn w:val="Normal"/>
    <w:next w:val="Normal"/>
    <w:link w:val="5"/>
    <w:qFormat/>
    <w:rsid w:val="00E07813"/>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B3377F"/>
    <w:pPr>
      <w:jc w:val="center"/>
    </w:pPr>
    <w:rPr>
      <w:b/>
      <w:bCs/>
    </w:rPr>
  </w:style>
  <w:style w:type="paragraph" w:styleId="BodyText">
    <w:name w:val="Body Text"/>
    <w:basedOn w:val="Normal"/>
    <w:link w:val="a1"/>
    <w:rsid w:val="00B3377F"/>
    <w:pPr>
      <w:jc w:val="both"/>
    </w:pPr>
  </w:style>
  <w:style w:type="paragraph" w:styleId="BodyTextIndent">
    <w:name w:val="Body Text Indent"/>
    <w:basedOn w:val="Normal"/>
    <w:link w:val="a"/>
    <w:semiHidden/>
    <w:unhideWhenUsed/>
    <w:rsid w:val="00A74937"/>
    <w:pPr>
      <w:spacing w:after="120"/>
      <w:ind w:left="283"/>
    </w:pPr>
    <w:rPr>
      <w:rFonts w:ascii="Calibri" w:eastAsia="Calibri" w:hAnsi="Calibri"/>
    </w:rPr>
  </w:style>
  <w:style w:type="character" w:customStyle="1" w:styleId="a">
    <w:name w:val="Основной текст с отступом Знак"/>
    <w:link w:val="BodyTextIndent"/>
    <w:semiHidden/>
    <w:locked/>
    <w:rsid w:val="00A74937"/>
    <w:rPr>
      <w:rFonts w:ascii="Calibri" w:eastAsia="Calibri" w:hAnsi="Calibri"/>
      <w:sz w:val="24"/>
      <w:szCs w:val="24"/>
      <w:lang w:val="ru-RU" w:eastAsia="ru-RU" w:bidi="ar-SA"/>
    </w:rPr>
  </w:style>
  <w:style w:type="paragraph" w:styleId="BodyText2">
    <w:name w:val="Body Text 2"/>
    <w:basedOn w:val="Normal"/>
    <w:link w:val="2"/>
    <w:unhideWhenUsed/>
    <w:rsid w:val="00E04C96"/>
    <w:pPr>
      <w:spacing w:after="120" w:line="480" w:lineRule="auto"/>
    </w:pPr>
    <w:rPr>
      <w:rFonts w:ascii="Calibri" w:eastAsia="Calibri" w:hAnsi="Calibri"/>
    </w:rPr>
  </w:style>
  <w:style w:type="character" w:customStyle="1" w:styleId="2">
    <w:name w:val="Основной текст 2 Знак"/>
    <w:link w:val="BodyText2"/>
    <w:locked/>
    <w:rsid w:val="00E04C96"/>
    <w:rPr>
      <w:rFonts w:ascii="Calibri" w:eastAsia="Calibri" w:hAnsi="Calibri"/>
      <w:sz w:val="24"/>
      <w:szCs w:val="24"/>
      <w:lang w:val="ru-RU" w:eastAsia="ru-RU" w:bidi="ar-SA"/>
    </w:rPr>
  </w:style>
  <w:style w:type="character" w:customStyle="1" w:styleId="a0">
    <w:name w:val="Заголовок Знак"/>
    <w:link w:val="Title"/>
    <w:rsid w:val="001863E5"/>
    <w:rPr>
      <w:b/>
      <w:bCs/>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B64EB8"/>
    <w:pPr>
      <w:spacing w:before="100" w:beforeAutospacing="1" w:after="100" w:afterAutospacing="1"/>
    </w:pPr>
    <w:rPr>
      <w:rFonts w:ascii="Tahoma" w:hAnsi="Tahoma"/>
      <w:sz w:val="20"/>
      <w:szCs w:val="20"/>
      <w:lang w:val="en-US" w:eastAsia="en-US"/>
    </w:rPr>
  </w:style>
  <w:style w:type="character" w:customStyle="1" w:styleId="a1">
    <w:name w:val="Основной текст Знак"/>
    <w:link w:val="BodyText"/>
    <w:rsid w:val="008A4A70"/>
    <w:rPr>
      <w:sz w:val="24"/>
      <w:szCs w:val="24"/>
      <w:lang w:val="ru-RU" w:eastAsia="ru-RU" w:bidi="ar-SA"/>
    </w:rPr>
  </w:style>
  <w:style w:type="paragraph" w:customStyle="1" w:styleId="ConsPlusNormal">
    <w:name w:val="ConsPlusNormal"/>
    <w:rsid w:val="00B5007A"/>
    <w:pPr>
      <w:autoSpaceDE w:val="0"/>
      <w:autoSpaceDN w:val="0"/>
      <w:adjustRightInd w:val="0"/>
    </w:pPr>
    <w:rPr>
      <w:rFonts w:ascii="Arial" w:eastAsia="Calibri" w:hAnsi="Arial" w:cs="Arial"/>
      <w:lang w:eastAsia="en-US"/>
    </w:rPr>
  </w:style>
  <w:style w:type="paragraph" w:styleId="Footer">
    <w:name w:val="footer"/>
    <w:basedOn w:val="Normal"/>
    <w:rsid w:val="009E17E4"/>
    <w:pPr>
      <w:tabs>
        <w:tab w:val="center" w:pos="4677"/>
        <w:tab w:val="right" w:pos="9355"/>
      </w:tabs>
    </w:pPr>
  </w:style>
  <w:style w:type="character" w:styleId="PageNumber">
    <w:name w:val="page number"/>
    <w:basedOn w:val="DefaultParagraphFont"/>
    <w:rsid w:val="009E17E4"/>
  </w:style>
  <w:style w:type="paragraph" w:customStyle="1" w:styleId="4">
    <w:name w:val="Знак Знак4"/>
    <w:basedOn w:val="Normal"/>
    <w:rsid w:val="000B4CD2"/>
    <w:pPr>
      <w:spacing w:before="100" w:beforeAutospacing="1" w:after="100" w:afterAutospacing="1"/>
    </w:pPr>
    <w:rPr>
      <w:rFonts w:ascii="Tahoma" w:hAnsi="Tahoma"/>
      <w:sz w:val="20"/>
      <w:szCs w:val="20"/>
      <w:lang w:val="en-US" w:eastAsia="en-US"/>
    </w:rPr>
  </w:style>
  <w:style w:type="character" w:styleId="Hyperlink">
    <w:name w:val="Hyperlink"/>
    <w:uiPriority w:val="99"/>
    <w:unhideWhenUsed/>
    <w:rsid w:val="00684C43"/>
    <w:rPr>
      <w:color w:val="0000FF"/>
      <w:u w:val="single"/>
    </w:rPr>
  </w:style>
  <w:style w:type="character" w:customStyle="1" w:styleId="blk1">
    <w:name w:val="blk1"/>
    <w:rsid w:val="006E2572"/>
    <w:rPr>
      <w:vanish w:val="0"/>
      <w:webHidden w:val="0"/>
      <w:specVanish w:val="0"/>
    </w:rPr>
  </w:style>
  <w:style w:type="paragraph" w:styleId="BalloonText">
    <w:name w:val="Balloon Text"/>
    <w:basedOn w:val="Normal"/>
    <w:link w:val="a2"/>
    <w:rsid w:val="00CC1B93"/>
    <w:rPr>
      <w:rFonts w:ascii="Tahoma" w:hAnsi="Tahoma" w:cs="Tahoma"/>
      <w:sz w:val="16"/>
      <w:szCs w:val="16"/>
    </w:rPr>
  </w:style>
  <w:style w:type="character" w:customStyle="1" w:styleId="a2">
    <w:name w:val="Текст выноски Знак"/>
    <w:basedOn w:val="DefaultParagraphFont"/>
    <w:link w:val="BalloonText"/>
    <w:rsid w:val="00CC1B93"/>
    <w:rPr>
      <w:rFonts w:ascii="Tahoma" w:hAnsi="Tahoma" w:cs="Tahoma"/>
      <w:sz w:val="16"/>
      <w:szCs w:val="16"/>
    </w:rPr>
  </w:style>
  <w:style w:type="paragraph" w:customStyle="1" w:styleId="20">
    <w:name w:val="Основной текст2"/>
    <w:basedOn w:val="Normal"/>
    <w:rsid w:val="0047377D"/>
    <w:pPr>
      <w:widowControl w:val="0"/>
      <w:shd w:val="clear" w:color="auto" w:fill="FFFFFF"/>
      <w:spacing w:after="60" w:line="0" w:lineRule="atLeast"/>
      <w:jc w:val="right"/>
    </w:pPr>
    <w:rPr>
      <w:color w:val="000000"/>
      <w:lang w:bidi="ru-RU"/>
    </w:rPr>
  </w:style>
  <w:style w:type="character" w:customStyle="1" w:styleId="21">
    <w:name w:val="Заголовок 2 Знак"/>
    <w:basedOn w:val="DefaultParagraphFont"/>
    <w:link w:val="Heading2"/>
    <w:rsid w:val="00E07813"/>
    <w:rPr>
      <w:sz w:val="28"/>
      <w:szCs w:val="24"/>
    </w:rPr>
  </w:style>
  <w:style w:type="character" w:customStyle="1" w:styleId="3">
    <w:name w:val="Заголовок 3 Знак"/>
    <w:basedOn w:val="DefaultParagraphFont"/>
    <w:link w:val="Heading3"/>
    <w:rsid w:val="00E07813"/>
    <w:rPr>
      <w:b/>
      <w:bCs/>
      <w:sz w:val="32"/>
      <w:szCs w:val="24"/>
    </w:rPr>
  </w:style>
  <w:style w:type="character" w:customStyle="1" w:styleId="40">
    <w:name w:val="Заголовок 4 Знак"/>
    <w:basedOn w:val="DefaultParagraphFont"/>
    <w:link w:val="Heading4"/>
    <w:rsid w:val="00E07813"/>
    <w:rPr>
      <w:b/>
      <w:bCs/>
      <w:sz w:val="28"/>
      <w:szCs w:val="24"/>
    </w:rPr>
  </w:style>
  <w:style w:type="character" w:customStyle="1" w:styleId="5">
    <w:name w:val="Заголовок 5 Знак"/>
    <w:basedOn w:val="DefaultParagraphFont"/>
    <w:link w:val="Heading5"/>
    <w:rsid w:val="00E07813"/>
    <w:rPr>
      <w:sz w:val="32"/>
      <w:szCs w:val="24"/>
    </w:rPr>
  </w:style>
  <w:style w:type="paragraph" w:styleId="BodyText3">
    <w:name w:val="Body Text 3"/>
    <w:basedOn w:val="Normal"/>
    <w:link w:val="30"/>
    <w:unhideWhenUsed/>
    <w:rsid w:val="00A9408E"/>
    <w:pPr>
      <w:spacing w:after="120"/>
    </w:pPr>
    <w:rPr>
      <w:rFonts w:ascii="Calibri" w:eastAsia="Calibri" w:hAnsi="Calibri"/>
      <w:sz w:val="16"/>
      <w:szCs w:val="16"/>
    </w:rPr>
  </w:style>
  <w:style w:type="character" w:customStyle="1" w:styleId="30">
    <w:name w:val="Основной текст 3 Знак"/>
    <w:basedOn w:val="DefaultParagraphFont"/>
    <w:link w:val="BodyText3"/>
    <w:rsid w:val="00A9408E"/>
    <w:rPr>
      <w:rFonts w:ascii="Calibri" w:eastAsia="Calibri" w:hAnsi="Calibri"/>
      <w:sz w:val="16"/>
      <w:szCs w:val="16"/>
    </w:rPr>
  </w:style>
  <w:style w:type="character" w:customStyle="1" w:styleId="22">
    <w:name w:val="Основной текст (2)_"/>
    <w:basedOn w:val="DefaultParagraphFont"/>
    <w:link w:val="24"/>
    <w:rsid w:val="001866D8"/>
    <w:rPr>
      <w:sz w:val="28"/>
      <w:szCs w:val="28"/>
      <w:shd w:val="clear" w:color="auto" w:fill="FFFFFF"/>
    </w:rPr>
  </w:style>
  <w:style w:type="character" w:customStyle="1" w:styleId="23">
    <w:name w:val="Основной текст (2) + Полужирный"/>
    <w:basedOn w:val="22"/>
    <w:rsid w:val="001866D8"/>
    <w:rPr>
      <w:b/>
      <w:bCs/>
      <w:color w:val="000000"/>
      <w:spacing w:val="0"/>
      <w:w w:val="100"/>
      <w:position w:val="0"/>
      <w:sz w:val="28"/>
      <w:szCs w:val="28"/>
      <w:shd w:val="clear" w:color="auto" w:fill="FFFFFF"/>
      <w:lang w:val="ru-RU" w:eastAsia="ru-RU" w:bidi="ru-RU"/>
    </w:rPr>
  </w:style>
  <w:style w:type="paragraph" w:customStyle="1" w:styleId="24">
    <w:name w:val="Основной текст (2)"/>
    <w:basedOn w:val="Normal"/>
    <w:link w:val="22"/>
    <w:rsid w:val="001866D8"/>
    <w:pPr>
      <w:widowControl w:val="0"/>
      <w:shd w:val="clear" w:color="auto" w:fill="FFFFFF"/>
      <w:spacing w:line="317" w:lineRule="exact"/>
      <w:jc w:val="both"/>
    </w:pPr>
    <w:rPr>
      <w:sz w:val="28"/>
      <w:szCs w:val="28"/>
    </w:rPr>
  </w:style>
  <w:style w:type="character" w:customStyle="1" w:styleId="2CenturyGothic12pt">
    <w:name w:val="Основной текст (2) + Century Gothic;12 pt;Полужирный"/>
    <w:basedOn w:val="22"/>
    <w:rsid w:val="0081506F"/>
    <w:rPr>
      <w:rFonts w:ascii="Century Gothic" w:eastAsia="Century Gothic" w:hAnsi="Century Gothic" w:cs="Century Gothic"/>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AE7C01C2B6ADF5EF17C74B10C38DB4FBC42F5A9A0E7EF3FF2442AA879F8ECDBA3DDDF676827BAA22fBW0P" TargetMode="External" /><Relationship Id="rId6" Type="http://schemas.openxmlformats.org/officeDocument/2006/relationships/hyperlink" Target="consultantplus://offline/ref=264A4E530F6E92CDFF254C055D352339512A8F44ED36B81B16E850FF94C98047D4BF85669616A1092EA9F786890E56B45907532D8AF4B833BCBBJ" TargetMode="External" /><Relationship Id="rId7" Type="http://schemas.openxmlformats.org/officeDocument/2006/relationships/hyperlink" Target="consultantplus://offline/ref=264A4E530F6E92CDFF254C055D35233951258847E13CB81B16E850FF94C98047D4BF856E9717A10573F3E782C05B52AA501D4D2B94F4BBB9J" TargetMode="External" /><Relationship Id="rId8" Type="http://schemas.openxmlformats.org/officeDocument/2006/relationships/hyperlink" Target="consultantplus://offline/ref=D9894683B5591D0779DF60F7CC64CD27AE75B85136143FD96DA6D80A24E622F88AF00E92475E30331136D9EB428D5E7C1B4503ACBDA9C5192EJ0I" TargetMode="External" /><Relationship Id="rId9" Type="http://schemas.openxmlformats.org/officeDocument/2006/relationships/hyperlink" Target="consultantplus://offline/ref=D9894683B5591D0779DF60F7CC64CD27AE7ABF523A1E3FD96DA6D80A24E622F88AF00E9A465F303F4C6CC9EF0BD95163195F1DAAA3A92CJ4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