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9CE" w:rsidRPr="009B09CE" w:rsidP="009B09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Дело № 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0060</w:t>
      </w:r>
      <w:r w:rsidR="00561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</w:t>
      </w:r>
      <w:r w:rsidR="00023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56121E" w:rsidRPr="009B09CE" w:rsidP="005612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УИД 26</w:t>
      </w:r>
      <w:r w:rsidRPr="009B09C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F8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0074-01-2024-000233-74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2024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г. Минеральные  Воды</w:t>
      </w:r>
    </w:p>
    <w:p w:rsidR="009B09CE" w:rsidRPr="009B09CE" w:rsidP="009B09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1A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ответственности, 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Кодзокова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.М, 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помещении судебного участка № 3 </w:t>
      </w:r>
      <w:r w:rsidR="000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района Ставропольского края дело об административном правонарушении в отношении: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предусмотренного ч. 2 ст.12.7 Кодекса РФ об АП,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D64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водитель 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И.М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районе </w:t>
      </w:r>
      <w:r w:rsidR="003D3E1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аэропорта</w:t>
      </w:r>
      <w:r w:rsidR="00341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Минеральные Воды Ставропольского края,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 транспортным средством  марки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транспортами средствами  на основании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="003D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D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Решением 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Кабардино-Балкарской Республики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постановление мирового судьи</w:t>
      </w:r>
      <w:r w:rsidRPr="009518EB" w:rsidR="009518EB">
        <w:t xml:space="preserve"> 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№1 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  района КБР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518EB"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</w:t>
      </w:r>
      <w:r w:rsidR="0095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оставлено без изменения. </w:t>
      </w:r>
      <w:r w:rsidR="00D6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2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126D28" w:rsidR="00126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</w:t>
      </w:r>
      <w:r w:rsidRPr="00126D28" w:rsidR="0012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подтвердил обстоятельства, изложенные в протоколе об административном правонарушении.</w:t>
      </w:r>
    </w:p>
    <w:p w:rsidR="00AB2682" w:rsidRPr="009B09CE" w:rsidP="00E67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изучив материалы дела в их совокупности, приходит к выводу, что виновность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предусмотренного ч. 2 ст.12.7 Кодекса РФ об АП полностью доказана материалами дела и подтверждается: протоколом об административном правонарушении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согласно которого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года в _ часов _ минут водитель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И.М.  в районе аэропорта г.  Минеральные Воды Ставропольского края, управлял  транспортным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 марки «_», государственный регистрационный  знак _,  будучи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транспортами средствами  на основании постановления мирового судьи судебного участка №_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  района КБР от _   года по ч. _ ст. _  Кодекса РФ об АП на _ год. Решением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Кабардино-Балкарской Республики от _ г.  постановление мирового судьи судебного участка №1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  </w:t>
      </w:r>
      <w:r w:rsidRPr="00BA1EE2"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КБР от _   года оставлено без изменения.  Постановление вступило в законную силу _ года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рапортом ИДПС ОГИБДД ОМВД России; справкой </w:t>
      </w:r>
      <w:r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инспектора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ОМВД России</w:t>
      </w:r>
      <w:r w:rsidR="002C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судебного участка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  района КБР от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82EF4" w:rsidR="00D8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682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Зольского</w:t>
      </w:r>
      <w:r w:rsidRPr="00AB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Кабардино-Балкарской Ре</w:t>
      </w:r>
      <w:r w:rsidR="002C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от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C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составлены в соответствии с действующим законодательством и подтверждают факт совершения 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</w:t>
      </w:r>
      <w:r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правонарушения, предусмотренного ч. 2 ст. 12.7 Кодекса РФ об АП.</w:t>
      </w:r>
    </w:p>
    <w:p w:rsidR="009B09CE" w:rsidRPr="009B09CE" w:rsidP="009B0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действия 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Кодзокова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 квалифицировать по ч. 2 ст. 12.7 Кодекса РФ об АП, так как  он управлял транспортным средством, будучи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лишенным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личности и имущественном положении - суду не представлено.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Обстоятельством, смягчающим административную ответственность, в соответствии со ст. 4.2 КРФ об АП судом признается признание вины.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в соответствии со  ст. 4.3 Кодекса РФ об АП судом не установлено.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наличие смягчающих вину обстоятельств и отсутствия обстоятельств, отягчающих  административную отвесность,   мировой судья считает возможным применить к лицу, в отношении которого ведется производство по делу об административном правонарушении, административное наказание в виде штрафа. </w:t>
      </w:r>
    </w:p>
    <w:p w:rsidR="009B09CE" w:rsidRPr="009B09CE" w:rsidP="009B0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4.1.- 4.3; ч. 2 ст. 12.7, 23.1, 29.4-29.7, 29.10, 30.1-30.3 КоАП РФ, суд,</w:t>
      </w:r>
    </w:p>
    <w:p w:rsidR="009B09CE" w:rsidRPr="009B09CE" w:rsidP="009B0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B09CE" w:rsidRPr="009B09CE" w:rsidP="009B0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Кодзокова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E67D32"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 предусмотренного ч. 2 ст. 12.7 Кодекса РФ об АП и назначить и назначить ему административное наказание в виде административного штрафа в размере 30000 (тридцать тысяч) рублей.</w:t>
      </w:r>
    </w:p>
    <w:p w:rsidR="00627EBB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 штраф необходимо уплатить на расчетный счет  УФК по Ставропольскому краю (</w:t>
      </w:r>
      <w:r w:rsidRPr="007B65C2"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МВД РФ по Минераловодскому району), Учреждение банка БИК 040702001, Счет получателя 40101810300000010005 в ГРКЦ ГУ Банка России по СК г. Ставрополь, ИНН 2630015514,  КПП 263001001, КБК 18811601123010001140, ОКТМО 076</w:t>
      </w:r>
      <w:r w:rsidR="007B65C2">
        <w:rPr>
          <w:rFonts w:ascii="Times New Roman" w:eastAsia="Times New Roman" w:hAnsi="Times New Roman" w:cs="Times New Roman"/>
          <w:sz w:val="28"/>
          <w:szCs w:val="28"/>
          <w:lang w:eastAsia="ru-RU"/>
        </w:rPr>
        <w:t>39101, УИН 18810426243000000226</w:t>
      </w:r>
      <w:r w:rsidRPr="00627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</w:t>
      </w:r>
      <w:r w:rsidR="001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неоплаты штрафа в добровольном порядке, в течение шестидесяти дней со дня вступления постановления о наложении административного штрафа в законную силу, он может быть привлечен к </w:t>
      </w: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 за несвоевременную уплату штрафа, в соответствии с ч.1 ст.20.25 Кодекса РФ об АП.</w:t>
      </w:r>
    </w:p>
    <w:p w:rsidR="009B09CE" w:rsidRPr="009B09CE" w:rsidP="009B09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Минераловодский городской суд Ставропольского края в течение 10 суток с момента вручения постановления.</w:t>
      </w:r>
    </w:p>
    <w:p w:rsidR="009B09CE" w:rsidRPr="009B09CE" w:rsidP="009B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</w:t>
      </w:r>
      <w:r w:rsidR="0042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Никифорова </w:t>
      </w: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E" w:rsidRPr="009B09CE" w:rsidP="009B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28" w:rsidRPr="009B09CE" w:rsidP="00E21228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BC1"/>
    <w:sectPr w:rsidSect="00E53A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CE"/>
    <w:rsid w:val="0001518D"/>
    <w:rsid w:val="00023914"/>
    <w:rsid w:val="0010628F"/>
    <w:rsid w:val="00126D28"/>
    <w:rsid w:val="001D70E4"/>
    <w:rsid w:val="002C3B10"/>
    <w:rsid w:val="002C4CC5"/>
    <w:rsid w:val="003418EA"/>
    <w:rsid w:val="00380229"/>
    <w:rsid w:val="003D2BC1"/>
    <w:rsid w:val="003D3E1D"/>
    <w:rsid w:val="00424FBF"/>
    <w:rsid w:val="0056121E"/>
    <w:rsid w:val="00564A3B"/>
    <w:rsid w:val="0056553F"/>
    <w:rsid w:val="00627EBB"/>
    <w:rsid w:val="00672DD7"/>
    <w:rsid w:val="006841D8"/>
    <w:rsid w:val="007969DB"/>
    <w:rsid w:val="007B65C2"/>
    <w:rsid w:val="007C6AD9"/>
    <w:rsid w:val="009518EB"/>
    <w:rsid w:val="00984D1A"/>
    <w:rsid w:val="009B09CE"/>
    <w:rsid w:val="009D3685"/>
    <w:rsid w:val="00AB2682"/>
    <w:rsid w:val="00AC217D"/>
    <w:rsid w:val="00BA1EE2"/>
    <w:rsid w:val="00C65FBE"/>
    <w:rsid w:val="00D64242"/>
    <w:rsid w:val="00D82EF4"/>
    <w:rsid w:val="00DF443D"/>
    <w:rsid w:val="00E21228"/>
    <w:rsid w:val="00E53A21"/>
    <w:rsid w:val="00E67D32"/>
    <w:rsid w:val="00F81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9B0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B09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9B09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9B09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B09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B09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9B09C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6553F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C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