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BA9" w:rsidRPr="000F2BA9" w:rsidP="000F2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="009C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0473</w:t>
      </w: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/3/2024</w:t>
      </w:r>
    </w:p>
    <w:p w:rsidR="000F2BA9" w:rsidRPr="000F2BA9" w:rsidP="000F2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26</w:t>
      </w:r>
      <w:r w:rsidRPr="000F2B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</w:t>
      </w:r>
      <w:r w:rsidR="009C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004018</w:t>
      </w:r>
      <w:r w:rsidR="00277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C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</w:p>
    <w:p w:rsidR="000F2BA9" w:rsidRPr="000F2BA9" w:rsidP="000F2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BA9" w:rsidRPr="000F2BA9" w:rsidP="000F2B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F2BA9" w:rsidRPr="000F2BA9" w:rsidP="000F2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9" w:rsidRPr="000F2BA9" w:rsidP="000F2BA9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Минеральные Воды                                                        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года</w:t>
      </w:r>
    </w:p>
    <w:p w:rsidR="000F2BA9" w:rsidRPr="000F2BA9" w:rsidP="000F2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9" w:rsidRPr="000F2BA9" w:rsidP="000F2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Минераловодского района Ставропольского края Леонова   В.А.,</w:t>
      </w:r>
    </w:p>
    <w:p w:rsidR="000F2BA9" w:rsidRPr="000F2BA9" w:rsidP="006B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           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Безрукова</w:t>
      </w:r>
      <w:r w:rsidR="0027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рождения,  уроженца 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паспорт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 директором  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47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="003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край,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47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совершении административного правонарушения, предусмотренного ч.1 ст.15.33.2 КоАП РФ</w:t>
      </w:r>
    </w:p>
    <w:p w:rsidR="000F2BA9" w:rsidRPr="000F2BA9" w:rsidP="000F2BA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F2BA9" w:rsidRPr="000F2BA9" w:rsidP="000F2B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0F2BA9" w:rsidRPr="000F2BA9" w:rsidP="000F2BA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Безрукова С.В.</w:t>
      </w:r>
      <w:r w:rsidR="0061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</w:t>
      </w:r>
      <w:r w:rsidR="0061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начальником отдела персонифицированного учета и обработки информации №8 управления  персонифицированного учета  Отделения фонда пенсионного и социального страхования Российской Федерации по  Ставропольскому краю 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Хориной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 составлен протокол об административном правонарушении №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A9" w:rsidRPr="000F2BA9" w:rsidP="000F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1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июля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установлено, что в ходе проверки, выявлено нарушение законодательства Российской Федерации об индивидуальном (персонифицированном) учете в системе обязательного пенсионного страхования в отношении зарегистрированного лица, а именно гражда</w:t>
      </w:r>
      <w:r w:rsidR="0061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 С.В.</w:t>
      </w:r>
      <w:r w:rsidR="00612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должностным лицом – директор</w:t>
      </w:r>
      <w:r w:rsidR="00612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333E7" w:rsidR="0023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0F2BA9" w:rsidR="004F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2333E7" w:rsidR="0023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представил  в Управление ПФ РФ форму отчетности ЕФС-1, </w:t>
      </w:r>
      <w:r w:rsidR="00233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«2023 год».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 С.В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извещенным о дате, времени и месте рассмотрения дела надлежащим образом, что подтверждается распечаткой с официального сайта «Почта Росси» с отметкой «получено адресатом», в судебное заседание без уважительных причин не явился. Кроме того, ходатайств об отложении рассмотрения административного дела  от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Безрукова С.В.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поступало. 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дела, и если от лица не поступило ходатайство об отложении рассмотрения, дела либо если такое ходатайство оставлено без удовлетворения.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полному, объективному, выяснению обстоятельств дела, и разрешению его в соответствии с законом.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следующим выводам.</w:t>
      </w:r>
    </w:p>
    <w:p w:rsidR="000F2BA9" w:rsidRPr="000F2BA9" w:rsidP="000F2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26.1 КоАП РФ устанавливает перечень обстоятельств, подлежащих выяснению по делу об административном правонарушении. В частности, выяснению подлежат наличие события административного правонарушения, лицо, совершившее противоправные действия (бездействия),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4B4A5B" w:rsidRPr="004B4A5B" w:rsidP="004B4A5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</w:t>
      </w:r>
      <w:r w:rsidRPr="004B4A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в ходе проверки исполнения обязанности по предоставлению в Отделение СФР страхователем: ОБЩЕСТВО С</w:t>
      </w:r>
      <w:r w:rsidR="004F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ОТВЕТСТВЕННОСТЬЮ </w:t>
      </w:r>
      <w:r w:rsidRPr="000F2BA9" w:rsidR="004F4F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ИРДДОН</w:t>
      </w:r>
      <w:r w:rsidRPr="000F2BA9" w:rsidR="004F4F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2BA9" w:rsidR="004F4F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A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4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 персонифицированного учета по Форме ЕФС-1 (подраздел 1.2 «Сведения о страховом стаже» ФОРМЫ ЕФС-1), за отчетный период «2023 год», выявлено, что страхователем нарушен срок их представления.</w:t>
      </w:r>
    </w:p>
    <w:p w:rsidR="00122986" w:rsidP="004B4A5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11 Федерального закона от 01.04.1996 №</w:t>
      </w:r>
      <w:r w:rsidR="00A2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25-го  </w:t>
      </w:r>
      <w:r w:rsidRPr="004B4A5B">
        <w:rPr>
          <w:rFonts w:ascii="Times New Roman" w:eastAsia="Times New Roman" w:hAnsi="Times New Roman" w:cs="Times New Roman"/>
          <w:sz w:val="28"/>
          <w:szCs w:val="28"/>
          <w:lang w:eastAsia="ru-RU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-Закон № 27-ФЗ), с 1 января 2023 года сведения о страховом стаже застрахованных лиц представляются страхователями в составе формы ЕФС-1 (подраздел 1.2 «Сведения о страховом стаже» формы ЕФС-1) в отношении отдельных категорий застрахованных лиц (далее - ЗЛ) по</w:t>
      </w:r>
      <w:r w:rsidRPr="00A23698" w:rsidR="00A2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окончании календарного года не </w:t>
      </w:r>
      <w:r w:rsidR="00A2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25-го числа месяца,  следующего  за отчётным периодом. </w:t>
      </w:r>
    </w:p>
    <w:p w:rsidR="00122986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срока для предоставления сведений о страховом стаже в отношении ЗЛ, поименованных в п. 3 ст.11 Закона  № 27-ФЗ на отчетный период «2023 год» - 25.01.2024 г. </w:t>
      </w:r>
    </w:p>
    <w:p w:rsidR="002B3D56" w:rsidRPr="002B3D56" w:rsidP="002B3D5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 24:00 25.01.2024 г.  сведения о страховом с</w:t>
      </w:r>
      <w:r w:rsidR="004F4F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 за отчетный период «2023 год»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страхователя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Хамдохова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986" w:rsidP="002140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сведения </w:t>
      </w:r>
      <w:r w:rsidRPr="002B3D56" w:rsid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страховом стаже за отчетный период «2023 год» на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 </w:t>
      </w:r>
      <w:r w:rsidRPr="002B3D56" w:rsid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r w:rsidRPr="002B3D56" w:rsid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страхователем в форме электронного документа, подписанного усиленной квалифицированной электронной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 г.,</w:t>
      </w:r>
      <w:r w:rsidRPr="002B3D56" w:rsid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подтверждаетсядатой</w:t>
      </w:r>
      <w:r w:rsidRPr="002B3D56" w:rsidR="002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квитанции о регистрации доставки сведений.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Безруков С.В. 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 не  представил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форму отчетности форме ЕФС-1 </w:t>
      </w:r>
      <w:r w:rsidR="00214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отчётный период «2023 год».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Безруковым С.В.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подтверждается материалами дела: протоколом об административном правонарушении №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0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</w:t>
      </w:r>
      <w:r w:rsidR="0070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уведомлением №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10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0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мая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 года, выпиской из единого государственного реестра юридических лиц, реестром, сведениями о застрахованном лице,  извещением о доставке, протоколом проверки, отчетом об отслеживании отправления с почтовым идентификатором.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0F2BA9" w:rsidRPr="000F2BA9" w:rsidP="000F2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виновность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Безрукова С.В.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доказанной всеми признаками состава административного правонарушения,  и квалифицирует </w:t>
      </w:r>
      <w:r w:rsid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</w:t>
      </w:r>
      <w:r w:rsid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15.33.2 Кодекса Российской Федерации об административном правонарушении, как непредставление </w:t>
      </w:r>
      <w:r w:rsidRPr="000F2BA9">
        <w:rPr>
          <w:rFonts w:ascii="Times New Roman" w:eastAsia="Calibri" w:hAnsi="Times New Roman" w:cs="Times New Roman"/>
          <w:sz w:val="28"/>
          <w:szCs w:val="28"/>
        </w:rPr>
        <w:t xml:space="preserve">в установленный </w:t>
      </w:r>
      <w:hyperlink r:id="rId4" w:history="1">
        <w:r w:rsidRPr="000F2BA9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0F2BA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0F2BA9">
        <w:rPr>
          <w:rFonts w:ascii="Times New Roman" w:eastAsia="Calibri" w:hAnsi="Times New Roman" w:cs="Times New Roman"/>
          <w:sz w:val="28"/>
          <w:szCs w:val="28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0F2BA9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2</w:t>
        </w:r>
      </w:hyperlink>
      <w:r w:rsidRPr="000F2BA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A9" w:rsidRPr="000F2BA9" w:rsidP="000F2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 наказание, предусмотренных  ст.ст. 4.2,  4.3  Кодекса Российской Федерации об административных правонарушениях, судом не установлено.</w:t>
      </w:r>
    </w:p>
    <w:p w:rsidR="000F2BA9" w:rsidRPr="000F2BA9" w:rsidP="000F2BA9">
      <w:pPr>
        <w:tabs>
          <w:tab w:val="left" w:pos="336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 изложенного, суд считает, что наказание необходимо избрать в пределах санкции части 1  статьи 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 </w:t>
      </w: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 15.33.2, 29.9-29.11 КРФ об АП, мировой судья,</w:t>
      </w:r>
    </w:p>
    <w:p w:rsidR="000F2BA9" w:rsidRPr="000F2BA9" w:rsidP="000F2BA9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BA9" w:rsidRPr="000F2BA9" w:rsidP="000F2BA9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0F2BA9" w:rsidRPr="000F2BA9" w:rsidP="000F2BA9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BA9" w:rsidRPr="000F2BA9" w:rsidP="000F2B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Безрукова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 в совершении административного правонарушения предусмотренного частью 1  статьей 15.33.2 Кодекса Российской Федерации об административных правонарушениях и назначить ему наказание в виде административного штрафа в размере 300 рублей, который подлежит уплате по следующим реквизитам: </w:t>
      </w:r>
    </w:p>
    <w:p w:rsidR="006B1F89" w:rsidRPr="006B1F89" w:rsidP="006B1F8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корреспондентский счет 401 028 103 453 700 000 13 в Отделение </w:t>
      </w:r>
      <w:r w:rsidRP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 г. Ставрополь, БИК 010702101, получатель УФК по СК (Отделение Фонда  пенсионного  социального страхования  РФ по  Ставропольскому краю), ИНН 2600000038, КПП 263601001, ОКТМО 07721000, БИК 010702101, счет получателя </w:t>
      </w:r>
      <w:r w:rsidRP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счет) 03100643000000012100,  код бюджетной классификации: 797 116 01230 06 0001 140, УИН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79703601202400011046</w:t>
      </w:r>
      <w:r w:rsidRP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A9" w:rsidRPr="000F2BA9" w:rsidP="00A423D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Безрукову С.В</w:t>
      </w:r>
      <w:r w:rsidR="00552AC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6B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0F2BA9" w:rsidRPr="000F2BA9" w:rsidP="000F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В.А. Леонова </w:t>
      </w: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BA9" w:rsidRPr="000F2BA9" w:rsidP="000F2BA9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6CA"/>
    <w:sectPr w:rsidSect="00B00E2D">
      <w:pgSz w:w="11900" w:h="16820"/>
      <w:pgMar w:top="851" w:right="737" w:bottom="79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A9"/>
    <w:rsid w:val="00064315"/>
    <w:rsid w:val="000F2BA9"/>
    <w:rsid w:val="00122986"/>
    <w:rsid w:val="001C61BE"/>
    <w:rsid w:val="001F5170"/>
    <w:rsid w:val="0021403D"/>
    <w:rsid w:val="002333E7"/>
    <w:rsid w:val="0027352C"/>
    <w:rsid w:val="00277126"/>
    <w:rsid w:val="00286F8D"/>
    <w:rsid w:val="002B3D56"/>
    <w:rsid w:val="002E44B5"/>
    <w:rsid w:val="00322130"/>
    <w:rsid w:val="00347857"/>
    <w:rsid w:val="00412814"/>
    <w:rsid w:val="004B4A5B"/>
    <w:rsid w:val="004F4FE0"/>
    <w:rsid w:val="00511FF1"/>
    <w:rsid w:val="00552AC0"/>
    <w:rsid w:val="005B2D16"/>
    <w:rsid w:val="0061279E"/>
    <w:rsid w:val="006B1F89"/>
    <w:rsid w:val="00707C4C"/>
    <w:rsid w:val="0093094D"/>
    <w:rsid w:val="009755C4"/>
    <w:rsid w:val="009B26B3"/>
    <w:rsid w:val="009C01FF"/>
    <w:rsid w:val="00A23698"/>
    <w:rsid w:val="00A423D7"/>
    <w:rsid w:val="00A5504A"/>
    <w:rsid w:val="00A75CD0"/>
    <w:rsid w:val="00B327F4"/>
    <w:rsid w:val="00B51D1C"/>
    <w:rsid w:val="00B81AA7"/>
    <w:rsid w:val="00BA1109"/>
    <w:rsid w:val="00C860BC"/>
    <w:rsid w:val="00D3012E"/>
    <w:rsid w:val="00DD06CA"/>
    <w:rsid w:val="00E360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0110B9887F04E4CD426F1A6EDA421B293E0EBDD999DD62D9F468706DCDE89FF94650A0180E8FE4FC9A0B83FED79CC1CB49C09AAF01E7A6EDhDH" TargetMode="External" /><Relationship Id="rId5" Type="http://schemas.openxmlformats.org/officeDocument/2006/relationships/hyperlink" Target="consultantplus://offline/ref=060110B9887F04E4CD426F1A6EDA421B293E0EB2D99EDD62D9F468706DCDE89FF94650A8190F8FE8A1C01B87B78394DECE54DE9BB101EEh6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