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82B" w:rsidRPr="00AB682B" w:rsidP="00AB68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6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5-133-22-275/2024</w:t>
      </w:r>
    </w:p>
    <w:p w:rsidR="00AB682B" w:rsidRPr="00AB682B" w:rsidP="00AB68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6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УИД26MS0075-01-2024-000744-40</w:t>
      </w:r>
    </w:p>
    <w:p w:rsidR="00AB682B" w:rsidRPr="00AB682B" w:rsidP="00AB68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682B" w:rsidRPr="00AB682B" w:rsidP="00AB68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AB68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ПОСТАНОВЛЕНИЕ</w:t>
      </w:r>
    </w:p>
    <w:p w:rsidR="00AB682B" w:rsidRPr="00AB682B" w:rsidP="00AB68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AB68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по делу об административном правонарушении</w:t>
      </w:r>
    </w:p>
    <w:p w:rsidR="00AB682B" w:rsidRPr="00AB682B" w:rsidP="00AB682B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AB682B" w:rsidRPr="00AB682B" w:rsidP="00AB682B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B682B">
        <w:rPr>
          <w:rFonts w:ascii="Times New Roman" w:eastAsia="Times New Roman" w:hAnsi="Times New Roman" w:cs="Times New Roman"/>
          <w:sz w:val="26"/>
          <w:szCs w:val="24"/>
          <w:lang w:eastAsia="ru-RU"/>
        </w:rPr>
        <w:t>22 марта 2024 года</w:t>
      </w:r>
      <w:r w:rsidRPr="00AB682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город Минеральные Воды</w:t>
      </w:r>
    </w:p>
    <w:p w:rsidR="00AB682B" w:rsidRPr="00AB682B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B682B" w:rsidRPr="00AB682B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B68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Мировой судья судебного участка № 4 Минераловодского района Ставропольского края Горбань В.В.,  </w:t>
      </w:r>
    </w:p>
    <w:p w:rsidR="00AB682B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B68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рассмотрев в открытом судебном заседании в помещении судебного участка </w:t>
      </w:r>
      <w:r w:rsidR="00DC08B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</w:t>
      </w:r>
      <w:r w:rsidRPr="00AB682B">
        <w:rPr>
          <w:rFonts w:ascii="Times New Roman" w:eastAsia="Times New Roman" w:hAnsi="Times New Roman" w:cs="Times New Roman"/>
          <w:sz w:val="26"/>
          <w:szCs w:val="24"/>
          <w:lang w:eastAsia="ru-RU"/>
        </w:rPr>
        <w:t>№ 4 Минераловодского района Ставропольского края дело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 Демьяненко А</w:t>
      </w:r>
      <w:r w:rsidR="00086DC1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Pr="00AB682B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="00086DC1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Pr="00AB68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</w:p>
    <w:p w:rsidR="00086DC1" w:rsidRPr="00AB682B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AB682B" w:rsidRPr="00AB682B" w:rsidP="00AB68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AB68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установил:</w:t>
      </w:r>
    </w:p>
    <w:p w:rsidR="00AB682B" w:rsidRPr="00AB682B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AB682B" w:rsidRPr="00AB682B" w:rsidP="00AB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B68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23 января 2024 года в 15 часов 51 минуту по адресу: </w:t>
      </w:r>
      <w:r w:rsidRPr="00086DC1" w:rsidR="00086DC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*** </w:t>
      </w:r>
      <w:r w:rsidR="00086DC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AB68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водитель Демьяненко А.И., </w:t>
      </w:r>
      <w:r w:rsidRPr="00AB68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управляя автотранспортным средством марки </w:t>
      </w:r>
      <w:r w:rsidRPr="00086DC1" w:rsidR="00086DC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***</w:t>
      </w:r>
      <w:r w:rsidRPr="00AB68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, государственный регистрационный номер </w:t>
      </w:r>
      <w:r w:rsidRPr="00086DC1" w:rsidR="00086DC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***</w:t>
      </w:r>
      <w:r w:rsidRPr="00AB68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, в нарушение пунктов 9.1.1 и 1.3 Правил дорожного движения Российской Федерации при совершении обгона транспортного средства, двигавшегося </w:t>
      </w:r>
      <w:r w:rsidRPr="00AB6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попутном направлении, выехал на полосу, предназначенную для встречного движения, с пересечением горизонтальной линии разметки 1.3 Приложения  № 2 Правил дорожного движения</w:t>
      </w:r>
      <w:r w:rsidRPr="00AB6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Российской Федерации, разделяющей транспортные потоки противоположных направлений.</w:t>
      </w:r>
    </w:p>
    <w:p w:rsidR="00DC08BE" w:rsidRPr="00DC08BE" w:rsidP="00DC0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B6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C08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судебное заседание </w:t>
      </w:r>
      <w:r w:rsidRPr="00AB682B">
        <w:rPr>
          <w:rFonts w:ascii="Times New Roman" w:eastAsia="Times New Roman" w:hAnsi="Times New Roman" w:cs="Times New Roman"/>
          <w:sz w:val="26"/>
          <w:szCs w:val="24"/>
          <w:lang w:eastAsia="ru-RU"/>
        </w:rPr>
        <w:t>Демьяненко А.И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Pr="00DC08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 явился, надлежащим образом </w:t>
      </w:r>
      <w:r w:rsidRPr="00DC08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извещенный</w:t>
      </w:r>
      <w:r w:rsidRPr="00DC08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месте и времени рассмотрения дела SMS-сообщением, доставленным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29 февраля 2024</w:t>
      </w:r>
      <w:r w:rsidRPr="00DC08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DC08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02</w:t>
      </w:r>
      <w:r w:rsidRPr="00DC08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31</w:t>
      </w:r>
      <w:r w:rsidRPr="00DC08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что подтверждается отчетом о доставке, (согласие на извещение таким способом зафиксировано в протоколе об административном правонарушении).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Представил в суд заявление о рассмотрении дела об административном правонарушении в его отсутствие, вину признавал, в содеянном раскаива</w:t>
      </w:r>
      <w:r w:rsidR="006C05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лся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просил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назначил минимальное наказание.</w:t>
      </w:r>
    </w:p>
    <w:p w:rsidR="00DC08BE" w:rsidRPr="00DC08BE" w:rsidP="00DC0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8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 разъяснений, содержащихся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следует, что извещение о времени и месте рассмотрения дела может быть произведено с использованием любых доступных средств связи (повесткой, телеграммой, телефонограммой, факсимильной связью и т.п., посредством СМС-сообщения</w:t>
      </w:r>
      <w:r w:rsidRPr="00DC08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случае согласия лица на уведомление таким способом и при фиксации факта отправки и доставки СМС-извещения адресату).</w:t>
      </w:r>
    </w:p>
    <w:p w:rsidR="00DC08BE" w:rsidP="00DC0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8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таких обстоятельствах, в силу части 2 статьи 25.1 Кодекса Российской Федерации об административных правонарушениях,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ответственности, уведомленного надлежащим образом, признав его неявку в судебное заседание неуважительной.</w:t>
      </w:r>
    </w:p>
    <w:p w:rsidR="00AB682B" w:rsidRPr="00AB682B" w:rsidP="00AB6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DC08BE">
        <w:rPr>
          <w:rFonts w:ascii="Times New Roman" w:eastAsia="MS Mincho" w:hAnsi="Times New Roman" w:cs="Times New Roman"/>
          <w:sz w:val="26"/>
          <w:szCs w:val="26"/>
          <w:lang w:eastAsia="ru-RU"/>
        </w:rPr>
        <w:t>И</w:t>
      </w:r>
      <w:r w:rsidRPr="00DC08BE">
        <w:rPr>
          <w:rFonts w:ascii="Times New Roman" w:eastAsia="MS Mincho" w:hAnsi="Times New Roman" w:cs="Times New Roman"/>
          <w:sz w:val="26"/>
          <w:szCs w:val="26"/>
          <w:lang w:eastAsia="ru-RU"/>
        </w:rPr>
        <w:t>с</w:t>
      </w:r>
      <w:r w:rsidRPr="00AB682B">
        <w:rPr>
          <w:rFonts w:ascii="Times New Roman" w:eastAsia="MS Mincho" w:hAnsi="Times New Roman" w:cs="Times New Roman"/>
          <w:sz w:val="26"/>
          <w:szCs w:val="26"/>
          <w:lang w:eastAsia="ru-RU"/>
        </w:rPr>
        <w:t>следовав материалы дела, судья пришел к следующему выводу.</w:t>
      </w:r>
    </w:p>
    <w:p w:rsidR="00AB682B" w:rsidRPr="00AB682B" w:rsidP="00AB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Согласно пункту 1.3. Правил дорожного движения Российской Федерации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B682B" w:rsidRPr="00AB682B" w:rsidP="00AB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силу  пункта 9.1 (1)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B682B" w:rsidRPr="00AB682B" w:rsidP="00AB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Линия горизонтальной разметки 1.3 Приложения N 2 к Правилам дорожного движения разделяет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более 3,75 м. Дорожную разметку 1.3 пересекать запрещается.</w:t>
      </w:r>
    </w:p>
    <w:p w:rsidR="00AB682B" w:rsidRPr="00AB682B" w:rsidP="00AB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Линия дорожной разметки 1.1 Приложения № 2 к Правилам дорожного движения Российской Федерации разделяет транспортные потоки противоположных направлений. Правила устанавливают запрет на ее пересечение.</w:t>
      </w:r>
    </w:p>
    <w:p w:rsidR="00AB682B" w:rsidRPr="00AB682B" w:rsidP="00AB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4" w:history="1">
        <w:r w:rsidRPr="00AB68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4 статьи 12.1</w:t>
        </w:r>
      </w:hyperlink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5" w:history="1">
        <w:r w:rsidRPr="00AB68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</w:t>
        </w:r>
      </w:hyperlink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AB68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3</w:t>
        </w:r>
      </w:hyperlink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</w:p>
    <w:p w:rsidR="00AB682B" w:rsidRPr="00AB682B" w:rsidP="00750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разъяснения, изложенными в пункте 15 Постановления Пленума Верховного Суда РФ от 25.06.2019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водителя, связанные с нарушением требований </w:t>
      </w:r>
      <w:hyperlink r:id="rId7" w:history="1">
        <w:r w:rsidRPr="00AB68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ПДД</w:t>
        </w:r>
      </w:hyperlink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8" w:history="1">
        <w:r w:rsidRPr="00AB68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 1.2</w:t>
        </w:r>
      </w:hyperlink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ПДД РФ), которые квалифицируются по </w:t>
      </w:r>
      <w:hyperlink r:id="rId9" w:history="1">
        <w:r w:rsidRPr="00AB68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</w:t>
        </w:r>
      </w:hyperlink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данной статьи), подлежат квалификации по </w:t>
      </w:r>
      <w:hyperlink r:id="rId10" w:history="1">
        <w:r w:rsidRPr="00AB68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4 статьи 12.15</w:t>
        </w:r>
      </w:hyperlink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03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682B" w:rsidRPr="00AB682B" w:rsidP="00AB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При этом действия лица, выехавшего на полосу, предназначенную для встречного движения, с соблюдением требований </w:t>
      </w:r>
      <w:hyperlink r:id="rId11" w:history="1">
        <w:r w:rsidRPr="00AB68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ПДД</w:t>
        </w:r>
      </w:hyperlink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2" w:history="1">
        <w:r w:rsidRPr="00AB68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4 статьи 12.15</w:t>
        </w:r>
      </w:hyperlink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03AC" w:rsidR="007503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682B" w:rsidRPr="00AB682B" w:rsidP="00AB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Виновность </w:t>
      </w:r>
      <w:r w:rsidR="007503A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Демьяненко А.И.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вмененном правонарушении подтверждается собранными по делу  доказательствами:</w:t>
      </w:r>
    </w:p>
    <w:p w:rsidR="00AB682B" w:rsidRPr="00AB682B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AB682B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- протоколом </w:t>
      </w:r>
      <w:r w:rsidRPr="00086DC1" w:rsidR="00086DC1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*** </w:t>
      </w:r>
      <w:r w:rsidRPr="00AB682B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от </w:t>
      </w:r>
      <w:r w:rsidR="007503AC">
        <w:rPr>
          <w:rFonts w:ascii="Times New Roman" w:eastAsia="MS Mincho" w:hAnsi="Times New Roman" w:cs="Times New Roman"/>
          <w:sz w:val="26"/>
          <w:szCs w:val="26"/>
          <w:lang w:eastAsia="ru-RU"/>
        </w:rPr>
        <w:t>23 января 2024</w:t>
      </w:r>
      <w:r w:rsidRPr="00AB682B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года об административном правонарушении, 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котором </w:t>
      </w:r>
      <w:r w:rsidRPr="00AB682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зафиксированы обстоятельства совершения административного правонарушения, соответствующим требованиям статьи 28.2 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правонарушениях.</w:t>
      </w:r>
      <w:r w:rsidRPr="00AB682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Права и обязанности, предусмотренные статьей 25.1 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AB682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и статьей 51 Конституции Российской Федерации, </w:t>
      </w:r>
      <w:r w:rsidRPr="007503AC" w:rsidR="0075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Демьяненко А.И. </w:t>
      </w:r>
      <w:r w:rsidRPr="00AB682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разъяснялись, копию протокола он получил под роспись;</w:t>
      </w:r>
    </w:p>
    <w:p w:rsidR="00AB682B" w:rsidP="00AB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82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</w:t>
      </w:r>
      <w:r w:rsidRPr="00AB682B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видеозаписью </w:t>
      </w:r>
      <w:r w:rsidR="007503AC">
        <w:rPr>
          <w:rFonts w:ascii="Times New Roman" w:eastAsia="Times New Roman" w:hAnsi="Times New Roman" w:cs="Times New Roman"/>
          <w:sz w:val="26"/>
          <w:szCs w:val="26"/>
          <w:lang w:eastAsia="ru-RU"/>
        </w:rPr>
        <w:t>с фиксацией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административного правонарушения</w:t>
      </w:r>
      <w:r w:rsidR="007503A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03AC" w:rsidP="00AB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-рапортом ИДПС взвода №1 роты №2 ОБ ДПС ГИБДД ГУ МВД России по Ставропольскому краю от 23 января 2024 года;</w:t>
      </w:r>
    </w:p>
    <w:p w:rsidR="007503AC" w:rsidP="00AB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03AC" w:rsidRPr="00AB682B" w:rsidP="00AB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-схемой проезжей части. </w:t>
      </w:r>
    </w:p>
    <w:p w:rsidR="00AB682B" w:rsidRPr="00AB682B" w:rsidP="00AB6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AB682B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Совокупность имеющихся в материалах дела доказательств, полученных с соблюдением требований закона, согласующихся друг с другом, является достаточной для установления виновности </w:t>
      </w:r>
      <w:r w:rsidR="007503A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Демьяненко А.И.</w:t>
      </w:r>
      <w:r w:rsidRPr="00AB682B" w:rsidR="0075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правонарушения.</w:t>
      </w:r>
    </w:p>
    <w:p w:rsidR="00AB682B" w:rsidRPr="00AB682B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своими умышленными действиями </w:t>
      </w:r>
      <w:r w:rsidR="007503A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Демьяненко А.И.</w:t>
      </w:r>
      <w:r w:rsidRPr="00AB682B" w:rsidR="0075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частью 4 статьи 12.15 Кодекса Российской Федерации об административных правонарушениях.</w:t>
      </w:r>
    </w:p>
    <w:p w:rsidR="00AB682B" w:rsidRPr="00AB682B" w:rsidP="00AB68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8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 суд  учитывает характер совершенного </w:t>
      </w:r>
      <w:r w:rsidR="007503A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Демьяненко А.И.</w:t>
      </w:r>
      <w:r w:rsidRPr="00AB682B" w:rsidR="0075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правонарушения, личность виновного,</w:t>
      </w:r>
      <w:r w:rsidRPr="00AB68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который ранее не привлекался к ответственности за совершение правонарушений, предусмотренных частью 4 статьи 12.15 и частью 3 статьи 12.16 Кодекса Российской Федерации об </w:t>
      </w:r>
      <w:r w:rsidR="007503AC">
        <w:rPr>
          <w:rFonts w:ascii="Times New Roman" w:eastAsia="Times New Roman" w:hAnsi="Times New Roman" w:cs="Times New Roman"/>
          <w:sz w:val="26"/>
          <w:szCs w:val="24"/>
          <w:lang w:eastAsia="ru-RU"/>
        </w:rPr>
        <w:t>административных правонарушениях.</w:t>
      </w:r>
    </w:p>
    <w:p w:rsidR="00AB682B" w:rsidRPr="006C0523" w:rsidP="00AB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C052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6C0523">
        <w:rPr>
          <w:rFonts w:ascii="Times New Roman" w:eastAsia="Times New Roman" w:hAnsi="Times New Roman" w:cs="Times New Roman"/>
          <w:sz w:val="26"/>
          <w:szCs w:val="24"/>
          <w:lang w:eastAsia="ru-RU"/>
        </w:rPr>
        <w:t>К обстоятельствам, смягчающим административную ответственность, в соответствии с пунктом 1 части 1 и  частью 2 статьи 4.2 Кодекса Российской Федерации об административных правонарушениях, суд относит раскаяние  виновного в содеянном, признание вины.</w:t>
      </w:r>
    </w:p>
    <w:p w:rsidR="00F417EE" w:rsidP="00AB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417E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 обстоятельству, отягчающему административную ответственность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Демьяненко А.И.</w:t>
      </w:r>
      <w:r w:rsidRPr="00F417EE">
        <w:rPr>
          <w:rFonts w:ascii="Times New Roman" w:eastAsia="Times New Roman" w:hAnsi="Times New Roman" w:cs="Times New Roman"/>
          <w:sz w:val="26"/>
          <w:szCs w:val="24"/>
          <w:lang w:eastAsia="ru-RU"/>
        </w:rPr>
        <w:t>, в соответствии с пунктом 2 части 1 статьи 4.3 Кодекса Российской Федерации об административных правонарушениях суд относит привлечение его в течение года к административной ответственности за совершение однородных правонарушений, предусмотренных главой 12 Кодекса Российской Федерации об административных правонарушениях.</w:t>
      </w:r>
    </w:p>
    <w:p w:rsidR="00AB682B" w:rsidRPr="00AB682B" w:rsidP="00AB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принимая во внимание обстоятельства совершенного правонарушения, данные о личности </w:t>
      </w:r>
      <w:r w:rsidR="00F417E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Демьяненко А.И.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обстоятельства, смягчающие  административную ответственност</w:t>
      </w:r>
      <w:r w:rsidR="00F417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ь, 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принципа соразмерности, справедливости и индивидуализации административного наказания, мировой судья считает, что наказание в виде административного штрафа будет являться более целесообразным для достижения целей восстановления социальной справедливости, исправления правонарушителя и предупреждения совершения противоправных действий в будущем.</w:t>
      </w:r>
    </w:p>
    <w:p w:rsidR="00AB682B" w:rsidRPr="00AB682B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val="x-none" w:eastAsia="x-none"/>
        </w:rPr>
      </w:pPr>
      <w:r w:rsidRPr="00AB682B">
        <w:rPr>
          <w:rFonts w:ascii="Times New Roman" w:eastAsia="Times New Roman" w:hAnsi="Times New Roman" w:cs="Times New Roman"/>
          <w:bCs/>
          <w:sz w:val="26"/>
          <w:szCs w:val="24"/>
          <w:lang w:val="x-none" w:eastAsia="x-none"/>
        </w:rPr>
        <w:t>Руководствуясь</w:t>
      </w:r>
      <w:r w:rsidRPr="00AB682B"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  <w:t xml:space="preserve"> </w:t>
      </w:r>
      <w:r w:rsidRPr="00AB682B">
        <w:rPr>
          <w:rFonts w:ascii="Times New Roman" w:eastAsia="Times New Roman" w:hAnsi="Times New Roman" w:cs="Times New Roman"/>
          <w:bCs/>
          <w:sz w:val="26"/>
          <w:szCs w:val="24"/>
          <w:lang w:val="x-none" w:eastAsia="x-none"/>
        </w:rPr>
        <w:t xml:space="preserve">статьями 29.9, 29.10 </w:t>
      </w:r>
      <w:r w:rsidRPr="00AB682B"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  <w:t>Кодекса Российской Федерации об административных правонарушениях</w:t>
      </w:r>
      <w:r w:rsidRPr="00AB682B">
        <w:rPr>
          <w:rFonts w:ascii="Times New Roman" w:eastAsia="Times New Roman" w:hAnsi="Times New Roman" w:cs="Times New Roman"/>
          <w:bCs/>
          <w:sz w:val="26"/>
          <w:szCs w:val="24"/>
          <w:lang w:val="x-none" w:eastAsia="x-none"/>
        </w:rPr>
        <w:t>, мировой судья</w:t>
      </w:r>
    </w:p>
    <w:p w:rsidR="00AB682B" w:rsidRPr="00AB682B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</w:p>
    <w:p w:rsidR="00AB682B" w:rsidRPr="00AB682B" w:rsidP="00AB68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AB68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постановил:</w:t>
      </w:r>
    </w:p>
    <w:p w:rsidR="00AB682B" w:rsidRPr="00AB682B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AB682B" w:rsidRPr="00AB682B" w:rsidP="00AB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82B">
        <w:rPr>
          <w:rFonts w:ascii="Times New Roman" w:eastAsia="Times New Roman" w:hAnsi="Times New Roman" w:cs="Times New Roman"/>
          <w:sz w:val="26"/>
          <w:szCs w:val="24"/>
          <w:lang w:eastAsia="ru-RU"/>
        </w:rPr>
        <w:t>Демьяненко А</w:t>
      </w:r>
      <w:r w:rsidR="00086DC1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Pr="00AB682B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="00086DC1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Pr="00AB68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AB68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назначить ему </w:t>
      </w:r>
      <w:r w:rsidR="00492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в виде </w:t>
      </w:r>
      <w:r w:rsidR="00492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в размере 5000 рублей (пять тысяч рублей).</w:t>
      </w:r>
    </w:p>
    <w:p w:rsidR="00AB682B" w:rsidRPr="00AB682B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="00F417E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Демьяненко А.И.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</w:t>
      </w:r>
      <w:r w:rsidRPr="00AB6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частью 1.3 статьи 32.2 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AB6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уплате административного штрафа лицом, привлеченным к административной ответственности за совершение данного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B682B" w:rsidRPr="00AB682B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B6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случае неуплаты назначенного административного штрафа в установленный законом шестидесятидневный срок, с момента вступления настоящего постановления в законную силу, он может быть привлечен  к административной ответственности по части 1 статьи 20.25 </w:t>
      </w: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AB6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за несвоевременную оплату штрафа.</w:t>
      </w:r>
    </w:p>
    <w:p w:rsidR="00AB682B" w:rsidRPr="00AB682B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8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ПОЛУЧАТЕЛЕ ШТРАФА:</w:t>
      </w:r>
    </w:p>
    <w:p w:rsidR="004920D2" w:rsidP="00492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AB682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УФК по Ставропольскому краю  (</w:t>
      </w:r>
      <w:r w:rsidR="00F417E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ГУ</w:t>
      </w:r>
      <w:r w:rsidRPr="00AB682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МВД России по </w:t>
      </w:r>
      <w:r w:rsidR="00F417E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Ставропольскому краю л/с 04211168420</w:t>
      </w:r>
      <w:r w:rsidRPr="00AB682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), </w:t>
      </w:r>
      <w:r w:rsidR="00F417E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ИНН 2634050372,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КПП 263401001, </w:t>
      </w:r>
      <w:r w:rsidR="00F417E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код ОКТМО 07727000, номер </w:t>
      </w:r>
      <w:r w:rsidRPr="00AB682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счет</w:t>
      </w:r>
      <w:r w:rsidR="00F417E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а получателя платежа 03100643000000012100, БИК 010702101, Кор./</w:t>
      </w:r>
      <w:r w:rsidR="00F417E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сч</w:t>
      </w:r>
      <w:r w:rsidR="00F417E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. 40102810345370000013, КБК 18811601123010001140,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УИН 18810426246100001774, в ОТДЕЛЕНИЕ СТАВРОПОЛЬ БАНКА РОССИИ// УФК по Ставропольскому краю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г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.С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таврополь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.</w:t>
      </w:r>
    </w:p>
    <w:p w:rsidR="004920D2" w:rsidRPr="00086DC1" w:rsidP="00086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086DC1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Постановление может быть обжаловано в Минераловодский городской суд в течение 10 суток со дня вручения или получения копии постановления, через мирового судью.</w:t>
      </w:r>
    </w:p>
    <w:p w:rsidR="004920D2" w:rsidP="004920D2">
      <w:pPr>
        <w:pStyle w:val="Title"/>
        <w:ind w:firstLine="708"/>
        <w:jc w:val="both"/>
        <w:rPr>
          <w:b w:val="0"/>
          <w:sz w:val="28"/>
          <w:szCs w:val="28"/>
        </w:rPr>
      </w:pPr>
    </w:p>
    <w:p w:rsidR="00AB682B" w:rsidRPr="00AB682B" w:rsidP="00AB682B">
      <w:pPr>
        <w:tabs>
          <w:tab w:val="left" w:pos="0"/>
          <w:tab w:val="left" w:pos="7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AB682B" w:rsidP="00AB682B">
      <w:pPr>
        <w:tabs>
          <w:tab w:val="left" w:pos="0"/>
          <w:tab w:val="left" w:pos="7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B682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Мировой судья</w:t>
      </w:r>
      <w:r w:rsidRPr="00AB682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</w:r>
      <w:r w:rsidR="004920D2">
        <w:rPr>
          <w:rFonts w:ascii="Times New Roman" w:eastAsia="Times New Roman" w:hAnsi="Times New Roman" w:cs="Times New Roman"/>
          <w:sz w:val="26"/>
          <w:szCs w:val="26"/>
          <w:lang w:eastAsia="x-none"/>
        </w:rPr>
        <w:t>В.В. Горбань</w:t>
      </w:r>
    </w:p>
    <w:p w:rsidR="009749FB"/>
    <w:sectPr w:rsidSect="00986D4A">
      <w:headerReference w:type="default" r:id="rId13"/>
      <w:pgSz w:w="11906" w:h="16838"/>
      <w:pgMar w:top="709" w:right="567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D4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86DC1">
      <w:rPr>
        <w:noProof/>
      </w:rPr>
      <w:t>2</w:t>
    </w:r>
    <w:r>
      <w:fldChar w:fldCharType="end"/>
    </w:r>
  </w:p>
  <w:p w:rsidR="00986D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21"/>
    <w:rsid w:val="00086DC1"/>
    <w:rsid w:val="00153463"/>
    <w:rsid w:val="00165528"/>
    <w:rsid w:val="00401C3E"/>
    <w:rsid w:val="004920D2"/>
    <w:rsid w:val="006C0523"/>
    <w:rsid w:val="007503AC"/>
    <w:rsid w:val="00807693"/>
    <w:rsid w:val="009749FB"/>
    <w:rsid w:val="00986D4A"/>
    <w:rsid w:val="00AB682B"/>
    <w:rsid w:val="00DC08BE"/>
    <w:rsid w:val="00E84921"/>
    <w:rsid w:val="00F417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AB68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B6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1"/>
    <w:qFormat/>
    <w:rsid w:val="004920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Название Знак"/>
    <w:basedOn w:val="DefaultParagraphFont"/>
    <w:uiPriority w:val="10"/>
    <w:rsid w:val="004920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link w:val="Title"/>
    <w:locked/>
    <w:rsid w:val="004920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BB55D4031FFC69F1FE3A5CD3DCCB2A7E1AD0B69B1A5F1AD609C526CE54AA94D2DE1C1BF18E34BA657137141CF09913805AA8FB6763NEA8Q" TargetMode="External" /><Relationship Id="rId11" Type="http://schemas.openxmlformats.org/officeDocument/2006/relationships/hyperlink" Target="consultantplus://offline/ref=8343DD10058A5DEF7858A326C4107E5E6DADACD55165D393643B9B93743CEC1A9D8F70C9BCE59BDB9268A84F812D26DCBC70FE0CB6A133BDT5V5O" TargetMode="External" /><Relationship Id="rId12" Type="http://schemas.openxmlformats.org/officeDocument/2006/relationships/hyperlink" Target="consultantplus://offline/ref=8343DD10058A5DEF7858A326C4107E5E6DAEACD45C61D393643B9B93743CEC1A9D8F70CABEE09ED1C332B84BC87A2FC0B96EE10EA8A2T3VAO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A2EC0B05461534AE83F4BFF56C3B89250E778E022600E54A0F5F2BB7C93DB1D96EE62FDC631T673S" TargetMode="External" /><Relationship Id="rId5" Type="http://schemas.openxmlformats.org/officeDocument/2006/relationships/hyperlink" Target="consultantplus://offline/ref=EF9DA6B8738C735CAB2C741BE0C3DE550551C044CEAF868BB7673ED19EA6B5233C105746EEE87527zCJCL" TargetMode="External" /><Relationship Id="rId6" Type="http://schemas.openxmlformats.org/officeDocument/2006/relationships/hyperlink" Target="consultantplus://offline/ref=EF9DA6B8738C735CAB2C741BE0C3DE550652C048CEAD868BB7673ED19EA6B5233C105746EEEC742EzCJ6L" TargetMode="External" /><Relationship Id="rId7" Type="http://schemas.openxmlformats.org/officeDocument/2006/relationships/hyperlink" Target="consultantplus://offline/ref=D1BB55D4031FFC69F1FE3A5CD3DCCB2A7E1AD4BB9A125F1AD609C526CE54AA94D2DE1C18F38B31B0342B271055A4900C8443B6FE7960E1E0N4AAQ" TargetMode="External" /><Relationship Id="rId8" Type="http://schemas.openxmlformats.org/officeDocument/2006/relationships/hyperlink" Target="consultantplus://offline/ref=D1BB55D4031FFC69F1FE3A5CD3DCCB2A7E1AD4BB9A125F1AD609C526CE54AA94D2DE1C18F38B31B3312B271055A4900C8443B6FE7960E1E0N4AAQ" TargetMode="External" /><Relationship Id="rId9" Type="http://schemas.openxmlformats.org/officeDocument/2006/relationships/hyperlink" Target="consultantplus://offline/ref=D1BB55D4031FFC69F1FE3A5CD3DCCB2A7E1AD0B69B1A5F1AD609C526CE54AA94D2DE1C1AFB8D36BA657137141CF09913805AA8FB6763NEA8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