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3E40" w:rsidRPr="00E03E40" w:rsidP="00E03E40">
      <w:pPr>
        <w:pStyle w:val="Title"/>
        <w:jc w:val="right"/>
        <w:rPr>
          <w:b w:val="0"/>
          <w:sz w:val="28"/>
          <w:szCs w:val="28"/>
        </w:rPr>
      </w:pPr>
      <w:r w:rsidRPr="00E03E40">
        <w:rPr>
          <w:b w:val="0"/>
          <w:sz w:val="28"/>
          <w:szCs w:val="28"/>
        </w:rPr>
        <w:t>Дело № 5-</w:t>
      </w:r>
      <w:r w:rsidR="00FE7F93">
        <w:rPr>
          <w:b w:val="0"/>
          <w:sz w:val="28"/>
          <w:szCs w:val="28"/>
        </w:rPr>
        <w:t>236</w:t>
      </w:r>
      <w:r w:rsidRPr="00E03E40">
        <w:rPr>
          <w:b w:val="0"/>
          <w:sz w:val="28"/>
          <w:szCs w:val="28"/>
        </w:rPr>
        <w:t>-22-275/2024</w:t>
      </w:r>
    </w:p>
    <w:p w:rsidR="00E03E40" w:rsidRPr="00E03E40" w:rsidP="00E03E40">
      <w:pPr>
        <w:pStyle w:val="Title"/>
        <w:jc w:val="right"/>
        <w:rPr>
          <w:b w:val="0"/>
          <w:sz w:val="28"/>
          <w:szCs w:val="28"/>
        </w:rPr>
      </w:pPr>
      <w:r w:rsidRPr="00E03E40">
        <w:rPr>
          <w:b w:val="0"/>
          <w:sz w:val="28"/>
          <w:szCs w:val="28"/>
        </w:rPr>
        <w:t>УИД 26RS00</w:t>
      </w:r>
      <w:r w:rsidR="00FE7F93">
        <w:rPr>
          <w:b w:val="0"/>
          <w:sz w:val="28"/>
          <w:szCs w:val="28"/>
        </w:rPr>
        <w:t>75</w:t>
      </w:r>
      <w:r w:rsidRPr="00E03E40">
        <w:rPr>
          <w:b w:val="0"/>
          <w:sz w:val="28"/>
          <w:szCs w:val="28"/>
        </w:rPr>
        <w:t>-01-2024-00</w:t>
      </w:r>
      <w:r w:rsidR="00FE7F93">
        <w:rPr>
          <w:b w:val="0"/>
          <w:sz w:val="28"/>
          <w:szCs w:val="28"/>
        </w:rPr>
        <w:t>1822-07</w:t>
      </w:r>
    </w:p>
    <w:p w:rsidR="00E03E40" w:rsidRPr="00E03E40" w:rsidP="00E03E40">
      <w:pPr>
        <w:pStyle w:val="Title"/>
        <w:jc w:val="right"/>
        <w:rPr>
          <w:b w:val="0"/>
          <w:sz w:val="28"/>
          <w:szCs w:val="28"/>
        </w:rPr>
      </w:pPr>
    </w:p>
    <w:p w:rsidR="00E03E40" w:rsidRPr="00E03E40" w:rsidP="00E03E40">
      <w:pPr>
        <w:pStyle w:val="Title"/>
        <w:rPr>
          <w:b w:val="0"/>
          <w:sz w:val="28"/>
          <w:szCs w:val="28"/>
        </w:rPr>
      </w:pPr>
      <w:r w:rsidRPr="00E03E40">
        <w:rPr>
          <w:b w:val="0"/>
          <w:sz w:val="28"/>
          <w:szCs w:val="28"/>
        </w:rPr>
        <w:t xml:space="preserve">ПОСТАНОВЛЕНИЕ </w:t>
      </w:r>
    </w:p>
    <w:p w:rsidR="00E03E40" w:rsidRPr="00E03E40" w:rsidP="00E03E40">
      <w:pPr>
        <w:jc w:val="both"/>
        <w:rPr>
          <w:sz w:val="28"/>
          <w:szCs w:val="28"/>
        </w:rPr>
      </w:pPr>
    </w:p>
    <w:p w:rsidR="00E03E40" w:rsidRPr="00E03E40" w:rsidP="00E03E40">
      <w:pPr>
        <w:jc w:val="both"/>
        <w:rPr>
          <w:sz w:val="28"/>
          <w:szCs w:val="28"/>
        </w:rPr>
      </w:pPr>
      <w:r>
        <w:rPr>
          <w:sz w:val="28"/>
          <w:szCs w:val="28"/>
        </w:rPr>
        <w:t>16 мая</w:t>
      </w:r>
      <w:r w:rsidRPr="00E03E40">
        <w:rPr>
          <w:sz w:val="28"/>
          <w:szCs w:val="28"/>
        </w:rPr>
        <w:t xml:space="preserve"> 2024 года         </w:t>
      </w:r>
      <w:r w:rsidRPr="00E03E4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</w:t>
      </w:r>
      <w:r w:rsidRPr="00E03E40">
        <w:rPr>
          <w:sz w:val="28"/>
          <w:szCs w:val="28"/>
        </w:rPr>
        <w:t>город Минеральные Воды</w:t>
      </w:r>
    </w:p>
    <w:p w:rsidR="00E03E40" w:rsidRPr="00E03E40" w:rsidP="00E03E40">
      <w:pPr>
        <w:jc w:val="both"/>
        <w:rPr>
          <w:color w:val="FF0000"/>
          <w:sz w:val="28"/>
          <w:szCs w:val="28"/>
        </w:rPr>
      </w:pPr>
    </w:p>
    <w:p w:rsidR="00E03E40" w:rsidRPr="00E03E40" w:rsidP="00E03E40">
      <w:pPr>
        <w:jc w:val="both"/>
        <w:rPr>
          <w:sz w:val="28"/>
          <w:szCs w:val="28"/>
        </w:rPr>
      </w:pPr>
      <w:r w:rsidRPr="00E03E40">
        <w:rPr>
          <w:color w:val="FF0000"/>
          <w:sz w:val="28"/>
          <w:szCs w:val="28"/>
        </w:rPr>
        <w:tab/>
      </w:r>
      <w:r w:rsidRPr="00E03E40">
        <w:rPr>
          <w:sz w:val="28"/>
          <w:szCs w:val="28"/>
        </w:rPr>
        <w:t xml:space="preserve">Мировой судья судебного участка № 4 Минераловодского района Ставропольского края Горбань В.В.,  </w:t>
      </w:r>
    </w:p>
    <w:p w:rsidR="00E03E40" w:rsidRPr="00E03E40" w:rsidP="00E03E40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lang w:bidi="ru-RU"/>
        </w:rPr>
      </w:pPr>
      <w:r w:rsidRPr="00E03E40">
        <w:rPr>
          <w:rFonts w:ascii="Times New Roman" w:hAnsi="Times New Roman" w:cs="Times New Roman"/>
        </w:rPr>
        <w:t>рассмотрев в открытом судебном заседании в помещении судебного участка № 4 Минераловодского района Ставропольского края дело об административном правонарушении,  предусмотренном  частью 1 статьи 12.34 Кодекса Российской Федерации об административных правонарушениях, в отношении Управления муниципального хозяйства администрации Минераловодского муниципального округа Ставропольского края,</w:t>
      </w:r>
      <w:r w:rsidRPr="00E03E40">
        <w:rPr>
          <w:rFonts w:ascii="Times New Roman" w:hAnsi="Times New Roman" w:cs="Times New Roman"/>
        </w:rPr>
        <w:t xml:space="preserve"> </w:t>
      </w:r>
      <w:r w:rsidRPr="00E03E40">
        <w:rPr>
          <w:rFonts w:ascii="Times New Roman" w:hAnsi="Times New Roman" w:cs="Times New Roman"/>
          <w:lang w:bidi="ru-RU"/>
        </w:rPr>
        <w:t>,</w:t>
      </w:r>
    </w:p>
    <w:p w:rsidR="00E03E40" w:rsidRPr="00E03E40" w:rsidP="00E03E40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bCs/>
        </w:rPr>
      </w:pPr>
    </w:p>
    <w:p w:rsidR="00E03E40" w:rsidRPr="00E03E40" w:rsidP="00E03E40">
      <w:pPr>
        <w:jc w:val="center"/>
        <w:rPr>
          <w:bCs/>
          <w:sz w:val="28"/>
          <w:szCs w:val="28"/>
        </w:rPr>
      </w:pPr>
      <w:r w:rsidRPr="00E03E40">
        <w:rPr>
          <w:bCs/>
          <w:sz w:val="28"/>
          <w:szCs w:val="28"/>
        </w:rPr>
        <w:t>установил:</w:t>
      </w:r>
    </w:p>
    <w:p w:rsidR="00E03E40" w:rsidRPr="00E03E40" w:rsidP="00E03E40">
      <w:pPr>
        <w:jc w:val="center"/>
        <w:rPr>
          <w:bCs/>
          <w:sz w:val="28"/>
          <w:szCs w:val="28"/>
        </w:rPr>
      </w:pPr>
    </w:p>
    <w:p w:rsidR="00FE7F93" w:rsidRPr="00E03E40" w:rsidP="00FE7F93">
      <w:pPr>
        <w:pStyle w:val="20"/>
        <w:shd w:val="clear" w:color="auto" w:fill="auto"/>
        <w:spacing w:line="240" w:lineRule="auto"/>
        <w:ind w:firstLine="360"/>
        <w:rPr>
          <w:rFonts w:ascii="Times New Roman" w:hAnsi="Times New Roman" w:cs="Times New Roman"/>
          <w:lang w:bidi="ru-RU"/>
        </w:rPr>
      </w:pPr>
      <w:r w:rsidRPr="00E03E40">
        <w:rPr>
          <w:rFonts w:ascii="Times New Roman" w:hAnsi="Times New Roman" w:cs="Times New Roman"/>
          <w:lang w:bidi="ru-RU"/>
        </w:rPr>
        <w:tab/>
      </w:r>
      <w:r>
        <w:rPr>
          <w:rFonts w:ascii="Times New Roman" w:hAnsi="Times New Roman" w:cs="Times New Roman"/>
          <w:lang w:bidi="ru-RU"/>
        </w:rPr>
        <w:t>28 февраля</w:t>
      </w:r>
      <w:r w:rsidRPr="00E03E40">
        <w:rPr>
          <w:rFonts w:ascii="Times New Roman" w:hAnsi="Times New Roman" w:cs="Times New Roman"/>
          <w:lang w:bidi="ru-RU"/>
        </w:rPr>
        <w:t xml:space="preserve"> 2024 года в отдел Министерства внутренних дел России </w:t>
      </w:r>
      <w:r>
        <w:rPr>
          <w:rFonts w:ascii="Times New Roman" w:hAnsi="Times New Roman" w:cs="Times New Roman"/>
          <w:lang w:bidi="ru-RU"/>
        </w:rPr>
        <w:t xml:space="preserve">       «</w:t>
      </w:r>
      <w:r w:rsidRPr="00E03E40">
        <w:rPr>
          <w:rFonts w:ascii="Times New Roman" w:hAnsi="Times New Roman" w:cs="Times New Roman"/>
          <w:lang w:bidi="ru-RU"/>
        </w:rPr>
        <w:t>Минераловодский» поступило обращение участника дорожного движения</w:t>
      </w:r>
      <w:r>
        <w:rPr>
          <w:rFonts w:ascii="Times New Roman" w:hAnsi="Times New Roman" w:cs="Times New Roman"/>
          <w:lang w:bidi="ru-RU"/>
        </w:rPr>
        <w:t xml:space="preserve">, в котором </w:t>
      </w:r>
      <w:r w:rsidRPr="00E03E40">
        <w:rPr>
          <w:rFonts w:ascii="Times New Roman" w:hAnsi="Times New Roman" w:cs="Times New Roman"/>
          <w:lang w:bidi="ru-RU"/>
        </w:rPr>
        <w:t>указывает</w:t>
      </w:r>
      <w:r>
        <w:rPr>
          <w:rFonts w:ascii="Times New Roman" w:hAnsi="Times New Roman" w:cs="Times New Roman"/>
          <w:lang w:bidi="ru-RU"/>
        </w:rPr>
        <w:t>ся</w:t>
      </w:r>
      <w:r w:rsidRPr="00E03E40">
        <w:rPr>
          <w:rFonts w:ascii="Times New Roman" w:hAnsi="Times New Roman" w:cs="Times New Roman"/>
          <w:lang w:bidi="ru-RU"/>
        </w:rPr>
        <w:t xml:space="preserve">, что </w:t>
      </w:r>
      <w:r>
        <w:rPr>
          <w:rFonts w:ascii="Times New Roman" w:hAnsi="Times New Roman" w:cs="Times New Roman"/>
          <w:lang w:bidi="ru-RU"/>
        </w:rPr>
        <w:t xml:space="preserve">по 1-ому Промышленному проезду по улицам: </w:t>
      </w:r>
      <w:r w:rsidR="00C15DBF">
        <w:rPr>
          <w:b/>
        </w:rPr>
        <w:t>***</w:t>
      </w:r>
      <w:r>
        <w:rPr>
          <w:rFonts w:ascii="Times New Roman" w:hAnsi="Times New Roman" w:cs="Times New Roman"/>
          <w:lang w:bidi="ru-RU"/>
        </w:rPr>
        <w:t xml:space="preserve"> имеются дефекты дорожного </w:t>
      </w:r>
      <w:r>
        <w:rPr>
          <w:rFonts w:ascii="Times New Roman" w:hAnsi="Times New Roman" w:cs="Times New Roman"/>
          <w:lang w:bidi="ru-RU"/>
        </w:rPr>
        <w:t>покрытия</w:t>
      </w:r>
      <w:r>
        <w:rPr>
          <w:rFonts w:ascii="Times New Roman" w:hAnsi="Times New Roman" w:cs="Times New Roman"/>
          <w:lang w:bidi="ru-RU"/>
        </w:rPr>
        <w:t xml:space="preserve"> размеры которых превышают допустимые значения.</w:t>
      </w:r>
    </w:p>
    <w:p w:rsidR="00FE7F93" w:rsidP="00E03E40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lang w:bidi="ru-RU"/>
        </w:rPr>
      </w:pPr>
      <w:r w:rsidRPr="00E03E40">
        <w:rPr>
          <w:rFonts w:ascii="Times New Roman" w:hAnsi="Times New Roman" w:cs="Times New Roman"/>
          <w:lang w:bidi="ru-RU"/>
        </w:rPr>
        <w:t>В ходе выезда на указанны</w:t>
      </w:r>
      <w:r>
        <w:rPr>
          <w:rFonts w:ascii="Times New Roman" w:hAnsi="Times New Roman" w:cs="Times New Roman"/>
          <w:lang w:bidi="ru-RU"/>
        </w:rPr>
        <w:t>е</w:t>
      </w:r>
      <w:r w:rsidRPr="00E03E40">
        <w:rPr>
          <w:rFonts w:ascii="Times New Roman" w:hAnsi="Times New Roman" w:cs="Times New Roman"/>
          <w:lang w:bidi="ru-RU"/>
        </w:rPr>
        <w:t xml:space="preserve"> в обращении участ</w:t>
      </w:r>
      <w:r>
        <w:rPr>
          <w:rFonts w:ascii="Times New Roman" w:hAnsi="Times New Roman" w:cs="Times New Roman"/>
          <w:lang w:bidi="ru-RU"/>
        </w:rPr>
        <w:t>ки</w:t>
      </w:r>
      <w:r w:rsidRPr="00E03E40">
        <w:rPr>
          <w:rFonts w:ascii="Times New Roman" w:hAnsi="Times New Roman" w:cs="Times New Roman"/>
          <w:lang w:bidi="ru-RU"/>
        </w:rPr>
        <w:t xml:space="preserve"> улично-дорожной сети, сотрудника</w:t>
      </w:r>
      <w:r>
        <w:rPr>
          <w:rFonts w:ascii="Times New Roman" w:hAnsi="Times New Roman" w:cs="Times New Roman"/>
          <w:lang w:bidi="ru-RU"/>
        </w:rPr>
        <w:t>ми</w:t>
      </w:r>
      <w:r w:rsidRPr="00E03E40">
        <w:rPr>
          <w:rFonts w:ascii="Times New Roman" w:hAnsi="Times New Roman" w:cs="Times New Roman"/>
          <w:lang w:bidi="ru-RU"/>
        </w:rPr>
        <w:t xml:space="preserve"> Госавтоинспекции выявлен</w:t>
      </w:r>
      <w:r>
        <w:rPr>
          <w:rFonts w:ascii="Times New Roman" w:hAnsi="Times New Roman" w:cs="Times New Roman"/>
          <w:lang w:bidi="ru-RU"/>
        </w:rPr>
        <w:t>ы</w:t>
      </w:r>
      <w:r w:rsidRPr="00E03E40">
        <w:rPr>
          <w:rFonts w:ascii="Times New Roman" w:hAnsi="Times New Roman" w:cs="Times New Roman"/>
          <w:lang w:bidi="ru-RU"/>
        </w:rPr>
        <w:t xml:space="preserve"> </w:t>
      </w:r>
      <w:r>
        <w:rPr>
          <w:rFonts w:ascii="Times New Roman" w:hAnsi="Times New Roman" w:cs="Times New Roman"/>
          <w:lang w:bidi="ru-RU"/>
        </w:rPr>
        <w:t xml:space="preserve">следующие недостатки: в районе </w:t>
      </w:r>
      <w:r w:rsidR="00C15DBF">
        <w:rPr>
          <w:b/>
        </w:rPr>
        <w:t xml:space="preserve">*** </w:t>
      </w:r>
      <w:r>
        <w:rPr>
          <w:rFonts w:ascii="Times New Roman" w:hAnsi="Times New Roman" w:cs="Times New Roman"/>
          <w:lang w:bidi="ru-RU"/>
        </w:rPr>
        <w:t xml:space="preserve"> имеется отдельное повреждение дорожного покрытия (выбоина), размеры: длина 115 см, ширина-105 см, глубина – 9 см, площадью -1,2 кв.м.;</w:t>
      </w:r>
    </w:p>
    <w:p w:rsidR="00FE7F93" w:rsidP="00FE7F93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-в районе дома </w:t>
      </w:r>
      <w:r w:rsidR="00C15DBF">
        <w:rPr>
          <w:b/>
        </w:rPr>
        <w:t xml:space="preserve">*** </w:t>
      </w:r>
      <w:r>
        <w:rPr>
          <w:rFonts w:ascii="Times New Roman" w:hAnsi="Times New Roman" w:cs="Times New Roman"/>
          <w:lang w:bidi="ru-RU"/>
        </w:rPr>
        <w:t>имеется отдельное повреждение дорожного покрытия (выбоина), размеры: длина -100см, ширина – 105 см, глубина -12 см, площадью -1,05 кв.м.;</w:t>
      </w:r>
    </w:p>
    <w:p w:rsidR="00FE7F93" w:rsidP="00FE7F93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-в районе дома </w:t>
      </w:r>
      <w:r w:rsidR="00C15DBF">
        <w:rPr>
          <w:b/>
        </w:rPr>
        <w:t xml:space="preserve">*** </w:t>
      </w:r>
      <w:r>
        <w:rPr>
          <w:rFonts w:ascii="Times New Roman" w:hAnsi="Times New Roman" w:cs="Times New Roman"/>
          <w:lang w:bidi="ru-RU"/>
        </w:rPr>
        <w:t>имеется отдельное повреждение дорожного покрытия (выбоина), размеры: длина -275 см, ширина -100 см, глубина -15см, площадью -2,75 кв.м.;</w:t>
      </w:r>
    </w:p>
    <w:p w:rsidR="00FE7F93" w:rsidP="00FE7F93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-в районе дома </w:t>
      </w:r>
      <w:r w:rsidR="00C15DBF">
        <w:rPr>
          <w:b/>
        </w:rPr>
        <w:t xml:space="preserve">*** </w:t>
      </w:r>
      <w:r>
        <w:rPr>
          <w:rFonts w:ascii="Times New Roman" w:hAnsi="Times New Roman" w:cs="Times New Roman"/>
          <w:lang w:bidi="ru-RU"/>
        </w:rPr>
        <w:t>имеется отдельное повреждение дорожного покрытия (выбоина), размеры: длина -135 см, ширина- 110 см, глубина -13 см, площадью -1,5 кв.м.</w:t>
      </w:r>
    </w:p>
    <w:p w:rsidR="00FE7F93" w:rsidP="00FE7F93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Выявленные недостатки являются нарушением требований ГОСТ </w:t>
      </w:r>
      <w:r>
        <w:rPr>
          <w:rFonts w:ascii="Times New Roman" w:hAnsi="Times New Roman" w:cs="Times New Roman"/>
          <w:lang w:bidi="ru-RU"/>
        </w:rPr>
        <w:t>Р</w:t>
      </w:r>
      <w:r>
        <w:rPr>
          <w:rFonts w:ascii="Times New Roman" w:hAnsi="Times New Roman" w:cs="Times New Roman"/>
          <w:lang w:bidi="ru-RU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</w:p>
    <w:p w:rsidR="00E03E40" w:rsidP="00F57E0D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</w:rPr>
      </w:pPr>
      <w:r w:rsidRPr="00E03E40">
        <w:rPr>
          <w:rFonts w:ascii="Times New Roman" w:eastAsia="MS Mincho" w:hAnsi="Times New Roman" w:cs="Times New Roman"/>
        </w:rPr>
        <w:t>В судебное заседание  представитель юридического лица, привлекаемого   к административной ответственности,</w:t>
      </w:r>
      <w:r w:rsidRPr="00E03E40">
        <w:rPr>
          <w:rFonts w:ascii="Times New Roman" w:hAnsi="Times New Roman" w:cs="Times New Roman"/>
        </w:rPr>
        <w:t xml:space="preserve"> не явился, </w:t>
      </w:r>
      <w:r w:rsidR="00F57E0D">
        <w:rPr>
          <w:rFonts w:ascii="Times New Roman" w:hAnsi="Times New Roman" w:cs="Times New Roman"/>
        </w:rPr>
        <w:t xml:space="preserve">извещен надлежащим образом о дате и времени судебного заседания, что подтверждается уведомлением о вручении заказного почтового отправления, </w:t>
      </w:r>
      <w:r w:rsidR="00F57E0D">
        <w:rPr>
          <w:rFonts w:ascii="Times New Roman" w:hAnsi="Times New Roman" w:cs="Times New Roman"/>
        </w:rPr>
        <w:t>согласно которому 30 апреля 2024 почтовое отправление получено адресатом.</w:t>
      </w:r>
    </w:p>
    <w:p w:rsidR="00F57E0D" w:rsidRPr="00FE7F93" w:rsidP="00F57E0D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</w:rPr>
      </w:pPr>
      <w:r w:rsidRPr="00F57E0D">
        <w:rPr>
          <w:rFonts w:ascii="Times New Roman" w:hAnsi="Times New Roman" w:cs="Times New Roman"/>
        </w:rPr>
        <w:t xml:space="preserve">При таких обстоятельствах, на основании части 2 статьи 25.1 Кодекса Российской Федерации об административных правонарушениях мировой судья полагает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</w:rPr>
        <w:t>представителя</w:t>
      </w:r>
      <w:r w:rsidRPr="00F57E0D">
        <w:rPr>
          <w:rFonts w:ascii="Times New Roman" w:hAnsi="Times New Roman" w:cs="Times New Roman"/>
        </w:rPr>
        <w:t>, надлежащим образом извещенного о времени и месте судебного заседания, признав причину его неявки неуважительной.</w:t>
      </w:r>
    </w:p>
    <w:p w:rsidR="00E03E40" w:rsidRPr="00E03E40" w:rsidP="00E03E40">
      <w:pPr>
        <w:widowControl w:val="0"/>
        <w:jc w:val="both"/>
        <w:rPr>
          <w:sz w:val="28"/>
          <w:szCs w:val="28"/>
        </w:rPr>
      </w:pPr>
      <w:r w:rsidRPr="00E03E40">
        <w:rPr>
          <w:sz w:val="28"/>
          <w:szCs w:val="28"/>
        </w:rPr>
        <w:t xml:space="preserve">      </w:t>
      </w:r>
      <w:r w:rsidRPr="00E03E40">
        <w:rPr>
          <w:rFonts w:eastAsia="MS Mincho"/>
          <w:sz w:val="28"/>
          <w:szCs w:val="28"/>
        </w:rPr>
        <w:t xml:space="preserve">  Исследовав материалы дела, судья пришел к следующему выводу.</w:t>
      </w:r>
    </w:p>
    <w:p w:rsidR="00E03E40" w:rsidRPr="00E03E40" w:rsidP="00E03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E40">
        <w:rPr>
          <w:sz w:val="28"/>
          <w:szCs w:val="28"/>
        </w:rPr>
        <w:t>Часть 1 статьи 12.34 Кодекса Российской Федерации об административных правонарушениях предусматривает административную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</w:t>
      </w:r>
      <w:r w:rsidRPr="00E03E40">
        <w:rPr>
          <w:sz w:val="28"/>
          <w:szCs w:val="28"/>
        </w:rPr>
        <w:t xml:space="preserve"> пользование такими участками угрожает безопасности дорожного движения.</w:t>
      </w:r>
    </w:p>
    <w:p w:rsidR="00E03E40" w:rsidRPr="00E03E40" w:rsidP="00E03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E40">
        <w:rPr>
          <w:sz w:val="28"/>
          <w:szCs w:val="28"/>
        </w:rPr>
        <w:t xml:space="preserve">  В силу </w:t>
      </w:r>
      <w:hyperlink r:id="rId5" w:history="1">
        <w:r w:rsidRPr="00E03E40">
          <w:rPr>
            <w:rStyle w:val="Hyperlink"/>
            <w:color w:val="auto"/>
            <w:sz w:val="28"/>
            <w:szCs w:val="28"/>
            <w:u w:val="none"/>
          </w:rPr>
          <w:t>статьи 12</w:t>
        </w:r>
      </w:hyperlink>
      <w:r w:rsidRPr="00E03E40">
        <w:rPr>
          <w:sz w:val="28"/>
          <w:szCs w:val="28"/>
        </w:rPr>
        <w:t xml:space="preserve"> Федерального закона от 10 декабря 1995 года № 196-ФЗ «О безопасности дорожного движения» ремонт и содержание дорог на территории Российской Федерации должны обеспечивать безопасность дорожного движения.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E03E40" w:rsidRPr="00F57E0D" w:rsidP="00F57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6" w:history="1">
        <w:r w:rsidRPr="00E03E40">
          <w:rPr>
            <w:rStyle w:val="Hyperlink"/>
            <w:color w:val="auto"/>
            <w:sz w:val="28"/>
            <w:szCs w:val="28"/>
            <w:u w:val="none"/>
          </w:rPr>
          <w:t>Пунктом 13</w:t>
        </w:r>
      </w:hyperlink>
      <w:r w:rsidRPr="00E03E40">
        <w:rPr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№ 1090 «О Правилах дорожного движения» (далее - Основные положения), установлено, что должностные и иные лица, ответственные за состояние дорог, железнодорожных переездов и других дорожных сооружений, обязаны содержать дороги в безопасном для движения</w:t>
      </w:r>
      <w:r w:rsidRPr="00E03E40">
        <w:rPr>
          <w:sz w:val="28"/>
          <w:szCs w:val="28"/>
        </w:rPr>
        <w:t xml:space="preserve"> </w:t>
      </w:r>
      <w:r w:rsidRPr="00E03E40">
        <w:rPr>
          <w:sz w:val="28"/>
          <w:szCs w:val="28"/>
        </w:rPr>
        <w:t>состоянии</w:t>
      </w:r>
      <w:r w:rsidRPr="00E03E40">
        <w:rPr>
          <w:sz w:val="28"/>
          <w:szCs w:val="28"/>
        </w:rPr>
        <w:t xml:space="preserve"> в соответствии с </w:t>
      </w:r>
      <w:r w:rsidRPr="00F57E0D">
        <w:rPr>
          <w:sz w:val="28"/>
          <w:szCs w:val="28"/>
        </w:rPr>
        <w:t>требованиями стандартов, норм и правил.</w:t>
      </w:r>
    </w:p>
    <w:p w:rsidR="00F57E0D" w:rsidRPr="00E03E40" w:rsidP="00F57E0D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lang w:bidi="ru-RU"/>
        </w:rPr>
      </w:pPr>
      <w:r w:rsidRPr="00F57E0D">
        <w:rPr>
          <w:rFonts w:ascii="Times New Roman" w:hAnsi="Times New Roman" w:cs="Times New Roman"/>
        </w:rPr>
        <w:t xml:space="preserve">Как следует  из материалов  дела, </w:t>
      </w:r>
      <w:r w:rsidRPr="00F57E0D">
        <w:rPr>
          <w:rFonts w:ascii="Times New Roman" w:hAnsi="Times New Roman" w:cs="Times New Roman"/>
          <w:lang w:bidi="ru-RU"/>
        </w:rPr>
        <w:t>28 февраля 2024 года в отдел Мин</w:t>
      </w:r>
      <w:r>
        <w:rPr>
          <w:rFonts w:ascii="Times New Roman" w:hAnsi="Times New Roman" w:cs="Times New Roman"/>
          <w:lang w:bidi="ru-RU"/>
        </w:rPr>
        <w:t>истерства внутренних дел России</w:t>
      </w:r>
      <w:r w:rsidRPr="00F57E0D">
        <w:rPr>
          <w:rFonts w:ascii="Times New Roman" w:hAnsi="Times New Roman" w:cs="Times New Roman"/>
          <w:lang w:bidi="ru-RU"/>
        </w:rPr>
        <w:t xml:space="preserve">  «Минераловодский» поступило обращение участника дорожного движения, в котором указывается, что по </w:t>
      </w:r>
      <w:r w:rsidR="00C15DBF">
        <w:rPr>
          <w:b/>
        </w:rPr>
        <w:t xml:space="preserve">*** </w:t>
      </w:r>
      <w:r>
        <w:rPr>
          <w:rFonts w:ascii="Times New Roman" w:hAnsi="Times New Roman" w:cs="Times New Roman"/>
          <w:lang w:bidi="ru-RU"/>
        </w:rPr>
        <w:t xml:space="preserve">имеются дефекты дорожного </w:t>
      </w:r>
      <w:r>
        <w:rPr>
          <w:rFonts w:ascii="Times New Roman" w:hAnsi="Times New Roman" w:cs="Times New Roman"/>
          <w:lang w:bidi="ru-RU"/>
        </w:rPr>
        <w:t>покрытия</w:t>
      </w:r>
      <w:r>
        <w:rPr>
          <w:rFonts w:ascii="Times New Roman" w:hAnsi="Times New Roman" w:cs="Times New Roman"/>
          <w:lang w:bidi="ru-RU"/>
        </w:rPr>
        <w:t xml:space="preserve"> размеры которых превышают допустимые значения.</w:t>
      </w:r>
    </w:p>
    <w:p w:rsidR="00F57E0D" w:rsidP="00F57E0D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lang w:bidi="ru-RU"/>
        </w:rPr>
      </w:pPr>
      <w:r w:rsidRPr="00E03E40">
        <w:rPr>
          <w:rFonts w:ascii="Times New Roman" w:hAnsi="Times New Roman" w:cs="Times New Roman"/>
          <w:lang w:bidi="ru-RU"/>
        </w:rPr>
        <w:t>В ходе выезда на указанны</w:t>
      </w:r>
      <w:r>
        <w:rPr>
          <w:rFonts w:ascii="Times New Roman" w:hAnsi="Times New Roman" w:cs="Times New Roman"/>
          <w:lang w:bidi="ru-RU"/>
        </w:rPr>
        <w:t>е</w:t>
      </w:r>
      <w:r w:rsidRPr="00E03E40">
        <w:rPr>
          <w:rFonts w:ascii="Times New Roman" w:hAnsi="Times New Roman" w:cs="Times New Roman"/>
          <w:lang w:bidi="ru-RU"/>
        </w:rPr>
        <w:t xml:space="preserve"> в обращении участ</w:t>
      </w:r>
      <w:r>
        <w:rPr>
          <w:rFonts w:ascii="Times New Roman" w:hAnsi="Times New Roman" w:cs="Times New Roman"/>
          <w:lang w:bidi="ru-RU"/>
        </w:rPr>
        <w:t>ки</w:t>
      </w:r>
      <w:r w:rsidRPr="00E03E40">
        <w:rPr>
          <w:rFonts w:ascii="Times New Roman" w:hAnsi="Times New Roman" w:cs="Times New Roman"/>
          <w:lang w:bidi="ru-RU"/>
        </w:rPr>
        <w:t xml:space="preserve"> улично-дорожной сети, сотрудника</w:t>
      </w:r>
      <w:r>
        <w:rPr>
          <w:rFonts w:ascii="Times New Roman" w:hAnsi="Times New Roman" w:cs="Times New Roman"/>
          <w:lang w:bidi="ru-RU"/>
        </w:rPr>
        <w:t>ми</w:t>
      </w:r>
      <w:r w:rsidRPr="00E03E40">
        <w:rPr>
          <w:rFonts w:ascii="Times New Roman" w:hAnsi="Times New Roman" w:cs="Times New Roman"/>
          <w:lang w:bidi="ru-RU"/>
        </w:rPr>
        <w:t xml:space="preserve"> Госавтоинспекции выявлен</w:t>
      </w:r>
      <w:r>
        <w:rPr>
          <w:rFonts w:ascii="Times New Roman" w:hAnsi="Times New Roman" w:cs="Times New Roman"/>
          <w:lang w:bidi="ru-RU"/>
        </w:rPr>
        <w:t>ы</w:t>
      </w:r>
      <w:r w:rsidRPr="00E03E40">
        <w:rPr>
          <w:rFonts w:ascii="Times New Roman" w:hAnsi="Times New Roman" w:cs="Times New Roman"/>
          <w:lang w:bidi="ru-RU"/>
        </w:rPr>
        <w:t xml:space="preserve"> </w:t>
      </w:r>
      <w:r>
        <w:rPr>
          <w:rFonts w:ascii="Times New Roman" w:hAnsi="Times New Roman" w:cs="Times New Roman"/>
          <w:lang w:bidi="ru-RU"/>
        </w:rPr>
        <w:t xml:space="preserve">следующие недостатки: в районе </w:t>
      </w:r>
      <w:r w:rsidR="00C15DBF">
        <w:rPr>
          <w:b/>
        </w:rPr>
        <w:t xml:space="preserve">*** </w:t>
      </w:r>
      <w:r>
        <w:rPr>
          <w:rFonts w:ascii="Times New Roman" w:hAnsi="Times New Roman" w:cs="Times New Roman"/>
          <w:lang w:bidi="ru-RU"/>
        </w:rPr>
        <w:t>имеется отдельное повреждение дорожного покрытия (выбоина), размеры: длина 115 см, ширина-105 см, глубина – 9 см, площадью -1,2 кв.м.;</w:t>
      </w:r>
    </w:p>
    <w:p w:rsidR="00F57E0D" w:rsidP="00F57E0D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-в районе </w:t>
      </w:r>
      <w:r w:rsidR="00C15DBF">
        <w:rPr>
          <w:b/>
        </w:rPr>
        <w:t xml:space="preserve">*** </w:t>
      </w:r>
      <w:r>
        <w:rPr>
          <w:rFonts w:ascii="Times New Roman" w:hAnsi="Times New Roman" w:cs="Times New Roman"/>
          <w:lang w:bidi="ru-RU"/>
        </w:rPr>
        <w:t xml:space="preserve">имеется отдельное повреждение дорожного покрытия </w:t>
      </w:r>
      <w:r>
        <w:rPr>
          <w:rFonts w:ascii="Times New Roman" w:hAnsi="Times New Roman" w:cs="Times New Roman"/>
          <w:lang w:bidi="ru-RU"/>
        </w:rPr>
        <w:t>(выбоина), размеры: длина -100см, ширина – 105 см, глубина -12 см, площадью -1,05 кв.м.;</w:t>
      </w:r>
    </w:p>
    <w:p w:rsidR="00F57E0D" w:rsidP="00F57E0D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-в районе дома </w:t>
      </w:r>
      <w:r w:rsidR="00C15DBF">
        <w:rPr>
          <w:b/>
        </w:rPr>
        <w:t xml:space="preserve">*** </w:t>
      </w:r>
      <w:r>
        <w:rPr>
          <w:rFonts w:ascii="Times New Roman" w:hAnsi="Times New Roman" w:cs="Times New Roman"/>
          <w:lang w:bidi="ru-RU"/>
        </w:rPr>
        <w:t>имеется отдельное повреждение дорожного покрытия (выбоина), размеры: длина -275 см, ширина -100 см, глубина -15см, площадью -2,75 кв.м.;</w:t>
      </w:r>
    </w:p>
    <w:p w:rsidR="00F57E0D" w:rsidRPr="00F57E0D" w:rsidP="00F57E0D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-в районе дома </w:t>
      </w:r>
      <w:r w:rsidR="00C15DBF">
        <w:rPr>
          <w:b/>
        </w:rPr>
        <w:t xml:space="preserve">*** </w:t>
      </w:r>
      <w:r>
        <w:rPr>
          <w:rFonts w:ascii="Times New Roman" w:hAnsi="Times New Roman" w:cs="Times New Roman"/>
          <w:lang w:bidi="ru-RU"/>
        </w:rPr>
        <w:t>имеется отдельное повреждение дорожного покрытия (выбоина), размеры: длина -135 см, ширина- 110 см, глубина -13 см, площадью -1,5 кв.м.</w:t>
      </w:r>
    </w:p>
    <w:p w:rsidR="00E03E40" w:rsidRPr="00E03E40" w:rsidP="00E03E40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E03E40">
        <w:rPr>
          <w:sz w:val="28"/>
          <w:szCs w:val="28"/>
        </w:rPr>
        <w:t xml:space="preserve">  Указанные  обстоятельства  послужили основанием для  составления  протокола </w:t>
      </w:r>
      <w:r w:rsidR="00C15DBF">
        <w:rPr>
          <w:b/>
          <w:sz w:val="28"/>
          <w:szCs w:val="28"/>
        </w:rPr>
        <w:t xml:space="preserve">*** </w:t>
      </w:r>
      <w:r w:rsidRPr="00E03E40">
        <w:rPr>
          <w:sz w:val="28"/>
          <w:szCs w:val="28"/>
        </w:rPr>
        <w:t>от 06 февраля 2024 года об административном правонарушении, предусмотренном  частью 1 статьи 12.34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правонарушениях,  в отношении</w:t>
      </w:r>
      <w:r>
        <w:rPr>
          <w:bCs/>
          <w:sz w:val="28"/>
          <w:szCs w:val="28"/>
        </w:rPr>
        <w:t xml:space="preserve"> </w:t>
      </w:r>
      <w:r w:rsidRPr="00E03E40">
        <w:rPr>
          <w:bCs/>
          <w:sz w:val="28"/>
          <w:szCs w:val="28"/>
        </w:rPr>
        <w:t>Управления муниципального хозяйства администрации Минераловодского муниципального округа Ставропольского края</w:t>
      </w:r>
      <w:r w:rsidRPr="00E03E40">
        <w:rPr>
          <w:bCs/>
          <w:sz w:val="28"/>
          <w:szCs w:val="28"/>
        </w:rPr>
        <w:t>.</w:t>
      </w:r>
    </w:p>
    <w:p w:rsidR="00E03E40" w:rsidRPr="00E03E40" w:rsidP="00E03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E40">
        <w:rPr>
          <w:sz w:val="28"/>
          <w:szCs w:val="28"/>
        </w:rPr>
        <w:t xml:space="preserve">   Виновность </w:t>
      </w:r>
      <w:r w:rsidRPr="00E03E40">
        <w:rPr>
          <w:bCs/>
          <w:sz w:val="28"/>
          <w:szCs w:val="28"/>
        </w:rPr>
        <w:t>Управления муниципального хозяйства администрации Минераловодского муниципального округа Ставропольского края</w:t>
      </w:r>
      <w:r w:rsidRPr="00E03E40">
        <w:rPr>
          <w:bCs/>
          <w:sz w:val="28"/>
          <w:szCs w:val="28"/>
        </w:rPr>
        <w:t xml:space="preserve"> </w:t>
      </w:r>
      <w:r w:rsidRPr="00E03E40">
        <w:rPr>
          <w:sz w:val="28"/>
          <w:szCs w:val="28"/>
        </w:rPr>
        <w:t>в совершении правонарушени</w:t>
      </w:r>
      <w:r w:rsidR="00F57E0D">
        <w:rPr>
          <w:sz w:val="28"/>
          <w:szCs w:val="28"/>
        </w:rPr>
        <w:t>я подтверждается исследованными</w:t>
      </w:r>
      <w:r w:rsidRPr="00E03E40">
        <w:rPr>
          <w:sz w:val="28"/>
          <w:szCs w:val="28"/>
        </w:rPr>
        <w:t xml:space="preserve"> судом  доказательствами:</w:t>
      </w:r>
    </w:p>
    <w:p w:rsidR="00E03E40" w:rsidRPr="00E03E40" w:rsidP="00F57E0D">
      <w:pPr>
        <w:pStyle w:val="20"/>
        <w:shd w:val="clear" w:color="auto" w:fill="auto"/>
        <w:tabs>
          <w:tab w:val="left" w:pos="2150"/>
          <w:tab w:val="left" w:pos="7814"/>
        </w:tabs>
        <w:spacing w:line="240" w:lineRule="auto"/>
        <w:rPr>
          <w:rFonts w:ascii="Times New Roman" w:hAnsi="Times New Roman" w:cs="Times New Roman"/>
        </w:rPr>
      </w:pPr>
      <w:r w:rsidRPr="00E03E40">
        <w:rPr>
          <w:rFonts w:ascii="Times New Roman" w:hAnsi="Times New Roman" w:cs="Times New Roman"/>
        </w:rPr>
        <w:t xml:space="preserve">          протоколом об административном правонарушении </w:t>
      </w:r>
      <w:r w:rsidR="00C15DBF">
        <w:rPr>
          <w:b/>
        </w:rPr>
        <w:t xml:space="preserve">*** </w:t>
      </w:r>
      <w:r w:rsidRPr="00E03E40">
        <w:rPr>
          <w:rFonts w:ascii="Times New Roman" w:hAnsi="Times New Roman" w:cs="Times New Roman"/>
        </w:rPr>
        <w:t xml:space="preserve">от </w:t>
      </w:r>
      <w:r w:rsidR="00F57E0D">
        <w:rPr>
          <w:rFonts w:ascii="Times New Roman" w:hAnsi="Times New Roman" w:cs="Times New Roman"/>
        </w:rPr>
        <w:t xml:space="preserve">27 марта </w:t>
      </w:r>
      <w:r w:rsidRPr="00E03E40">
        <w:rPr>
          <w:rFonts w:ascii="Times New Roman" w:hAnsi="Times New Roman" w:cs="Times New Roman"/>
        </w:rPr>
        <w:t>2024 года, составленным  госинспектором  дорожного надзора ОГИБДД ОМВД Росс</w:t>
      </w:r>
      <w:r w:rsidR="00F57E0D">
        <w:rPr>
          <w:rFonts w:ascii="Times New Roman" w:hAnsi="Times New Roman" w:cs="Times New Roman"/>
        </w:rPr>
        <w:t xml:space="preserve">ии «Минераловодский» </w:t>
      </w:r>
      <w:r w:rsidR="00C15DBF">
        <w:rPr>
          <w:rFonts w:ascii="Times New Roman" w:hAnsi="Times New Roman" w:cs="Times New Roman"/>
        </w:rPr>
        <w:t xml:space="preserve"> </w:t>
      </w:r>
      <w:r w:rsidR="00F57E0D">
        <w:rPr>
          <w:rFonts w:ascii="Times New Roman" w:hAnsi="Times New Roman" w:cs="Times New Roman"/>
        </w:rPr>
        <w:t xml:space="preserve"> Д.В.;</w:t>
      </w:r>
      <w:r w:rsidRPr="00E03E40">
        <w:rPr>
          <w:rFonts w:ascii="Times New Roman" w:hAnsi="Times New Roman" w:cs="Times New Roman"/>
        </w:rPr>
        <w:t xml:space="preserve"> обращением от </w:t>
      </w:r>
      <w:r w:rsidR="00F57E0D">
        <w:rPr>
          <w:rFonts w:ascii="Times New Roman" w:hAnsi="Times New Roman" w:cs="Times New Roman"/>
        </w:rPr>
        <w:t>19 февраля 2024</w:t>
      </w:r>
      <w:r w:rsidRPr="00E03E40">
        <w:rPr>
          <w:rFonts w:ascii="Times New Roman" w:hAnsi="Times New Roman" w:cs="Times New Roman"/>
        </w:rPr>
        <w:t xml:space="preserve"> года;</w:t>
      </w:r>
      <w:r w:rsidR="00F57E0D">
        <w:rPr>
          <w:rFonts w:ascii="Times New Roman" w:hAnsi="Times New Roman" w:cs="Times New Roman"/>
        </w:rPr>
        <w:t xml:space="preserve"> комиссионным </w:t>
      </w:r>
      <w:r w:rsidRPr="00E03E40">
        <w:rPr>
          <w:rFonts w:ascii="Times New Roman" w:hAnsi="Times New Roman" w:cs="Times New Roman"/>
        </w:rPr>
        <w:t>обследовани</w:t>
      </w:r>
      <w:r w:rsidR="00F57E0D">
        <w:rPr>
          <w:rFonts w:ascii="Times New Roman" w:hAnsi="Times New Roman" w:cs="Times New Roman"/>
        </w:rPr>
        <w:t>ем</w:t>
      </w:r>
      <w:r w:rsidRPr="00E03E40">
        <w:rPr>
          <w:rFonts w:ascii="Times New Roman" w:hAnsi="Times New Roman" w:cs="Times New Roman"/>
        </w:rPr>
        <w:t xml:space="preserve"> от </w:t>
      </w:r>
      <w:r w:rsidR="00F57E0D">
        <w:rPr>
          <w:rFonts w:ascii="Times New Roman" w:hAnsi="Times New Roman" w:cs="Times New Roman"/>
        </w:rPr>
        <w:t>01 марта</w:t>
      </w:r>
      <w:r w:rsidRPr="00E03E40">
        <w:rPr>
          <w:rFonts w:ascii="Times New Roman" w:hAnsi="Times New Roman" w:cs="Times New Roman"/>
        </w:rPr>
        <w:t xml:space="preserve"> 2024 года;</w:t>
      </w:r>
      <w:r w:rsidR="00F57E0D">
        <w:rPr>
          <w:rFonts w:ascii="Times New Roman" w:hAnsi="Times New Roman" w:cs="Times New Roman"/>
        </w:rPr>
        <w:t xml:space="preserve"> </w:t>
      </w:r>
      <w:r w:rsidRPr="00E03E40">
        <w:rPr>
          <w:rFonts w:ascii="Times New Roman" w:hAnsi="Times New Roman" w:cs="Times New Roman"/>
        </w:rPr>
        <w:t xml:space="preserve">положением об Управлении </w:t>
      </w:r>
      <w:r w:rsidRPr="00E03E40">
        <w:rPr>
          <w:rFonts w:ascii="Times New Roman" w:hAnsi="Times New Roman" w:cs="Times New Roman"/>
          <w:bCs/>
        </w:rPr>
        <w:t xml:space="preserve">муниципального хозяйства администрации </w:t>
      </w:r>
      <w:r w:rsidR="00ED0F5F">
        <w:rPr>
          <w:rFonts w:ascii="Times New Roman" w:hAnsi="Times New Roman" w:cs="Times New Roman"/>
          <w:bCs/>
        </w:rPr>
        <w:t>г</w:t>
      </w:r>
      <w:r w:rsidR="00ED0F5F">
        <w:rPr>
          <w:rFonts w:ascii="Times New Roman" w:hAnsi="Times New Roman" w:cs="Times New Roman"/>
          <w:bCs/>
        </w:rPr>
        <w:t>.М</w:t>
      </w:r>
      <w:r w:rsidR="00ED0F5F">
        <w:rPr>
          <w:rFonts w:ascii="Times New Roman" w:hAnsi="Times New Roman" w:cs="Times New Roman"/>
          <w:bCs/>
        </w:rPr>
        <w:t>инеральные Воды</w:t>
      </w:r>
      <w:r w:rsidR="00F57E0D">
        <w:rPr>
          <w:rFonts w:ascii="Times New Roman" w:hAnsi="Times New Roman" w:cs="Times New Roman"/>
          <w:bCs/>
        </w:rPr>
        <w:t xml:space="preserve"> </w:t>
      </w:r>
      <w:r w:rsidRPr="00E03E40">
        <w:rPr>
          <w:rFonts w:ascii="Times New Roman" w:hAnsi="Times New Roman" w:cs="Times New Roman"/>
        </w:rPr>
        <w:t>и иными материалами дела.</w:t>
      </w:r>
    </w:p>
    <w:p w:rsidR="00E03E40" w:rsidRPr="00E03E40" w:rsidP="00E03E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3E40">
        <w:rPr>
          <w:sz w:val="28"/>
          <w:szCs w:val="28"/>
        </w:rPr>
        <w:t xml:space="preserve">Субъектами административного правонарушения, предусмотренного </w:t>
      </w:r>
      <w:hyperlink r:id="rId7" w:history="1">
        <w:r w:rsidRPr="00E03E40">
          <w:rPr>
            <w:rStyle w:val="Hyperlink"/>
            <w:color w:val="auto"/>
            <w:sz w:val="28"/>
            <w:szCs w:val="28"/>
            <w:u w:val="none"/>
          </w:rPr>
          <w:t>частью 1 статьи 12.34</w:t>
        </w:r>
      </w:hyperlink>
      <w:r w:rsidRPr="00E03E40">
        <w:rPr>
          <w:sz w:val="28"/>
          <w:szCs w:val="28"/>
        </w:rPr>
        <w:t xml:space="preserve"> Кодекса Российской Федерации об административных правонарушениях, являются должностные и юридические лица, ответственные за состояние дорог и дорожных сооружений.</w:t>
      </w:r>
    </w:p>
    <w:p w:rsidR="00E03E40" w:rsidRPr="00E03E40" w:rsidP="00E03E40">
      <w:pPr>
        <w:tabs>
          <w:tab w:val="left" w:pos="709"/>
        </w:tabs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3E40">
        <w:rPr>
          <w:sz w:val="28"/>
          <w:szCs w:val="28"/>
        </w:rPr>
        <w:t xml:space="preserve">Согласно «Положению об управлении муниципального хозяйства администрации </w:t>
      </w:r>
      <w:r w:rsidR="00ED0F5F">
        <w:rPr>
          <w:sz w:val="28"/>
          <w:szCs w:val="28"/>
        </w:rPr>
        <w:t>г</w:t>
      </w:r>
      <w:r w:rsidR="00ED0F5F">
        <w:rPr>
          <w:sz w:val="28"/>
          <w:szCs w:val="28"/>
        </w:rPr>
        <w:t>.М</w:t>
      </w:r>
      <w:r w:rsidR="00ED0F5F">
        <w:rPr>
          <w:sz w:val="28"/>
          <w:szCs w:val="28"/>
        </w:rPr>
        <w:t>инеральные Воды»,</w:t>
      </w:r>
      <w:r w:rsidRPr="00E03E40">
        <w:rPr>
          <w:sz w:val="28"/>
          <w:szCs w:val="28"/>
        </w:rPr>
        <w:t xml:space="preserve"> утвержденного решением </w:t>
      </w:r>
      <w:r w:rsidR="00ED0F5F">
        <w:rPr>
          <w:sz w:val="28"/>
          <w:szCs w:val="28"/>
        </w:rPr>
        <w:t>Минераловодской городской Думы от 25 декабря 2013 года</w:t>
      </w:r>
      <w:r w:rsidRPr="00E03E40">
        <w:rPr>
          <w:sz w:val="28"/>
          <w:szCs w:val="28"/>
        </w:rPr>
        <w:t xml:space="preserve"> №</w:t>
      </w:r>
      <w:r w:rsidR="00ED0F5F">
        <w:rPr>
          <w:sz w:val="28"/>
          <w:szCs w:val="28"/>
        </w:rPr>
        <w:t>405</w:t>
      </w:r>
      <w:r w:rsidRPr="00E03E40">
        <w:rPr>
          <w:sz w:val="28"/>
          <w:szCs w:val="28"/>
        </w:rPr>
        <w:t xml:space="preserve">, </w:t>
      </w:r>
      <w:r w:rsidR="00ED0F5F">
        <w:rPr>
          <w:sz w:val="28"/>
          <w:szCs w:val="28"/>
        </w:rPr>
        <w:t>Управление организует в установленном законодательством Российской Федерации порядке следующие виды деятельности, в том числе дорожную деятельность в отношении автомобильных дорог местного значения в границах города Минеральные Воды и обеспечение безопасности дорожного движения на них, включая создание и обеспечение безопасности дорожного движения на них, включая создание и обеспечение функционирования парковок.</w:t>
      </w:r>
    </w:p>
    <w:p w:rsidR="00E03E40" w:rsidRPr="00E03E40" w:rsidP="00E03E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03E40">
        <w:rPr>
          <w:sz w:val="28"/>
          <w:szCs w:val="28"/>
          <w:lang w:bidi="ru-RU"/>
        </w:rPr>
        <w:t xml:space="preserve">  </w:t>
      </w:r>
      <w:r w:rsidRPr="00E03E40">
        <w:rPr>
          <w:rFonts w:eastAsia="Calibri"/>
          <w:sz w:val="28"/>
          <w:szCs w:val="28"/>
          <w:lang w:eastAsia="en-US"/>
        </w:rPr>
        <w:t xml:space="preserve">Исходя из положений </w:t>
      </w:r>
      <w:hyperlink r:id="rId8" w:history="1">
        <w:r w:rsidRPr="00E03E40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статьи 37</w:t>
        </w:r>
      </w:hyperlink>
      <w:r w:rsidRPr="00E03E40">
        <w:rPr>
          <w:rFonts w:eastAsia="Calibri"/>
          <w:sz w:val="28"/>
          <w:szCs w:val="28"/>
          <w:lang w:eastAsia="en-US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 (далее - Федеральный закон от 06 октября 2003 года № 131-ФЗ) местная администрация является постоянно действующим исполнительно-распорядительным органом местного самоуправления муниципального образования, наделенным уставом полномочиями по решению вопросов местного значения и полномочиями </w:t>
      </w:r>
      <w:r w:rsidRPr="00E03E40">
        <w:rPr>
          <w:rFonts w:eastAsia="Calibri"/>
          <w:sz w:val="28"/>
          <w:szCs w:val="28"/>
          <w:lang w:eastAsia="en-US"/>
        </w:rPr>
        <w:t>для осуществления отдельных государственных полномочий, переданных органам местного</w:t>
      </w:r>
      <w:r w:rsidRPr="00E03E40">
        <w:rPr>
          <w:rFonts w:eastAsia="Calibri"/>
          <w:sz w:val="28"/>
          <w:szCs w:val="28"/>
          <w:lang w:eastAsia="en-US"/>
        </w:rPr>
        <w:t xml:space="preserve"> самоуправления федеральными законами и законами субъекта Российской Федерации.</w:t>
      </w:r>
    </w:p>
    <w:p w:rsidR="00E03E40" w:rsidRPr="00E03E40" w:rsidP="00E03E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03E40">
        <w:rPr>
          <w:rFonts w:eastAsia="Calibri"/>
          <w:sz w:val="28"/>
          <w:szCs w:val="28"/>
          <w:lang w:eastAsia="en-US"/>
        </w:rPr>
        <w:t xml:space="preserve">    </w:t>
      </w:r>
      <w:r w:rsidRPr="00E03E40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9" w:history="1">
        <w:r w:rsidRPr="00E03E40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подпунктом 5 пункта 1 статьи 16</w:t>
        </w:r>
      </w:hyperlink>
      <w:r w:rsidRPr="00E03E40">
        <w:rPr>
          <w:rFonts w:eastAsia="Calibri"/>
          <w:sz w:val="28"/>
          <w:szCs w:val="28"/>
          <w:lang w:eastAsia="en-US"/>
        </w:rPr>
        <w:t xml:space="preserve"> Федерального закона от 06 октября 2003 года № 131-ФЗ, к вопросам местного значения городского округа отнесена и дорожная деятельность в отношении автомобильных дорог местного значения в границах городского округа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</w:t>
      </w:r>
      <w:r w:rsidRPr="00E03E40">
        <w:rPr>
          <w:rFonts w:eastAsia="Calibri"/>
          <w:sz w:val="28"/>
          <w:szCs w:val="28"/>
          <w:lang w:eastAsia="en-US"/>
        </w:rPr>
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E03E40" w:rsidRPr="00E03E40" w:rsidP="00E03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E40">
        <w:rPr>
          <w:sz w:val="28"/>
          <w:szCs w:val="28"/>
        </w:rPr>
        <w:t xml:space="preserve">   </w:t>
      </w:r>
      <w:hyperlink r:id="rId10" w:history="1">
        <w:r w:rsidRPr="00E03E40">
          <w:rPr>
            <w:rStyle w:val="Hyperlink"/>
            <w:color w:val="auto"/>
            <w:sz w:val="28"/>
            <w:szCs w:val="28"/>
            <w:u w:val="none"/>
          </w:rPr>
          <w:t>Частью 2 статьи 2.1</w:t>
        </w:r>
      </w:hyperlink>
      <w:r w:rsidRPr="00E03E40">
        <w:rPr>
          <w:sz w:val="28"/>
          <w:szCs w:val="28"/>
        </w:rPr>
        <w:t xml:space="preserve"> Кодекса Российской Федерации об административных правонарушениях определено,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</w:t>
      </w:r>
      <w:hyperlink r:id="rId11" w:history="1">
        <w:r w:rsidRPr="00E03E40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E03E40">
        <w:rPr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E03E40" w:rsidRPr="00E03E40" w:rsidP="00E03E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03E40">
        <w:rPr>
          <w:rFonts w:eastAsia="Calibri"/>
          <w:sz w:val="28"/>
          <w:szCs w:val="28"/>
          <w:lang w:eastAsia="en-US"/>
        </w:rPr>
        <w:t xml:space="preserve"> Исследованными доказательствами подтверждается, что Управление муниципального хозяйства администрации Минераловодского муниципального округа Ставропольского края, имея возможность для соблюдения правил и норм, за нарушение которых </w:t>
      </w:r>
      <w:hyperlink r:id="rId12" w:history="1">
        <w:r w:rsidRPr="00E03E40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E03E40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 предусмотрена административная ответственность, не приняло все зависящие от него меры по их соблюдению.</w:t>
      </w:r>
    </w:p>
    <w:p w:rsidR="00E03E40" w:rsidRPr="00E03E40" w:rsidP="00E03E40">
      <w:pPr>
        <w:widowControl w:val="0"/>
        <w:ind w:firstLine="540"/>
        <w:jc w:val="both"/>
        <w:rPr>
          <w:color w:val="000000"/>
          <w:sz w:val="28"/>
          <w:szCs w:val="28"/>
          <w:lang w:bidi="ru-RU"/>
        </w:rPr>
      </w:pPr>
      <w:r w:rsidRPr="00E03E40">
        <w:rPr>
          <w:sz w:val="28"/>
          <w:szCs w:val="28"/>
          <w:lang w:bidi="ru-RU"/>
        </w:rPr>
        <w:t xml:space="preserve"> </w:t>
      </w:r>
      <w:r w:rsidRPr="00E03E40">
        <w:rPr>
          <w:sz w:val="28"/>
          <w:szCs w:val="28"/>
          <w:lang w:bidi="ru-RU"/>
        </w:rPr>
        <w:t xml:space="preserve">В соответствии со статьей 24.5 Кодекса Российской Федерации об административных правонарушениях, в случае, если во время производства по делу об административном правонарушении будет установлено, что высшим должностным лицом субъекта Российской Федерации (руководителем высшего </w:t>
      </w:r>
      <w:r w:rsidRPr="00E03E40">
        <w:rPr>
          <w:color w:val="000000"/>
          <w:sz w:val="28"/>
          <w:szCs w:val="28"/>
          <w:lang w:bidi="ru-RU"/>
        </w:rPr>
        <w:t>исполнительного органа государственной власти субъекта Российской Федерации), иным должностным лицом органа исполнительной власти субъекта Российской Федерации, главой муниципального образования, возглавляющим местную администрацию, иным должностным лицом местного самоуправления</w:t>
      </w:r>
      <w:r w:rsidRPr="00E03E40">
        <w:rPr>
          <w:color w:val="000000"/>
          <w:sz w:val="28"/>
          <w:szCs w:val="28"/>
          <w:lang w:bidi="ru-RU"/>
        </w:rPr>
        <w:t xml:space="preserve">, </w:t>
      </w:r>
      <w:r w:rsidRPr="00E03E40">
        <w:rPr>
          <w:color w:val="000000"/>
          <w:sz w:val="28"/>
          <w:szCs w:val="28"/>
          <w:lang w:bidi="ru-RU"/>
        </w:rPr>
        <w:t xml:space="preserve">руководителем государственного,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Федерации,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Федерации, органа местного самоуправления, выполнение государственным, муниципальным учреждением соответствующих уставных задач и при этом бюджетные ассигнования на </w:t>
      </w:r>
      <w:r w:rsidRPr="00E03E40">
        <w:rPr>
          <w:color w:val="000000"/>
          <w:sz w:val="28"/>
          <w:szCs w:val="28"/>
          <w:lang w:bidi="ru-RU"/>
        </w:rPr>
        <w:t>указанные цели не выделялись, производство по</w:t>
      </w:r>
      <w:r w:rsidRPr="00E03E40">
        <w:rPr>
          <w:color w:val="000000"/>
          <w:sz w:val="28"/>
          <w:szCs w:val="28"/>
          <w:lang w:bidi="ru-RU"/>
        </w:rPr>
        <w:t xml:space="preserve"> делу об административном правонарушении в отношении указанных должностных лиц и государственных, муниципальных учреждений подлежит прекращению.</w:t>
      </w:r>
    </w:p>
    <w:p w:rsidR="00E03E40" w:rsidRPr="00E03E40" w:rsidP="00E03E40">
      <w:pPr>
        <w:widowControl w:val="0"/>
        <w:ind w:firstLine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Вместе с тем таких</w:t>
      </w:r>
      <w:r w:rsidRPr="00E03E40">
        <w:rPr>
          <w:color w:val="000000"/>
          <w:sz w:val="28"/>
          <w:szCs w:val="28"/>
          <w:lang w:bidi="ru-RU"/>
        </w:rPr>
        <w:t xml:space="preserve"> обстоятельств  по делу  не  установлено.</w:t>
      </w:r>
    </w:p>
    <w:p w:rsidR="00E03E40" w:rsidRPr="00E03E40" w:rsidP="00E03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E40">
        <w:rPr>
          <w:sz w:val="28"/>
          <w:szCs w:val="28"/>
        </w:rPr>
        <w:t xml:space="preserve"> Таким образом, в действиях юридического  лица - </w:t>
      </w:r>
      <w:r w:rsidRPr="00E03E40">
        <w:rPr>
          <w:bCs/>
          <w:sz w:val="28"/>
          <w:szCs w:val="28"/>
        </w:rPr>
        <w:t xml:space="preserve">  Управления муниципального хозяйства администрации Минераловодского муниципального округа Ставропольского края </w:t>
      </w:r>
      <w:r w:rsidRPr="00E03E40">
        <w:rPr>
          <w:sz w:val="28"/>
          <w:szCs w:val="28"/>
        </w:rPr>
        <w:t xml:space="preserve">имеется состав правонарушения, предусмотренного </w:t>
      </w:r>
      <w:hyperlink r:id="rId13" w:history="1">
        <w:r w:rsidRPr="00E03E40">
          <w:rPr>
            <w:rStyle w:val="Hyperlink"/>
            <w:color w:val="auto"/>
            <w:sz w:val="28"/>
            <w:szCs w:val="28"/>
            <w:u w:val="none"/>
          </w:rPr>
          <w:t>частью 1 статьи 12.34</w:t>
        </w:r>
      </w:hyperlink>
      <w:r w:rsidRPr="00E03E40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03E40" w:rsidRPr="00E03E40" w:rsidP="00E03E40">
      <w:pPr>
        <w:ind w:firstLine="540"/>
        <w:jc w:val="both"/>
        <w:rPr>
          <w:sz w:val="28"/>
          <w:szCs w:val="28"/>
        </w:rPr>
      </w:pPr>
      <w:r w:rsidRPr="00E03E40">
        <w:rPr>
          <w:sz w:val="28"/>
          <w:szCs w:val="28"/>
        </w:rPr>
        <w:t xml:space="preserve">  При назначении административного наказания юридическому лицу судьей учитываются характер совершенного им административного правонарушения, его имущественное и финансовое положение. </w:t>
      </w:r>
    </w:p>
    <w:p w:rsidR="00E03E40" w:rsidRPr="00E03E40" w:rsidP="00E03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E40">
        <w:rPr>
          <w:sz w:val="28"/>
          <w:szCs w:val="28"/>
        </w:rPr>
        <w:t xml:space="preserve">   Обстоятельств, смягчающих и отягчающих административную ответственность </w:t>
      </w:r>
      <w:r w:rsidRPr="00E03E40">
        <w:rPr>
          <w:bCs/>
          <w:sz w:val="28"/>
          <w:szCs w:val="28"/>
        </w:rPr>
        <w:t>юридического лица</w:t>
      </w:r>
      <w:r w:rsidRPr="00E03E40">
        <w:rPr>
          <w:sz w:val="28"/>
          <w:szCs w:val="28"/>
        </w:rPr>
        <w:t xml:space="preserve">,  предусмотренных  статьями 4.2. и 4.3 Кодекса Российской Федерации об административных правонарушениях, не  установлено. </w:t>
      </w:r>
    </w:p>
    <w:p w:rsidR="00E03E40" w:rsidRPr="00E03E40" w:rsidP="00E03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E40">
        <w:rPr>
          <w:sz w:val="28"/>
          <w:szCs w:val="28"/>
        </w:rPr>
        <w:t xml:space="preserve">    </w:t>
      </w:r>
      <w:r w:rsidRPr="00E03E40">
        <w:rPr>
          <w:sz w:val="28"/>
          <w:szCs w:val="28"/>
        </w:rPr>
        <w:t xml:space="preserve">Согласно </w:t>
      </w:r>
      <w:hyperlink r:id="rId14" w:history="1">
        <w:r w:rsidRPr="00E03E40">
          <w:rPr>
            <w:rStyle w:val="Hyperlink"/>
            <w:color w:val="auto"/>
            <w:sz w:val="28"/>
            <w:szCs w:val="28"/>
            <w:u w:val="none"/>
          </w:rPr>
          <w:t>части 3.2 статьи 4.1</w:t>
        </w:r>
      </w:hyperlink>
      <w:r w:rsidRPr="00E03E40">
        <w:rPr>
          <w:sz w:val="28"/>
          <w:szCs w:val="28"/>
        </w:rPr>
        <w:t xml:space="preserve">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</w:t>
      </w:r>
      <w:r w:rsidRPr="00E03E40">
        <w:rPr>
          <w:sz w:val="28"/>
          <w:szCs w:val="28"/>
        </w:rPr>
        <w:t xml:space="preserve"> </w:t>
      </w:r>
      <w:r w:rsidRPr="00E03E40">
        <w:rPr>
          <w:sz w:val="28"/>
          <w:szCs w:val="28"/>
        </w:rPr>
        <w:t xml:space="preserve">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15" w:history="1">
        <w:r w:rsidRPr="00E03E40"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 w:rsidRPr="00E03E40">
        <w:rPr>
          <w:sz w:val="28"/>
          <w:szCs w:val="28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  <w:r w:rsidRPr="00E03E40">
        <w:rPr>
          <w:sz w:val="28"/>
          <w:szCs w:val="28"/>
        </w:rPr>
        <w:t xml:space="preserve"> При назначении административного наказания в соответствии с </w:t>
      </w:r>
      <w:hyperlink r:id="rId14" w:history="1">
        <w:r w:rsidRPr="00E03E40">
          <w:rPr>
            <w:rStyle w:val="Hyperlink"/>
            <w:color w:val="auto"/>
            <w:sz w:val="28"/>
            <w:szCs w:val="28"/>
            <w:u w:val="none"/>
          </w:rPr>
          <w:t>частью 3.2 настоящей статьи</w:t>
        </w:r>
      </w:hyperlink>
      <w:r w:rsidRPr="00E03E40">
        <w:rPr>
          <w:sz w:val="28"/>
          <w:szCs w:val="28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15" w:history="1">
        <w:r w:rsidRPr="00E03E40"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 w:rsidRPr="00E03E40">
        <w:rPr>
          <w:sz w:val="28"/>
          <w:szCs w:val="28"/>
        </w:rPr>
        <w:t xml:space="preserve"> настоящего Кодекса (</w:t>
      </w:r>
      <w:hyperlink r:id="rId16" w:history="1">
        <w:r w:rsidRPr="00E03E40">
          <w:rPr>
            <w:rStyle w:val="Hyperlink"/>
            <w:color w:val="auto"/>
            <w:sz w:val="28"/>
            <w:szCs w:val="28"/>
            <w:u w:val="none"/>
          </w:rPr>
          <w:t>части 3.3 статьи 4.1</w:t>
        </w:r>
      </w:hyperlink>
      <w:r w:rsidRPr="00E03E40">
        <w:rPr>
          <w:sz w:val="28"/>
          <w:szCs w:val="28"/>
        </w:rPr>
        <w:t xml:space="preserve"> КоАП РФ).</w:t>
      </w:r>
    </w:p>
    <w:p w:rsidR="00E03E40" w:rsidRPr="00E03E40" w:rsidP="00E03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E40">
        <w:rPr>
          <w:sz w:val="28"/>
          <w:szCs w:val="28"/>
        </w:rPr>
        <w:t xml:space="preserve">  </w:t>
      </w:r>
      <w:r w:rsidRPr="00E03E40">
        <w:rPr>
          <w:sz w:val="28"/>
          <w:szCs w:val="28"/>
        </w:rPr>
        <w:tab/>
      </w:r>
      <w:r w:rsidRPr="00E03E40">
        <w:rPr>
          <w:sz w:val="28"/>
          <w:szCs w:val="28"/>
        </w:rPr>
        <w:t>С учетом характера совершенного Управлением муниципального хозяйства администрации Минераловодского муниципального округа Ставропольского края правонарушения, организационно-правовой формы юридического лица и источников финансирования его деятельности, наложение административного штрафа в установленном санкцией вменяемого правонарушения в размере от 200 000 до 300 000 рублей в данном случае не отвечает целям административной ответственности и влечет избыточное ограничение прав юридического лица, в связи с чем, считает</w:t>
      </w:r>
      <w:r w:rsidRPr="00E03E40">
        <w:rPr>
          <w:sz w:val="28"/>
          <w:szCs w:val="28"/>
        </w:rPr>
        <w:t xml:space="preserve"> </w:t>
      </w:r>
      <w:r w:rsidRPr="00E03E40">
        <w:rPr>
          <w:sz w:val="28"/>
          <w:szCs w:val="28"/>
        </w:rPr>
        <w:t>возможным</w:t>
      </w:r>
      <w:r w:rsidRPr="00E03E40">
        <w:rPr>
          <w:sz w:val="28"/>
          <w:szCs w:val="28"/>
        </w:rPr>
        <w:t xml:space="preserve"> назначить административное наказание в виде административного штрафа ниже низшего предела, предусмотренного санкцией данной  статьи.</w:t>
      </w:r>
    </w:p>
    <w:p w:rsidR="00E03E40" w:rsidRPr="00E03E40" w:rsidP="00E03E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03E40">
        <w:rPr>
          <w:bCs/>
          <w:sz w:val="28"/>
          <w:szCs w:val="28"/>
        </w:rPr>
        <w:t>Руководствуясь</w:t>
      </w:r>
      <w:r w:rsidRPr="00E03E40">
        <w:rPr>
          <w:sz w:val="28"/>
          <w:szCs w:val="28"/>
        </w:rPr>
        <w:t xml:space="preserve"> </w:t>
      </w:r>
      <w:r w:rsidRPr="00E03E40">
        <w:rPr>
          <w:bCs/>
          <w:sz w:val="28"/>
          <w:szCs w:val="28"/>
        </w:rPr>
        <w:t xml:space="preserve">статьями 29.9, 29.10 </w:t>
      </w:r>
      <w:r w:rsidRPr="00E03E40">
        <w:rPr>
          <w:sz w:val="28"/>
          <w:szCs w:val="28"/>
        </w:rPr>
        <w:t>Кодекса Российской Федерации об административных правонарушениях</w:t>
      </w:r>
      <w:r w:rsidRPr="00E03E40">
        <w:rPr>
          <w:bCs/>
          <w:sz w:val="28"/>
          <w:szCs w:val="28"/>
        </w:rPr>
        <w:t>, мировой судья</w:t>
      </w:r>
    </w:p>
    <w:p w:rsidR="00E03E40" w:rsidRPr="00E03E40" w:rsidP="00E03E40">
      <w:pPr>
        <w:jc w:val="center"/>
        <w:rPr>
          <w:bCs/>
          <w:sz w:val="28"/>
          <w:szCs w:val="28"/>
        </w:rPr>
      </w:pPr>
    </w:p>
    <w:p w:rsidR="00E03E40" w:rsidRPr="00E03E40" w:rsidP="00E03E40">
      <w:pPr>
        <w:jc w:val="center"/>
        <w:rPr>
          <w:bCs/>
          <w:sz w:val="28"/>
          <w:szCs w:val="28"/>
        </w:rPr>
      </w:pPr>
      <w:r w:rsidRPr="00E03E40">
        <w:rPr>
          <w:bCs/>
          <w:sz w:val="28"/>
          <w:szCs w:val="28"/>
        </w:rPr>
        <w:t xml:space="preserve">     постановил:</w:t>
      </w:r>
    </w:p>
    <w:p w:rsidR="00E03E40" w:rsidRPr="00E03E40" w:rsidP="00E03E40">
      <w:pPr>
        <w:jc w:val="center"/>
        <w:rPr>
          <w:bCs/>
          <w:sz w:val="28"/>
          <w:szCs w:val="28"/>
        </w:rPr>
      </w:pPr>
    </w:p>
    <w:p w:rsidR="00E03E40" w:rsidRPr="00E03E40" w:rsidP="00601657">
      <w:pPr>
        <w:ind w:firstLine="567"/>
        <w:jc w:val="both"/>
        <w:rPr>
          <w:sz w:val="28"/>
          <w:szCs w:val="28"/>
        </w:rPr>
      </w:pPr>
      <w:r w:rsidRPr="00E03E40">
        <w:rPr>
          <w:bCs/>
          <w:sz w:val="28"/>
          <w:szCs w:val="28"/>
        </w:rPr>
        <w:t xml:space="preserve"> признать юридическое  лицо – </w:t>
      </w:r>
      <w:r w:rsidRPr="00E03E40">
        <w:rPr>
          <w:sz w:val="28"/>
          <w:szCs w:val="28"/>
        </w:rPr>
        <w:t>Управление  муниципального хозяйства администрации Минераловодского муниципального округа Ставропольского края виновным в совершении административного правонарушения, предусмотренного  частью 1 статьи 12.34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100 000 (сто тысяч) рублей.</w:t>
      </w:r>
    </w:p>
    <w:p w:rsidR="00E03E40" w:rsidRPr="00E03E40" w:rsidP="00E03E40">
      <w:pPr>
        <w:pStyle w:val="20"/>
        <w:shd w:val="clear" w:color="auto" w:fill="auto"/>
        <w:spacing w:line="240" w:lineRule="auto"/>
        <w:ind w:firstLine="539"/>
        <w:rPr>
          <w:rFonts w:ascii="Times New Roman" w:hAnsi="Times New Roman" w:cs="Times New Roman"/>
        </w:rPr>
      </w:pPr>
      <w:r w:rsidRPr="00E03E40">
        <w:rPr>
          <w:rFonts w:ascii="Times New Roman" w:hAnsi="Times New Roman" w:cs="Times New Roman"/>
        </w:rPr>
        <w:t>Реквизиты для перечисления административного штрафа:</w:t>
      </w:r>
    </w:p>
    <w:p w:rsidR="00E03E40" w:rsidRPr="00E03E40" w:rsidP="00E03E40">
      <w:pPr>
        <w:pStyle w:val="20"/>
        <w:shd w:val="clear" w:color="auto" w:fill="auto"/>
        <w:spacing w:line="240" w:lineRule="auto"/>
        <w:ind w:firstLine="539"/>
        <w:rPr>
          <w:rFonts w:ascii="Times New Roman" w:hAnsi="Times New Roman" w:cs="Times New Roman"/>
        </w:rPr>
      </w:pPr>
      <w:r w:rsidRPr="00E03E40">
        <w:rPr>
          <w:rFonts w:ascii="Times New Roman" w:hAnsi="Times New Roman" w:cs="Times New Roman"/>
        </w:rPr>
        <w:t xml:space="preserve">УФК по СК (Отдел МВД России по Минераловодскому району) </w:t>
      </w:r>
    </w:p>
    <w:p w:rsidR="00E03E40" w:rsidP="00E03E40">
      <w:pPr>
        <w:pStyle w:val="20"/>
        <w:shd w:val="clear" w:color="auto" w:fill="auto"/>
        <w:spacing w:line="240" w:lineRule="auto"/>
        <w:ind w:firstLine="539"/>
        <w:rPr>
          <w:rFonts w:ascii="Times New Roman" w:hAnsi="Times New Roman" w:cs="Times New Roman"/>
        </w:rPr>
      </w:pPr>
      <w:r w:rsidRPr="00E03E40">
        <w:rPr>
          <w:rFonts w:ascii="Times New Roman" w:hAnsi="Times New Roman" w:cs="Times New Roman"/>
        </w:rPr>
        <w:t>КПП 263001001, ИНН 2630015514, Код ОКТМО 07639101, номер счета получателя платежа 40101810300000010005, в ГРКЦ ГУ ЦБ РФ г</w:t>
      </w:r>
      <w:r w:rsidRPr="00E03E40">
        <w:rPr>
          <w:rFonts w:ascii="Times New Roman" w:hAnsi="Times New Roman" w:cs="Times New Roman"/>
        </w:rPr>
        <w:t>.С</w:t>
      </w:r>
      <w:r w:rsidRPr="00E03E40">
        <w:rPr>
          <w:rFonts w:ascii="Times New Roman" w:hAnsi="Times New Roman" w:cs="Times New Roman"/>
        </w:rPr>
        <w:t>таврополь, БИК 040702001, КБК 18811601123010001140, УИН 1881</w:t>
      </w:r>
      <w:r w:rsidR="00601657">
        <w:rPr>
          <w:rFonts w:ascii="Times New Roman" w:hAnsi="Times New Roman" w:cs="Times New Roman"/>
        </w:rPr>
        <w:t>0426243000001370</w:t>
      </w:r>
      <w:r w:rsidRPr="00E03E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E03E40" w:rsidRPr="00E03E40" w:rsidP="00E03E40">
      <w:pPr>
        <w:pStyle w:val="20"/>
        <w:shd w:val="clear" w:color="auto" w:fill="auto"/>
        <w:spacing w:line="240" w:lineRule="auto"/>
        <w:ind w:firstLine="539"/>
        <w:rPr>
          <w:rFonts w:ascii="Times New Roman" w:eastAsia="Tahoma" w:hAnsi="Times New Roman" w:cs="Times New Roman"/>
          <w:color w:val="000000"/>
          <w:shd w:val="clear" w:color="auto" w:fill="FFFFFF"/>
          <w:lang w:eastAsia="ru-RU" w:bidi="ru-RU"/>
        </w:rPr>
      </w:pPr>
      <w:r w:rsidRPr="00E03E40">
        <w:rPr>
          <w:rFonts w:ascii="Times New Roman" w:hAnsi="Times New Roman" w:cs="Times New Roman"/>
          <w:bCs/>
        </w:rPr>
        <w:t xml:space="preserve">Разъяснить, что в соответствии  с частью 1.3 статьи 32.2 </w:t>
      </w:r>
      <w:r w:rsidRPr="00E03E40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E03E40">
        <w:rPr>
          <w:rFonts w:ascii="Times New Roman" w:hAnsi="Times New Roman" w:cs="Times New Roman"/>
          <w:bCs/>
        </w:rPr>
        <w:t xml:space="preserve"> п</w:t>
      </w:r>
      <w:r w:rsidRPr="00E03E40">
        <w:rPr>
          <w:rFonts w:ascii="Times New Roman" w:hAnsi="Times New Roman" w:cs="Times New Roman"/>
        </w:rPr>
        <w:t>ри уплате административного штрафа лицом, привлеченным к административной ответственности за совершение  данного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 w:rsidRPr="00E03E40">
        <w:rPr>
          <w:rFonts w:ascii="Times New Roman" w:hAnsi="Times New Roman" w:cs="Times New Roman"/>
        </w:rPr>
        <w:t xml:space="preserve"> В случае</w:t>
      </w:r>
      <w:r w:rsidRPr="00E03E40">
        <w:rPr>
          <w:rFonts w:ascii="Times New Roman" w:hAnsi="Times New Roman" w:cs="Times New Roman"/>
        </w:rPr>
        <w:t>,</w:t>
      </w:r>
      <w:r w:rsidRPr="00E03E40">
        <w:rPr>
          <w:rFonts w:ascii="Times New Roman" w:hAnsi="Times New Roman" w:cs="Times New Roman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03E40" w:rsidRPr="00E03E40" w:rsidP="00E03E40">
      <w:pPr>
        <w:ind w:firstLine="709"/>
        <w:jc w:val="both"/>
        <w:rPr>
          <w:sz w:val="28"/>
          <w:szCs w:val="28"/>
        </w:rPr>
      </w:pPr>
      <w:r w:rsidRPr="00E03E40">
        <w:rPr>
          <w:sz w:val="28"/>
          <w:szCs w:val="28"/>
        </w:rPr>
        <w:t xml:space="preserve">В </w:t>
      </w:r>
      <w:r w:rsidRPr="00E03E40">
        <w:rPr>
          <w:bCs/>
          <w:sz w:val="28"/>
          <w:szCs w:val="28"/>
        </w:rPr>
        <w:t xml:space="preserve">случае неуплаты назначенного административного штрафа в установленный законом шестидесятидневный срок, с момента вступления настоящего постановления в законную силу, лицо может быть привлечено к административной ответственности по части 1 статьи 20.25 </w:t>
      </w:r>
      <w:r w:rsidRPr="00E03E40">
        <w:rPr>
          <w:sz w:val="28"/>
          <w:szCs w:val="28"/>
        </w:rPr>
        <w:t>Кодекса Российской Федерации об административных правонарушениях</w:t>
      </w:r>
      <w:r w:rsidRPr="00E03E40">
        <w:rPr>
          <w:bCs/>
          <w:sz w:val="28"/>
          <w:szCs w:val="28"/>
        </w:rPr>
        <w:t>, за несвоевременную оплату штрафа.</w:t>
      </w:r>
    </w:p>
    <w:p w:rsidR="00E03E40" w:rsidRPr="00E03E40" w:rsidP="00E03E40">
      <w:pPr>
        <w:pStyle w:val="Title"/>
        <w:ind w:firstLine="709"/>
        <w:jc w:val="both"/>
        <w:rPr>
          <w:b w:val="0"/>
          <w:sz w:val="28"/>
          <w:szCs w:val="28"/>
        </w:rPr>
      </w:pPr>
      <w:r w:rsidRPr="00E03E40">
        <w:rPr>
          <w:b w:val="0"/>
          <w:sz w:val="28"/>
          <w:szCs w:val="28"/>
        </w:rPr>
        <w:t>Постановление может быть обжаловано в Минераловодский городской суд в течение 10 суток со дня вручения или получения копии постановления  через мирового судью.</w:t>
      </w:r>
    </w:p>
    <w:p w:rsidR="00E03E40" w:rsidRPr="00E03E40" w:rsidP="00E03E40">
      <w:pPr>
        <w:pStyle w:val="Title"/>
        <w:ind w:firstLine="709"/>
        <w:jc w:val="both"/>
        <w:rPr>
          <w:b w:val="0"/>
          <w:sz w:val="28"/>
          <w:szCs w:val="28"/>
        </w:rPr>
      </w:pPr>
      <w:r w:rsidRPr="00E03E40">
        <w:rPr>
          <w:b w:val="0"/>
          <w:sz w:val="28"/>
          <w:szCs w:val="28"/>
        </w:rPr>
        <w:t xml:space="preserve"> </w:t>
      </w:r>
    </w:p>
    <w:p w:rsidR="00E03E40" w:rsidRPr="00E03E40" w:rsidP="00E03E40">
      <w:pPr>
        <w:pStyle w:val="Title"/>
        <w:ind w:firstLine="709"/>
        <w:jc w:val="both"/>
        <w:rPr>
          <w:b w:val="0"/>
          <w:sz w:val="28"/>
          <w:szCs w:val="28"/>
        </w:rPr>
      </w:pPr>
    </w:p>
    <w:p w:rsidR="00E03E40" w:rsidRPr="00E03E40" w:rsidP="00E03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3E40">
        <w:rPr>
          <w:sz w:val="28"/>
          <w:szCs w:val="28"/>
        </w:rPr>
        <w:t xml:space="preserve"> Мировой судья</w:t>
      </w:r>
      <w:r w:rsidRPr="00E03E40">
        <w:rPr>
          <w:sz w:val="28"/>
          <w:szCs w:val="28"/>
        </w:rPr>
        <w:tab/>
      </w:r>
      <w:r w:rsidRPr="00E03E40">
        <w:rPr>
          <w:sz w:val="28"/>
          <w:szCs w:val="28"/>
        </w:rPr>
        <w:tab/>
      </w:r>
      <w:r w:rsidRPr="00E03E40">
        <w:rPr>
          <w:sz w:val="28"/>
          <w:szCs w:val="28"/>
        </w:rPr>
        <w:tab/>
        <w:t xml:space="preserve"> </w:t>
      </w:r>
      <w:r w:rsidRPr="00E03E40">
        <w:rPr>
          <w:sz w:val="28"/>
          <w:szCs w:val="28"/>
        </w:rPr>
        <w:tab/>
      </w:r>
      <w:r w:rsidRPr="00E03E40">
        <w:rPr>
          <w:sz w:val="28"/>
          <w:szCs w:val="28"/>
        </w:rPr>
        <w:tab/>
      </w:r>
      <w:r w:rsidRPr="00E03E40">
        <w:rPr>
          <w:sz w:val="28"/>
          <w:szCs w:val="28"/>
        </w:rPr>
        <w:tab/>
      </w:r>
      <w:r w:rsidRPr="00E03E40">
        <w:rPr>
          <w:sz w:val="28"/>
          <w:szCs w:val="28"/>
        </w:rPr>
        <w:tab/>
        <w:t xml:space="preserve">В.В. Горбань  </w:t>
      </w:r>
    </w:p>
    <w:p w:rsidR="00E03E40" w:rsidRPr="00E03E40" w:rsidP="00E03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9262E" w:rsidP="00E03E40">
      <w:pPr>
        <w:ind w:firstLine="709"/>
      </w:pPr>
    </w:p>
    <w:p w:rsidR="00E03E40">
      <w:pPr>
        <w:ind w:firstLine="709"/>
      </w:pPr>
    </w:p>
    <w:sectPr w:rsidSect="00C15DBF">
      <w:headerReference w:type="default" r:id="rId1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956204"/>
      <w:docPartObj>
        <w:docPartGallery w:val="Page Numbers (Top of Page)"/>
        <w:docPartUnique/>
      </w:docPartObj>
    </w:sdtPr>
    <w:sdtContent>
      <w:p w:rsidR="00E03E4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DBF">
          <w:rPr>
            <w:noProof/>
          </w:rPr>
          <w:t>6</w:t>
        </w:r>
        <w:r>
          <w:fldChar w:fldCharType="end"/>
        </w:r>
      </w:p>
    </w:sdtContent>
  </w:sdt>
  <w:p w:rsidR="00E03E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7ABE"/>
    <w:rsid w:val="0049262E"/>
    <w:rsid w:val="004B453B"/>
    <w:rsid w:val="005C12B5"/>
    <w:rsid w:val="00601657"/>
    <w:rsid w:val="00756D78"/>
    <w:rsid w:val="00935ECF"/>
    <w:rsid w:val="00C15DBF"/>
    <w:rsid w:val="00DD7ABE"/>
    <w:rsid w:val="00E03E40"/>
    <w:rsid w:val="00ED0F5F"/>
    <w:rsid w:val="00F57E0D"/>
    <w:rsid w:val="00FE7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03E4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03E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03E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3E40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Tahoma">
    <w:name w:val="Основной текст (2) + Tahoma"/>
    <w:aliases w:val="11,5 pt"/>
    <w:rsid w:val="00E03E4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03E40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03E4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03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03E4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03E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38224BE1EAEDEE18BB4C6B26AA79471853177C9234B7A0F9EC45C9B5AA0AC59B727E44750976A54C11F4E5DEF7017D6F21C3C6484D999B8RA56P" TargetMode="External" /><Relationship Id="rId11" Type="http://schemas.openxmlformats.org/officeDocument/2006/relationships/hyperlink" Target="consultantplus://offline/ref=338224BE1EAEDEE18BB4C6B26AA79471853177C9234B7A0F9EC45C9B5AA0AC59A527BC4B52927450C70A180CA9R254P" TargetMode="External" /><Relationship Id="rId12" Type="http://schemas.openxmlformats.org/officeDocument/2006/relationships/hyperlink" Target="consultantplus://offline/ref=3124E80C0A2C338ECCFCD6F157BDC6B3D9A66EA17F968EF8B090A78842C37F9BE003597E794D4B85137CA0600ESAv8P" TargetMode="External" /><Relationship Id="rId13" Type="http://schemas.openxmlformats.org/officeDocument/2006/relationships/hyperlink" Target="consultantplus://offline/ref=0B0D071F6518CECA3D00D656B9EFA9C6B69F46CEE73E0D9826CA5451D934093B12925BD2EB8DG1s5S" TargetMode="External" /><Relationship Id="rId14" Type="http://schemas.openxmlformats.org/officeDocument/2006/relationships/hyperlink" Target="consultantplus://offline/ref=74EB897183DC191B40DAA847AD478D832CEBC76D852B23F6D68B7D78575E3DA9968357FE57D6624A8B7BED9DC7947A7588BA41D1D3DCl1c9P" TargetMode="External" /><Relationship Id="rId15" Type="http://schemas.openxmlformats.org/officeDocument/2006/relationships/hyperlink" Target="consultantplus://offline/ref=74EB897183DC191B40DAA847AD478D832CEBC76D852B23F6D68B7D78575E3DA9968357F955D16546DC21FD998EC374698BA15FD6CDDF10D6l6c8P" TargetMode="External" /><Relationship Id="rId16" Type="http://schemas.openxmlformats.org/officeDocument/2006/relationships/hyperlink" Target="consultantplus://offline/ref=74EB897183DC191B40DAA847AD478D832CEBC76D852B23F6D68B7D78575E3DA9968357FE57D6634A8B7BED9DC7947A7588BA41D1D3DCl1c9P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9EBD8FB620DA1DB0DEC81611D9A29D200ABAB016FC695709412B13EDEB58D1CB87E52F59A4ED8614D6CAD5DD1B4DA0D79AD750008A860BO4dBP" TargetMode="External" /><Relationship Id="rId6" Type="http://schemas.openxmlformats.org/officeDocument/2006/relationships/hyperlink" Target="consultantplus://offline/ref=A69EBD8FB620DA1DB0DEC81611D9A29D200FB4B316FB695709412B13EDEB58D1CB87E52F59A4EA8617D6CAD5DD1B4DA0D79AD750008A860BO4dBP" TargetMode="External" /><Relationship Id="rId7" Type="http://schemas.openxmlformats.org/officeDocument/2006/relationships/hyperlink" Target="consultantplus://offline/ref=C675CD8BC240DF447AF6CD38E46C54B5B837C65B2104D3B4349F7A989A6ED5E94DB9BB0864163394DB989435C6016AEDB1D1B8A463F3v5T5N" TargetMode="External" /><Relationship Id="rId8" Type="http://schemas.openxmlformats.org/officeDocument/2006/relationships/hyperlink" Target="consultantplus://offline/ref=FE02F1504CC8318936B66BFE7963714B031B6E4DF9753335FD63FA47D087BB8FAE0C323DDAA97A89F9321D6381CF2ADCF5D2BF32DC221920Q5t1G" TargetMode="External" /><Relationship Id="rId9" Type="http://schemas.openxmlformats.org/officeDocument/2006/relationships/hyperlink" Target="consultantplus://offline/ref=FE02F1504CC8318936B66BFE7963714B031B6E4DF9753335FD63FA47D087BB8FAE0C323DDAA97F84AB680D67C89821C0F3C5A139C222Q1t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8F84-BFA6-4E5D-9DAD-9DB2E6F0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