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E775E">
        <w:rPr>
          <w:rFonts w:ascii="Times New Roman" w:eastAsia="Calibri" w:hAnsi="Times New Roman" w:cs="Times New Roman"/>
          <w:sz w:val="28"/>
          <w:szCs w:val="28"/>
          <w:lang w:eastAsia="ru-RU"/>
        </w:rPr>
        <w:t>237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УИД 26MS007</w:t>
      </w:r>
      <w:r w:rsidR="004E29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D242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E775E">
        <w:rPr>
          <w:rFonts w:ascii="Times New Roman" w:eastAsia="Calibri" w:hAnsi="Times New Roman" w:cs="Times New Roman"/>
          <w:sz w:val="28"/>
          <w:szCs w:val="28"/>
          <w:lang w:eastAsia="ru-RU"/>
        </w:rPr>
        <w:t>823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E775E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4E2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4E2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124530" w:rsidRPr="00124530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4E775E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Теуважева</w:t>
      </w:r>
      <w:r w:rsidR="004E77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940504">
        <w:rPr>
          <w:rFonts w:ascii="Times New Roman" w:eastAsia="Calibri" w:hAnsi="Times New Roman" w:cs="Times New Roman"/>
          <w:sz w:val="28"/>
          <w:szCs w:val="28"/>
          <w:lang w:eastAsia="ru-RU"/>
        </w:rPr>
        <w:t>.Н.</w:t>
      </w:r>
      <w:r w:rsidR="004E77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940504">
        <w:rPr>
          <w:b/>
          <w:sz w:val="28"/>
          <w:szCs w:val="28"/>
        </w:rPr>
        <w:t xml:space="preserve">*** 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07 ноября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14.25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03 декабря</w:t>
      </w:r>
      <w:r w:rsidR="007D2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года. В срок, установленный Кодексом Российской Федерации об административных правонарушениях,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800E81" w:rsidP="00800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не явилс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я,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месте и времени рассмотрения дела извещен надлежащим образом по адресу, указанному при оформлении протокола об административном правонарушении, в суд вернулось уведомление с отметкой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истек срок хранения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, однако он не сообщил суду причину неявки.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4784">
        <w:rPr>
          <w:rFonts w:ascii="Times New Roman" w:eastAsia="Calibri" w:hAnsi="Times New Roman" w:cs="Times New Roman"/>
          <w:sz w:val="28"/>
          <w:szCs w:val="28"/>
          <w:lang w:eastAsia="ru-RU"/>
        </w:rPr>
        <w:t>Ходатайств об отложении рассмотрен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 дела не представил</w:t>
      </w:r>
      <w:r w:rsidRPr="0041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00E81" w:rsidRPr="00EA6291" w:rsidP="00800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разъяснениям </w:t>
      </w:r>
      <w:r w:rsidR="00292A1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остановления Пленума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ерховного Суда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24.03.2005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(ред.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9.12.2013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утвержденных приказом ФГУП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Почта России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 июня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230-п.</w:t>
      </w:r>
    </w:p>
    <w:p w:rsidR="009F0DB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293E83" w:rsidP="009F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940504">
        <w:rPr>
          <w:b/>
          <w:sz w:val="28"/>
          <w:szCs w:val="28"/>
        </w:rPr>
        <w:t xml:space="preserve">***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07 ноября 2023 года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4 статьи 14.25 </w:t>
      </w:r>
      <w:r w:rsidRPr="00124530"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назначено административное наказание в виде административного штрафа в размере 5000 рублей. </w:t>
      </w:r>
      <w:r w:rsidRPr="00124530"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03 декабря </w:t>
      </w:r>
      <w:r w:rsidRPr="00124530"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года.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124530"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940504">
        <w:rPr>
          <w:b/>
          <w:sz w:val="28"/>
          <w:szCs w:val="28"/>
        </w:rPr>
        <w:t xml:space="preserve">***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от 07 ноября 2023 года</w:t>
      </w:r>
      <w:r w:rsidRPr="00293E83"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3E83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о наложении административного штрафа</w:t>
      </w:r>
      <w:r w:rsidRPr="00293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3E83"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направлена в адрес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Теуважева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08 ноября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3E83"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 и почтовое отправление возвращено отправителю с отметкой «истек срок хранения»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ноября </w:t>
      </w:r>
      <w:r w:rsidRPr="00293E83"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293E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0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C22EAB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="00940504">
        <w:rPr>
          <w:b/>
          <w:sz w:val="28"/>
          <w:szCs w:val="28"/>
        </w:rPr>
        <w:t xml:space="preserve">***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>01 апреля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9373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124530"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940504">
        <w:rPr>
          <w:b/>
          <w:sz w:val="28"/>
          <w:szCs w:val="28"/>
        </w:rPr>
        <w:t xml:space="preserve">*** 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>от 07 ноября 2023 года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Теуважева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Теуважева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6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1 части 1 и частью 2 статьи 4.2 Кодекса Российской Федерации об административных 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обстоятельств, смягчающи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изложенного, мировой судья считает возможным назначить 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Теуважеву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9405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405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43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>Теуважеву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ED2CA8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для перечисления административного штрафа: </w:t>
      </w:r>
    </w:p>
    <w:p w:rsidR="00C45C8B" w:rsidRPr="00ED2CA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ED2CA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ED2CA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Pr="00ED2CA8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ED2CA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. Ставрополь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ED2CA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ED2CA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ED2CA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ED2CA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ED2CA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>КБК - 008 1</w:t>
      </w:r>
      <w:r w:rsidRPr="00ED2CA8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ED2CA8" w:rsidR="002E58A6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</w:t>
      </w:r>
      <w:r w:rsidRPr="00ED2CA8" w:rsidR="00ED2CA8">
        <w:rPr>
          <w:rFonts w:ascii="Times New Roman" w:eastAsia="Calibri" w:hAnsi="Times New Roman" w:cs="Times New Roman"/>
          <w:sz w:val="28"/>
          <w:szCs w:val="28"/>
          <w:lang w:eastAsia="ru-RU"/>
        </w:rPr>
        <w:t>2372420141</w:t>
      </w:r>
      <w:r w:rsidRPr="00ED2CA8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дела 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5-</w:t>
      </w:r>
      <w:r w:rsidR="00841816">
        <w:rPr>
          <w:rFonts w:ascii="Times New Roman" w:eastAsia="Calibri" w:hAnsi="Times New Roman" w:cs="Times New Roman"/>
          <w:sz w:val="28"/>
          <w:szCs w:val="28"/>
          <w:lang w:eastAsia="ru-RU"/>
        </w:rPr>
        <w:t>237</w:t>
      </w:r>
      <w:r w:rsidR="00293E8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22-275/2024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12453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04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124530"/>
    <w:rsid w:val="001B3467"/>
    <w:rsid w:val="001E008C"/>
    <w:rsid w:val="001E3C89"/>
    <w:rsid w:val="00292A12"/>
    <w:rsid w:val="00293E83"/>
    <w:rsid w:val="002E58A6"/>
    <w:rsid w:val="002F67B1"/>
    <w:rsid w:val="00300D8F"/>
    <w:rsid w:val="003262EB"/>
    <w:rsid w:val="003400DE"/>
    <w:rsid w:val="0035472E"/>
    <w:rsid w:val="003806F1"/>
    <w:rsid w:val="003C4D24"/>
    <w:rsid w:val="0040783C"/>
    <w:rsid w:val="00414784"/>
    <w:rsid w:val="00430617"/>
    <w:rsid w:val="00457552"/>
    <w:rsid w:val="004E2980"/>
    <w:rsid w:val="004E775E"/>
    <w:rsid w:val="00587168"/>
    <w:rsid w:val="00595C70"/>
    <w:rsid w:val="005A5ECB"/>
    <w:rsid w:val="00664795"/>
    <w:rsid w:val="00676AA5"/>
    <w:rsid w:val="006D010D"/>
    <w:rsid w:val="00726E70"/>
    <w:rsid w:val="007D2421"/>
    <w:rsid w:val="00800E81"/>
    <w:rsid w:val="00841816"/>
    <w:rsid w:val="0087147D"/>
    <w:rsid w:val="00937338"/>
    <w:rsid w:val="00940504"/>
    <w:rsid w:val="00983C7C"/>
    <w:rsid w:val="0099477B"/>
    <w:rsid w:val="009F07AB"/>
    <w:rsid w:val="009F0DB5"/>
    <w:rsid w:val="00A564E2"/>
    <w:rsid w:val="00A669DA"/>
    <w:rsid w:val="00A66B84"/>
    <w:rsid w:val="00AB60DC"/>
    <w:rsid w:val="00AE043E"/>
    <w:rsid w:val="00B16DE9"/>
    <w:rsid w:val="00C22EAB"/>
    <w:rsid w:val="00C30170"/>
    <w:rsid w:val="00C45C8B"/>
    <w:rsid w:val="00CA7BFB"/>
    <w:rsid w:val="00D01FEF"/>
    <w:rsid w:val="00E634DE"/>
    <w:rsid w:val="00E96327"/>
    <w:rsid w:val="00EA6291"/>
    <w:rsid w:val="00EC5209"/>
    <w:rsid w:val="00ED2CA8"/>
    <w:rsid w:val="00F26EF2"/>
    <w:rsid w:val="00F53DF4"/>
    <w:rsid w:val="00F817FA"/>
    <w:rsid w:val="00FC0790"/>
    <w:rsid w:val="00FC2095"/>
    <w:rsid w:val="00FC4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0F02BC4450917C66AE0BFA3BDFDFD4E324DF2A1934473F694A0B26BD5235F3DDC08B22B2C12CD9OFpF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1DBD11634663704FBEF502B9D9F54659DC2A45B2CE9B2C59C0E153C4F24B41B97F8A9FFu3i6P" TargetMode="External" /><Relationship Id="rId6" Type="http://schemas.openxmlformats.org/officeDocument/2006/relationships/hyperlink" Target="consultantplus://offline/ref=F161DBD11634663704FBEF502B9D9F54659DC2A45B2CE9B2C59C0E153Cu4iFP" TargetMode="External" /><Relationship Id="rId7" Type="http://schemas.openxmlformats.org/officeDocument/2006/relationships/hyperlink" Target="consultantplus://offline/ref=F161DBD11634663704FBEF502B9D9F54659DC2A45B2CE9B2C59C0E153C4F24B41B97F8ADF937u7iCP" TargetMode="External" /><Relationship Id="rId8" Type="http://schemas.openxmlformats.org/officeDocument/2006/relationships/hyperlink" Target="consultantplus://offline/ref=A40F02BC4450917C66AE0BFA3BDFDFD4E324DF2A1934473F694A0B26BD5235F3DDC08B26B2CBO2p4O" TargetMode="External" /><Relationship Id="rId9" Type="http://schemas.openxmlformats.org/officeDocument/2006/relationships/hyperlink" Target="consultantplus://offline/ref=A40F02BC4450917C66AE0BFA3BDFDFD4E324DF2A1934473F694A0B26BD5235F3DDC08B25B5C0O2p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2E2E-7CD2-4777-9574-87B0FD33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