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B5B" w:rsidP="001B5B5B">
      <w:pPr>
        <w:pStyle w:val="NoSpacing"/>
        <w:jc w:val="right"/>
      </w:pPr>
      <w:r w:rsidRPr="004C4DD7">
        <w:rPr>
          <w:i/>
        </w:rPr>
        <w:t xml:space="preserve"> </w:t>
      </w:r>
      <w:r w:rsidRPr="003772C4" w:rsidR="00872DEA">
        <w:t xml:space="preserve">дело </w:t>
      </w:r>
      <w:r w:rsidR="00B86726">
        <w:t>№ 5-</w:t>
      </w:r>
      <w:r w:rsidR="00FE4DEA">
        <w:t>75</w:t>
      </w:r>
      <w:r w:rsidR="00B86726">
        <w:t>/1/2024</w:t>
      </w:r>
      <w:r w:rsidRPr="003772C4">
        <w:t xml:space="preserve"> </w:t>
      </w:r>
      <w:r w:rsidRPr="003772C4" w:rsidR="00872DEA">
        <w:t>г</w:t>
      </w:r>
      <w:r w:rsidRPr="003772C4" w:rsidR="00EA5972">
        <w:t>.</w:t>
      </w:r>
    </w:p>
    <w:p w:rsidR="009D24C7" w:rsidRPr="007E121E" w:rsidP="001B5B5B">
      <w:pPr>
        <w:pStyle w:val="NoSpacing"/>
        <w:jc w:val="right"/>
      </w:pPr>
      <w:r>
        <w:rPr>
          <w:lang w:val="en-US"/>
        </w:rPr>
        <w:t>26MS0</w:t>
      </w:r>
      <w:r>
        <w:t>0</w:t>
      </w:r>
      <w:r w:rsidR="006D23D3">
        <w:rPr>
          <w:lang w:val="en-US"/>
        </w:rPr>
        <w:t>83-01-20</w:t>
      </w:r>
      <w:r w:rsidR="00B86726">
        <w:t>24</w:t>
      </w:r>
      <w:r>
        <w:rPr>
          <w:lang w:val="en-US"/>
        </w:rPr>
        <w:t>-0</w:t>
      </w:r>
      <w:r w:rsidR="00FE4DEA">
        <w:t>00962-29</w:t>
      </w:r>
    </w:p>
    <w:p w:rsidR="005453FB" w:rsidRPr="004C4DD7" w:rsidP="001B5B5B">
      <w:pPr>
        <w:pStyle w:val="NoSpacing"/>
        <w:jc w:val="right"/>
      </w:pPr>
    </w:p>
    <w:p w:rsidR="00286A04" w:rsidRPr="004C4DD7" w:rsidP="00286A04">
      <w:pPr>
        <w:pStyle w:val="NoSpacing"/>
        <w:jc w:val="center"/>
      </w:pPr>
      <w:r w:rsidRPr="004C4DD7">
        <w:t>П</w:t>
      </w:r>
      <w:r w:rsidRPr="004C4DD7">
        <w:t xml:space="preserve"> </w:t>
      </w:r>
      <w:r w:rsidRPr="004C4DD7">
        <w:t>О</w:t>
      </w:r>
      <w:r w:rsidRPr="004C4DD7">
        <w:t xml:space="preserve"> </w:t>
      </w:r>
      <w:r w:rsidRPr="004C4DD7">
        <w:t>С</w:t>
      </w:r>
      <w:r w:rsidRPr="004C4DD7">
        <w:t xml:space="preserve"> </w:t>
      </w:r>
      <w:r w:rsidRPr="004C4DD7">
        <w:t>Т</w:t>
      </w:r>
      <w:r w:rsidRPr="004C4DD7">
        <w:t xml:space="preserve"> </w:t>
      </w:r>
      <w:r w:rsidRPr="004C4DD7">
        <w:t>А</w:t>
      </w:r>
      <w:r w:rsidRPr="004C4DD7">
        <w:t xml:space="preserve"> </w:t>
      </w:r>
      <w:r w:rsidRPr="004C4DD7">
        <w:t>Н</w:t>
      </w:r>
      <w:r w:rsidRPr="004C4DD7">
        <w:t xml:space="preserve"> </w:t>
      </w:r>
      <w:r w:rsidRPr="004C4DD7">
        <w:t>О</w:t>
      </w:r>
      <w:r w:rsidRPr="004C4DD7">
        <w:t xml:space="preserve"> </w:t>
      </w:r>
      <w:r w:rsidRPr="004C4DD7">
        <w:t>В</w:t>
      </w:r>
      <w:r w:rsidRPr="004C4DD7">
        <w:t xml:space="preserve"> </w:t>
      </w:r>
      <w:r w:rsidRPr="004C4DD7">
        <w:t>Л</w:t>
      </w:r>
      <w:r w:rsidRPr="004C4DD7">
        <w:t xml:space="preserve"> </w:t>
      </w:r>
      <w:r w:rsidRPr="004C4DD7">
        <w:t>Е</w:t>
      </w:r>
      <w:r w:rsidRPr="004C4DD7">
        <w:t xml:space="preserve"> </w:t>
      </w:r>
      <w:r w:rsidRPr="004C4DD7">
        <w:t>Н</w:t>
      </w:r>
      <w:r w:rsidRPr="004C4DD7">
        <w:t xml:space="preserve"> </w:t>
      </w:r>
      <w:r w:rsidRPr="004C4DD7">
        <w:t>И</w:t>
      </w:r>
      <w:r w:rsidRPr="004C4DD7">
        <w:t xml:space="preserve"> </w:t>
      </w:r>
      <w:r w:rsidRPr="004C4DD7">
        <w:t>Е</w:t>
      </w:r>
    </w:p>
    <w:p w:rsidR="005453FB" w:rsidRPr="004C4DD7" w:rsidP="00286A04">
      <w:pPr>
        <w:pStyle w:val="NoSpacing"/>
        <w:jc w:val="center"/>
      </w:pPr>
    </w:p>
    <w:p w:rsidR="00EA5972" w:rsidRPr="004C4DD7" w:rsidP="00286A04">
      <w:pPr>
        <w:pStyle w:val="NoSpacing"/>
        <w:ind w:firstLine="708"/>
        <w:jc w:val="both"/>
      </w:pPr>
      <w:r>
        <w:t>26</w:t>
      </w:r>
      <w:r w:rsidR="00B86726">
        <w:t xml:space="preserve"> февраля 2024</w:t>
      </w:r>
      <w:r w:rsidRPr="004C4DD7" w:rsidR="00872DEA">
        <w:t xml:space="preserve"> года</w:t>
      </w:r>
      <w:r w:rsidRPr="004C4DD7">
        <w:t xml:space="preserve"> мировой судья судебного участка №</w:t>
      </w:r>
      <w:r w:rsidRPr="004C4DD7" w:rsidR="005453FB">
        <w:t xml:space="preserve"> </w:t>
      </w:r>
      <w:r w:rsidRPr="004C4DD7">
        <w:t xml:space="preserve">1 </w:t>
      </w:r>
      <w:r w:rsidRPr="004C4DD7">
        <w:t>г</w:t>
      </w:r>
      <w:r w:rsidRPr="004C4DD7">
        <w:t>.Н</w:t>
      </w:r>
      <w:r w:rsidRPr="004C4DD7">
        <w:t>евинномысска</w:t>
      </w:r>
      <w:r w:rsidRPr="004C4DD7">
        <w:t xml:space="preserve"> Ставропольского края </w:t>
      </w:r>
      <w:r w:rsidRPr="004C4DD7">
        <w:t>Фомивко</w:t>
      </w:r>
      <w:r w:rsidRPr="004C4DD7">
        <w:t xml:space="preserve"> И.И., </w:t>
      </w:r>
      <w:r w:rsidRPr="004C4DD7" w:rsidR="00872DEA">
        <w:rPr>
          <w:color w:val="000000"/>
        </w:rPr>
        <w:t xml:space="preserve">находящийся по адресу </w:t>
      </w:r>
      <w:r w:rsidRPr="004C4DD7">
        <w:rPr>
          <w:color w:val="000000"/>
        </w:rPr>
        <w:t>Ставропольский край,</w:t>
      </w:r>
      <w:r w:rsidRPr="004C4DD7" w:rsidR="00872DEA">
        <w:rPr>
          <w:color w:val="000000"/>
        </w:rPr>
        <w:t xml:space="preserve"> </w:t>
      </w:r>
      <w:r w:rsidRPr="004C4DD7" w:rsidR="00894F70">
        <w:rPr>
          <w:color w:val="000000"/>
        </w:rPr>
        <w:t xml:space="preserve">   </w:t>
      </w:r>
      <w:r w:rsidRPr="004C4DD7" w:rsidR="00872DEA">
        <w:rPr>
          <w:color w:val="000000"/>
        </w:rPr>
        <w:t>г.Невинномысск</w:t>
      </w:r>
      <w:r w:rsidRPr="004C4DD7" w:rsidR="00872DEA">
        <w:rPr>
          <w:color w:val="000000"/>
        </w:rPr>
        <w:t xml:space="preserve">, </w:t>
      </w:r>
      <w:r w:rsidRPr="004C4DD7" w:rsidR="00872DEA">
        <w:rPr>
          <w:color w:val="000000"/>
        </w:rPr>
        <w:t>ул.Гагарина</w:t>
      </w:r>
      <w:r w:rsidRPr="004C4DD7" w:rsidR="00872DEA">
        <w:rPr>
          <w:color w:val="000000"/>
        </w:rPr>
        <w:t xml:space="preserve">, </w:t>
      </w:r>
      <w:r w:rsidRPr="004C4DD7">
        <w:rPr>
          <w:color w:val="000000"/>
        </w:rPr>
        <w:t xml:space="preserve">55, </w:t>
      </w:r>
      <w:r w:rsidRPr="004C4DD7">
        <w:t xml:space="preserve">рассмотрев административное дело в отношении </w:t>
      </w:r>
      <w:r w:rsidR="002E5D09">
        <w:t>Дячук</w:t>
      </w:r>
      <w:r w:rsidR="002E5D09">
        <w:t xml:space="preserve"> Ю.Н.</w:t>
      </w:r>
      <w:r w:rsidR="000C3D7F">
        <w:t xml:space="preserve">, </w:t>
      </w:r>
      <w:r>
        <w:t>по ч.2</w:t>
      </w:r>
      <w:r w:rsidRPr="004C4DD7">
        <w:t xml:space="preserve"> ст.14.16 </w:t>
      </w:r>
      <w:r w:rsidRPr="004C4DD7">
        <w:t>КРФоАП</w:t>
      </w:r>
      <w:r w:rsidRPr="004C4DD7">
        <w:t>,</w:t>
      </w:r>
    </w:p>
    <w:p w:rsidR="00286A04" w:rsidRPr="004C4DD7" w:rsidP="00286A04">
      <w:pPr>
        <w:pStyle w:val="NoSpacing"/>
        <w:ind w:firstLine="708"/>
        <w:jc w:val="both"/>
      </w:pPr>
    </w:p>
    <w:p w:rsidR="001B5B5B" w:rsidRPr="004C4DD7" w:rsidP="00286A04">
      <w:pPr>
        <w:pStyle w:val="NoSpacing"/>
        <w:jc w:val="center"/>
      </w:pPr>
      <w:r w:rsidRPr="004C4DD7">
        <w:t xml:space="preserve">у с т а н о в и </w:t>
      </w:r>
      <w:r w:rsidRPr="004C4DD7">
        <w:t>л</w:t>
      </w:r>
      <w:r w:rsidRPr="004C4DD7">
        <w:t>:</w:t>
      </w:r>
    </w:p>
    <w:p w:rsidR="00286A04" w:rsidRPr="004C4DD7" w:rsidP="00286A04">
      <w:pPr>
        <w:pStyle w:val="NoSpacing"/>
        <w:jc w:val="center"/>
      </w:pPr>
    </w:p>
    <w:p w:rsidR="001B5B5B" w:rsidRPr="004C4DD7" w:rsidP="001B5B5B">
      <w:pPr>
        <w:pStyle w:val="NoSpacing"/>
        <w:ind w:firstLine="708"/>
        <w:jc w:val="both"/>
      </w:pPr>
      <w:r>
        <w:t>12.02.2024</w:t>
      </w:r>
      <w:r w:rsidRPr="004C4DD7" w:rsidR="008C4C77">
        <w:t>г.</w:t>
      </w:r>
      <w:r w:rsidRPr="004C4DD7" w:rsidR="00EA5972">
        <w:t xml:space="preserve"> в </w:t>
      </w:r>
      <w:r>
        <w:t>15</w:t>
      </w:r>
      <w:r w:rsidRPr="004C4DD7" w:rsidR="005453FB">
        <w:t xml:space="preserve"> </w:t>
      </w:r>
      <w:r w:rsidRPr="004C4DD7" w:rsidR="00EA5972">
        <w:t>час.</w:t>
      </w:r>
      <w:r w:rsidR="006D23D3">
        <w:t xml:space="preserve"> </w:t>
      </w:r>
      <w:r w:rsidR="00B86726">
        <w:t>40</w:t>
      </w:r>
      <w:r w:rsidRPr="004C4DD7" w:rsidR="005453FB">
        <w:t xml:space="preserve"> </w:t>
      </w:r>
      <w:r w:rsidRPr="004C4DD7" w:rsidR="00EA5972">
        <w:t>мин.</w:t>
      </w:r>
      <w:r w:rsidRPr="004C4DD7" w:rsidR="00551964">
        <w:t xml:space="preserve"> </w:t>
      </w:r>
      <w:r>
        <w:t>Дячук</w:t>
      </w:r>
      <w:r>
        <w:t xml:space="preserve"> Ю.Н</w:t>
      </w:r>
      <w:r w:rsidR="00A7591B">
        <w:t>.</w:t>
      </w:r>
      <w:r w:rsidRPr="004C4DD7" w:rsidR="00551964">
        <w:t>, являясь индивидуальным предпринимателем,</w:t>
      </w:r>
      <w:r w:rsidRPr="004C4DD7" w:rsidR="00EA5972">
        <w:t xml:space="preserve"> в </w:t>
      </w:r>
      <w:r>
        <w:t>торговом объекте</w:t>
      </w:r>
      <w:r w:rsidR="009D24C7">
        <w:t xml:space="preserve"> «</w:t>
      </w:r>
      <w:r w:rsidR="002E5D09">
        <w:t>***</w:t>
      </w:r>
      <w:r w:rsidR="00A7591B">
        <w:t>»</w:t>
      </w:r>
      <w:r w:rsidR="002E5D09">
        <w:t xml:space="preserve"> </w:t>
      </w:r>
      <w:r>
        <w:t>допустила факт</w:t>
      </w:r>
      <w:r w:rsidRPr="004C4DD7" w:rsidR="009634F9">
        <w:t xml:space="preserve"> реализации </w:t>
      </w:r>
      <w:r w:rsidR="00B86726">
        <w:t>алкогольной продукции</w:t>
      </w:r>
      <w:r>
        <w:t xml:space="preserve"> без сопроводительных документов, удостоверяющих легальность их производства и оборота, чем нарушила п.12 ч.2</w:t>
      </w:r>
      <w:r w:rsidR="009634F9">
        <w:t xml:space="preserve"> </w:t>
      </w:r>
      <w:r w:rsidRPr="004C4DD7" w:rsidR="009634F9">
        <w:t>ст.16</w:t>
      </w:r>
      <w:r>
        <w:t>, ст.10.2</w:t>
      </w:r>
      <w:r w:rsidRPr="004C4DD7" w:rsidR="009634F9">
        <w:t xml:space="preserve"> ФЗ РФ № 171-ФЗ от 22.11.1995</w:t>
      </w:r>
      <w:r w:rsidR="009634F9">
        <w:t>г.</w:t>
      </w:r>
      <w:r w:rsidRPr="004C4DD7" w:rsidR="00872DEA">
        <w:t>, т.е. совершила административное прав</w:t>
      </w:r>
      <w:r w:rsidR="006E6FD2">
        <w:t>онарушение, предусмотренное ч.2</w:t>
      </w:r>
      <w:r w:rsidRPr="004C4DD7" w:rsidR="00286A04">
        <w:t xml:space="preserve"> </w:t>
      </w:r>
      <w:r w:rsidRPr="004C4DD7" w:rsidR="00872DEA">
        <w:t xml:space="preserve">ст.14.16 </w:t>
      </w:r>
      <w:r w:rsidRPr="004C4DD7" w:rsidR="00872DEA">
        <w:t>КРФоАП</w:t>
      </w:r>
      <w:r w:rsidRPr="004C4DD7" w:rsidR="00F86046">
        <w:t>.</w:t>
      </w:r>
    </w:p>
    <w:p w:rsidR="00A17476" w:rsidP="00A17476">
      <w:pPr>
        <w:pStyle w:val="NoSpacing"/>
        <w:ind w:firstLine="708"/>
        <w:jc w:val="both"/>
      </w:pPr>
      <w:r w:rsidRPr="00FE4DEA">
        <w:t xml:space="preserve">В судебное заседание </w:t>
      </w:r>
      <w:r>
        <w:t>Дячук</w:t>
      </w:r>
      <w:r>
        <w:t xml:space="preserve"> Ю.Н</w:t>
      </w:r>
      <w:r w:rsidRPr="00FE4DEA">
        <w:t xml:space="preserve">. </w:t>
      </w:r>
      <w:r>
        <w:t>не явилась</w:t>
      </w:r>
      <w:r w:rsidRPr="00FE4DEA">
        <w:t xml:space="preserve">, при составлении протокола об административном правонарушении </w:t>
      </w:r>
      <w:r>
        <w:t>Дячук</w:t>
      </w:r>
      <w:r>
        <w:t xml:space="preserve"> Ю.Н</w:t>
      </w:r>
      <w:r w:rsidRPr="00FE4DEA">
        <w:t>. было заявлено ходат</w:t>
      </w:r>
      <w:r>
        <w:t>айство о рассмотрении дела в её</w:t>
      </w:r>
      <w:r w:rsidRPr="00FE4DEA">
        <w:t xml:space="preserve"> отсутствие</w:t>
      </w:r>
      <w:r w:rsidRPr="00E16AEB" w:rsidR="006D23D3">
        <w:t>.</w:t>
      </w:r>
    </w:p>
    <w:p w:rsidR="00671EDA" w:rsidP="00A17476">
      <w:pPr>
        <w:pStyle w:val="NoSpacing"/>
        <w:ind w:firstLine="708"/>
        <w:jc w:val="both"/>
      </w:pPr>
      <w:r>
        <w:t>И</w:t>
      </w:r>
      <w:r>
        <w:t>зучив материалы административного дела, судья приходит к следующему:</w:t>
      </w:r>
    </w:p>
    <w:p w:rsidR="00671EDA" w:rsidP="00C710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</w:t>
      </w:r>
      <w:r w:rsidR="00FE4DEA">
        <w:t>Часть 2</w:t>
      </w:r>
      <w:r w:rsidR="00A17476">
        <w:t xml:space="preserve"> статьи 14.16 КРФоАП предусматривает административную ответственность за </w:t>
      </w:r>
      <w:r w:rsidR="00FE4DEA">
        <w:rPr>
          <w:rFonts w:eastAsiaTheme="minorHAnsi"/>
          <w:lang w:eastAsia="en-US"/>
        </w:rPr>
        <w:t xml:space="preserve">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5" w:history="1">
        <w:r w:rsidRPr="00C710C1" w:rsidR="00FE4DEA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</w:rPr>
        <w:t>.</w:t>
      </w:r>
    </w:p>
    <w:p w:rsidR="00B423B5" w:rsidRPr="00B423B5" w:rsidP="00B423B5">
      <w:pPr>
        <w:autoSpaceDE w:val="0"/>
        <w:autoSpaceDN w:val="0"/>
        <w:adjustRightInd w:val="0"/>
        <w:jc w:val="both"/>
      </w:pPr>
      <w:r>
        <w:t xml:space="preserve">            </w:t>
      </w:r>
      <w:r w:rsidRPr="00B423B5">
        <w:t xml:space="preserve">Согласно </w:t>
      </w:r>
      <w:hyperlink r:id="rId6" w:history="1">
        <w:r w:rsidRPr="00B423B5">
          <w:t>пункту 1 статьи 26</w:t>
        </w:r>
      </w:hyperlink>
      <w:r w:rsidRPr="00B423B5"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>
        <w:t>ной продукции"</w:t>
      </w:r>
      <w:r w:rsidRPr="00B423B5">
        <w:t xml:space="preserve"> в области производства и оборота этилового спирта, алкогольной и спиртосодержащей продукции запрещается оборот этилового спирта, алкогольной и спиртосодержащей продукции без сопроводительных документов, установленных в соответствии с требованиями</w:t>
      </w:r>
      <w:r w:rsidRPr="00B423B5">
        <w:t xml:space="preserve"> настоящего Федерального </w:t>
      </w:r>
      <w:hyperlink r:id="rId7" w:history="1">
        <w:r w:rsidRPr="00B423B5">
          <w:t>закона</w:t>
        </w:r>
      </w:hyperlink>
      <w:r w:rsidRPr="00B423B5">
        <w:t>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B423B5" w:rsidRPr="00B423B5" w:rsidP="00B423B5">
      <w:pPr>
        <w:autoSpaceDE w:val="0"/>
        <w:autoSpaceDN w:val="0"/>
        <w:adjustRightInd w:val="0"/>
        <w:jc w:val="both"/>
      </w:pPr>
      <w:r>
        <w:t xml:space="preserve">            </w:t>
      </w:r>
      <w:r w:rsidRPr="00B423B5">
        <w:t xml:space="preserve">В соответствии с </w:t>
      </w:r>
      <w:hyperlink r:id="rId8" w:history="1">
        <w:r w:rsidRPr="00B423B5">
          <w:t>пунктом 1 статьи 10.2</w:t>
        </w:r>
      </w:hyperlink>
      <w:r w:rsidRPr="00B423B5">
        <w:t xml:space="preserve"> Федерального закона N 171-ФЗ оборот этилового спирта, алкогольной и спиртосодержащей продукции осуществляется только при наличии указанных сопроводительных документов, удостоверяющих легальность их производства и оборота, если иное не установлено настоящей </w:t>
      </w:r>
      <w:hyperlink r:id="rId9" w:history="1">
        <w:r w:rsidRPr="00B423B5">
          <w:t>статьей</w:t>
        </w:r>
      </w:hyperlink>
      <w:r w:rsidRPr="00B423B5">
        <w:t>.</w:t>
      </w:r>
    </w:p>
    <w:p w:rsidR="00B423B5" w:rsidRPr="00B423B5" w:rsidP="00B423B5">
      <w:pPr>
        <w:autoSpaceDE w:val="0"/>
        <w:autoSpaceDN w:val="0"/>
        <w:adjustRightInd w:val="0"/>
        <w:jc w:val="both"/>
      </w:pPr>
      <w:r>
        <w:t xml:space="preserve">            </w:t>
      </w:r>
      <w:r w:rsidRPr="00B423B5">
        <w:t xml:space="preserve">Согласно </w:t>
      </w:r>
      <w:hyperlink r:id="rId10" w:history="1">
        <w:r w:rsidRPr="00B423B5">
          <w:t>подпункту 12 пункта 2 статьи 16</w:t>
        </w:r>
      </w:hyperlink>
      <w:r w:rsidRPr="00B423B5"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11" w:history="1">
        <w:r w:rsidRPr="00B423B5">
          <w:t>пунктах 3</w:t>
        </w:r>
      </w:hyperlink>
      <w:r w:rsidRPr="00B423B5">
        <w:t xml:space="preserve"> и </w:t>
      </w:r>
      <w:hyperlink r:id="rId12" w:history="1">
        <w:r w:rsidRPr="00B423B5">
          <w:t>6 настоящей статьи</w:t>
        </w:r>
      </w:hyperlink>
      <w:r w:rsidRPr="00B423B5">
        <w:t xml:space="preserve">, не допускаются без соответствующей лицензии, без сопроводительных документов в соответствии с требованиями </w:t>
      </w:r>
      <w:hyperlink r:id="rId9" w:history="1">
        <w:r w:rsidRPr="00B423B5">
          <w:t>статьи 10.2</w:t>
        </w:r>
      </w:hyperlink>
      <w:r w:rsidRPr="00B423B5">
        <w:t xml:space="preserve"> настоящего Федерального закона, без информации, установленной </w:t>
      </w:r>
      <w:hyperlink r:id="rId13" w:history="1">
        <w:r w:rsidRPr="00B423B5">
          <w:t>пунктом 3 статьи 11</w:t>
        </w:r>
      </w:hyperlink>
      <w:r w:rsidRPr="00B423B5">
        <w:t xml:space="preserve">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</w:t>
      </w:r>
      <w:hyperlink r:id="rId14" w:history="1">
        <w:r w:rsidRPr="00B423B5">
          <w:t>статьей 12</w:t>
        </w:r>
      </w:hyperlink>
      <w:r w:rsidRPr="00B423B5">
        <w:t xml:space="preserve">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2950D6" w:rsidP="002950D6">
      <w:pPr>
        <w:pStyle w:val="NoSpacing"/>
        <w:ind w:firstLine="708"/>
        <w:jc w:val="both"/>
      </w:pPr>
      <w:r>
        <w:rPr>
          <w:rFonts w:eastAsiaTheme="minorHAnsi"/>
        </w:rPr>
        <w:t xml:space="preserve">Как установлено в судебном заседании, и подтверждается материалами административного дела, </w:t>
      </w:r>
      <w:r w:rsidR="00351782">
        <w:t>12.02.2024</w:t>
      </w:r>
      <w:r w:rsidRPr="004C4DD7" w:rsidR="00351782">
        <w:t xml:space="preserve">г. в </w:t>
      </w:r>
      <w:r w:rsidR="00351782">
        <w:t>15</w:t>
      </w:r>
      <w:r w:rsidRPr="004C4DD7" w:rsidR="00351782">
        <w:t xml:space="preserve"> час.</w:t>
      </w:r>
      <w:r w:rsidR="00351782">
        <w:t xml:space="preserve"> 40</w:t>
      </w:r>
      <w:r w:rsidRPr="004C4DD7" w:rsidR="00351782">
        <w:t xml:space="preserve"> мин. </w:t>
      </w:r>
      <w:r w:rsidR="00351782">
        <w:t>Дячук</w:t>
      </w:r>
      <w:r w:rsidR="00351782">
        <w:t xml:space="preserve"> Ю.Н.</w:t>
      </w:r>
      <w:r w:rsidRPr="004C4DD7" w:rsidR="00351782">
        <w:t xml:space="preserve">, являясь индивидуальным предпринимателем, в </w:t>
      </w:r>
      <w:r w:rsidR="00351782">
        <w:t>торговом объекте «</w:t>
      </w:r>
      <w:r w:rsidR="002E5D09">
        <w:t>***»</w:t>
      </w:r>
      <w:r w:rsidRPr="004C4DD7" w:rsidR="00351782">
        <w:t xml:space="preserve"> </w:t>
      </w:r>
      <w:r w:rsidR="00351782">
        <w:t>допустила факт</w:t>
      </w:r>
      <w:r w:rsidRPr="004C4DD7" w:rsidR="00351782">
        <w:t xml:space="preserve"> реализации </w:t>
      </w:r>
      <w:r w:rsidR="00351782">
        <w:t>алкогольной продукции без сопроводительных документов, удостоверяющих легальность их производства и оборота</w:t>
      </w:r>
      <w:r>
        <w:t>.</w:t>
      </w:r>
    </w:p>
    <w:p w:rsidR="00BD637C" w:rsidP="00BD637C">
      <w:pPr>
        <w:pStyle w:val="NoSpacing"/>
        <w:ind w:firstLine="708"/>
        <w:jc w:val="both"/>
      </w:pPr>
      <w:r w:rsidRPr="002950D6">
        <w:t xml:space="preserve">Факт совершения административного правонарушения и вина </w:t>
      </w:r>
      <w:r w:rsidR="00351782">
        <w:t>Дячук</w:t>
      </w:r>
      <w:r w:rsidR="00351782">
        <w:t xml:space="preserve"> Ю.Н</w:t>
      </w:r>
      <w:r>
        <w:rPr>
          <w:rFonts w:eastAsia="Calibri"/>
          <w:lang w:eastAsia="en-US"/>
        </w:rPr>
        <w:t>.</w:t>
      </w:r>
      <w:r w:rsidRPr="002950D6">
        <w:t xml:space="preserve"> подтверждаются  представленными в материалах  дела доказательствами: протоколом об административном правонаруш</w:t>
      </w:r>
      <w:r w:rsidR="00B86726">
        <w:t xml:space="preserve">ении </w:t>
      </w:r>
      <w:r w:rsidR="00351782">
        <w:t>от 12.02.2024</w:t>
      </w:r>
      <w:r>
        <w:t>г., рапортом</w:t>
      </w:r>
      <w:r w:rsidRPr="002950D6">
        <w:t xml:space="preserve"> сотрудник</w:t>
      </w:r>
      <w:r w:rsidR="00303DAA">
        <w:t xml:space="preserve">а </w:t>
      </w:r>
      <w:r w:rsidR="00351782">
        <w:t xml:space="preserve">отдела МВД </w:t>
      </w:r>
      <w:r w:rsidR="00351782">
        <w:t xml:space="preserve">России по </w:t>
      </w:r>
      <w:r w:rsidR="00351782">
        <w:t>г</w:t>
      </w:r>
      <w:r w:rsidR="00351782">
        <w:t>.Н</w:t>
      </w:r>
      <w:r w:rsidR="00351782">
        <w:t>евинномысску</w:t>
      </w:r>
      <w:r w:rsidR="00351782">
        <w:t xml:space="preserve"> Руденко А.С</w:t>
      </w:r>
      <w:r w:rsidRPr="002950D6">
        <w:t>, письменными объяснениями</w:t>
      </w:r>
      <w:r w:rsidR="007E121E">
        <w:t xml:space="preserve"> </w:t>
      </w:r>
      <w:r w:rsidR="00351782">
        <w:t>Дячук</w:t>
      </w:r>
      <w:r w:rsidR="00351782">
        <w:t xml:space="preserve"> Ю.Н</w:t>
      </w:r>
      <w:r w:rsidR="007E121E">
        <w:t xml:space="preserve">., </w:t>
      </w:r>
      <w:r w:rsidRPr="002950D6">
        <w:t>проток</w:t>
      </w:r>
      <w:r>
        <w:t xml:space="preserve">олом </w:t>
      </w:r>
      <w:r w:rsidR="000914A5">
        <w:t xml:space="preserve">осмотра </w:t>
      </w:r>
      <w:r w:rsidR="005B4633">
        <w:t>пом</w:t>
      </w:r>
      <w:r w:rsidR="00351782">
        <w:t>ещений, территорий от 12.02.2024</w:t>
      </w:r>
      <w:r w:rsidRPr="002950D6">
        <w:t>г., фото-таблицей.</w:t>
      </w:r>
    </w:p>
    <w:p w:rsidR="00BD637C" w:rsidRPr="004C4DD7" w:rsidP="00BD637C">
      <w:pPr>
        <w:pStyle w:val="NoSpacing"/>
        <w:ind w:firstLine="708"/>
        <w:jc w:val="both"/>
      </w:pPr>
      <w:r w:rsidRPr="00BD637C">
        <w:t xml:space="preserve">Оценив  указанные  доказательства,  в соответствии с требованиями </w:t>
      </w:r>
      <w:hyperlink r:id="rId15" w:history="1">
        <w:r w:rsidRPr="00BD637C">
          <w:rPr>
            <w:rStyle w:val="Hyperlink"/>
            <w:rFonts w:eastAsia="Arial"/>
            <w:color w:val="auto"/>
            <w:u w:val="none"/>
          </w:rPr>
          <w:t>ст.26.11</w:t>
        </w:r>
      </w:hyperlink>
      <w:r w:rsidRPr="00BD637C">
        <w:t xml:space="preserve"> КРФоАП, судья приходит к выводу, что  в действиях </w:t>
      </w:r>
      <w:r w:rsidR="00750E59">
        <w:t>Дячук</w:t>
      </w:r>
      <w:r w:rsidR="00750E59">
        <w:t xml:space="preserve"> Ю.Н</w:t>
      </w:r>
      <w:r>
        <w:rPr>
          <w:rFonts w:eastAsia="Calibri"/>
          <w:lang w:eastAsia="en-US"/>
        </w:rPr>
        <w:t>.</w:t>
      </w:r>
      <w:r w:rsidRPr="00BD637C">
        <w:t xml:space="preserve"> имеется состав административного</w:t>
      </w:r>
      <w:r w:rsidR="00CE715C">
        <w:t xml:space="preserve"> правонарушения, предусмотренного</w:t>
      </w:r>
      <w:r>
        <w:t xml:space="preserve"> </w:t>
      </w:r>
      <w:r w:rsidR="00750E59">
        <w:t>ч.2</w:t>
      </w:r>
      <w:r w:rsidR="00A8388A">
        <w:t xml:space="preserve"> ст.</w:t>
      </w:r>
      <w:r w:rsidRPr="004C4DD7">
        <w:t xml:space="preserve">14.16 </w:t>
      </w:r>
      <w:r w:rsidRPr="004C4DD7">
        <w:t>КРФоАП</w:t>
      </w:r>
      <w:r w:rsidRPr="004C4DD7">
        <w:t xml:space="preserve">, т.е. </w:t>
      </w:r>
      <w:r w:rsidR="00750E59">
        <w:rPr>
          <w:rFonts w:eastAsiaTheme="minorHAnsi"/>
          <w:lang w:eastAsia="en-US"/>
        </w:rPr>
        <w:t xml:space="preserve">оборот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5" w:history="1">
        <w:r w:rsidRPr="00C710C1" w:rsidR="00750E59">
          <w:rPr>
            <w:rFonts w:eastAsiaTheme="minorHAnsi"/>
            <w:lang w:eastAsia="en-US"/>
          </w:rPr>
          <w:t>законом</w:t>
        </w:r>
      </w:hyperlink>
      <w:r w:rsidRPr="004C4DD7">
        <w:t>.</w:t>
      </w:r>
    </w:p>
    <w:p w:rsidR="00BD637C" w:rsidRPr="0036771E" w:rsidP="00BD637C">
      <w:pPr>
        <w:pStyle w:val="NoSpacing"/>
        <w:ind w:firstLine="708"/>
        <w:jc w:val="both"/>
        <w:rPr>
          <w:rFonts w:eastAsiaTheme="minorHAnsi"/>
        </w:rPr>
      </w:pPr>
      <w:r w:rsidRPr="00BD637C">
        <w:rPr>
          <w:color w:val="000000"/>
        </w:rPr>
        <w:t xml:space="preserve">При назначении наказания </w:t>
      </w:r>
      <w:r w:rsidR="00750E59">
        <w:rPr>
          <w:rFonts w:eastAsia="Calibri"/>
          <w:lang w:eastAsia="en-US"/>
        </w:rPr>
        <w:t>Дячук</w:t>
      </w:r>
      <w:r w:rsidR="00750E59">
        <w:rPr>
          <w:rFonts w:eastAsia="Calibri"/>
          <w:lang w:eastAsia="en-US"/>
        </w:rPr>
        <w:t xml:space="preserve"> Ю.Н</w:t>
      </w:r>
      <w:r w:rsidRPr="00BD637C">
        <w:rPr>
          <w:color w:val="000000"/>
        </w:rPr>
        <w:t>., судья учитывает характер совершенного административного правонарушения, обстоятельства содеянного, личность виновной, отсутствие смягчающих</w:t>
      </w:r>
      <w:r w:rsidR="005B4633">
        <w:rPr>
          <w:color w:val="000000"/>
        </w:rPr>
        <w:t xml:space="preserve"> и отягчающих</w:t>
      </w:r>
      <w:r w:rsidRPr="00BD637C">
        <w:rPr>
          <w:color w:val="000000"/>
        </w:rPr>
        <w:t xml:space="preserve"> административную</w:t>
      </w:r>
      <w:r w:rsidR="005B4633">
        <w:rPr>
          <w:color w:val="000000"/>
        </w:rPr>
        <w:t xml:space="preserve"> ответственность обстоятельств</w:t>
      </w:r>
      <w:r w:rsidR="000914A5">
        <w:rPr>
          <w:color w:val="000000"/>
        </w:rPr>
        <w:t xml:space="preserve">, </w:t>
      </w:r>
      <w:r w:rsidRPr="00BD637C">
        <w:rPr>
          <w:color w:val="000000"/>
        </w:rPr>
        <w:t>и исходит из реальной возможности его исполнения, в связи с чем, полагает возможным назначить ей наказание в виде административного штрафа</w:t>
      </w:r>
      <w:r w:rsidR="0036771E">
        <w:rPr>
          <w:color w:val="000000"/>
        </w:rPr>
        <w:t xml:space="preserve"> </w:t>
      </w:r>
      <w:r w:rsidRPr="0036771E" w:rsidR="0036771E">
        <w:t>с конфискацией алкогольной продукции</w:t>
      </w:r>
      <w:r w:rsidRPr="0036771E">
        <w:rPr>
          <w:color w:val="000000"/>
        </w:rPr>
        <w:t>.</w:t>
      </w:r>
    </w:p>
    <w:p w:rsidR="00EA5972" w:rsidRPr="004C4DD7" w:rsidP="001B5B5B">
      <w:pPr>
        <w:pStyle w:val="NoSpacing"/>
        <w:ind w:firstLine="708"/>
        <w:jc w:val="both"/>
      </w:pPr>
      <w:r w:rsidRPr="004C4DD7">
        <w:t>Руководствуясь</w:t>
      </w:r>
      <w:r w:rsidRPr="004C4DD7" w:rsidR="00F86046">
        <w:t xml:space="preserve"> ст.</w:t>
      </w:r>
      <w:r w:rsidRPr="004C4DD7">
        <w:t>ст.29.10, 29.11 КРФоАП,</w:t>
      </w:r>
      <w:r w:rsidRPr="004C4DD7" w:rsidR="001B5B5B">
        <w:t xml:space="preserve"> судья</w:t>
      </w:r>
    </w:p>
    <w:p w:rsidR="00EA5972" w:rsidRPr="004C4DD7" w:rsidP="001B5B5B">
      <w:pPr>
        <w:pStyle w:val="NoSpacing"/>
        <w:jc w:val="both"/>
      </w:pPr>
    </w:p>
    <w:p w:rsidR="00EA5972" w:rsidRPr="004C4DD7" w:rsidP="001B5B5B">
      <w:pPr>
        <w:pStyle w:val="NoSpacing"/>
        <w:jc w:val="center"/>
      </w:pPr>
      <w:r w:rsidRPr="004C4DD7">
        <w:t>п</w:t>
      </w:r>
      <w:r w:rsidRPr="004C4DD7">
        <w:t xml:space="preserve"> о с т а н о в и л:</w:t>
      </w:r>
    </w:p>
    <w:p w:rsidR="001B5B5B" w:rsidRPr="004C4DD7" w:rsidP="001B5B5B">
      <w:pPr>
        <w:pStyle w:val="NoSpacing"/>
        <w:jc w:val="both"/>
      </w:pPr>
    </w:p>
    <w:p w:rsidR="0036771E" w:rsidP="0036771E">
      <w:pPr>
        <w:pStyle w:val="NoSpacing"/>
        <w:ind w:firstLine="708"/>
        <w:jc w:val="both"/>
      </w:pPr>
      <w:r>
        <w:t>Дячук</w:t>
      </w:r>
      <w:r>
        <w:t xml:space="preserve"> Юлию Николаевну</w:t>
      </w:r>
      <w:r w:rsidRPr="004C4DD7" w:rsidR="002274BE">
        <w:t xml:space="preserve"> </w:t>
      </w:r>
      <w:r w:rsidRPr="004C4DD7" w:rsidR="00EA5972">
        <w:t>признать виновной в совершении административного п</w:t>
      </w:r>
      <w:r w:rsidRPr="004C4DD7" w:rsidR="00286A04">
        <w:t xml:space="preserve">равонарушения, предусмотренного </w:t>
      </w:r>
      <w:r>
        <w:t>ч.2</w:t>
      </w:r>
      <w:r w:rsidRPr="004C4DD7" w:rsidR="00EA5972">
        <w:t xml:space="preserve"> ст.14.16 КРФоАП, и подвергнуть штрафу в доход г</w:t>
      </w:r>
      <w:r>
        <w:t>осударства в размере 1</w:t>
      </w:r>
      <w:r w:rsidR="005B4633">
        <w:t>0</w:t>
      </w:r>
      <w:r w:rsidRPr="004C4DD7" w:rsidR="00286A04">
        <w:t>0</w:t>
      </w:r>
      <w:r w:rsidRPr="004C4DD7" w:rsidR="00EA5972">
        <w:t>00</w:t>
      </w:r>
      <w:r w:rsidRPr="004C4DD7" w:rsidR="001B5B5B">
        <w:t xml:space="preserve"> </w:t>
      </w:r>
      <w:r>
        <w:t>рублей</w:t>
      </w:r>
      <w:r w:rsidR="00303DAA">
        <w:t xml:space="preserve"> </w:t>
      </w:r>
      <w:r w:rsidRPr="0036771E" w:rsidR="00303DAA">
        <w:t>с конфискацией алкогольной продукции</w:t>
      </w:r>
      <w:r>
        <w:t>.</w:t>
      </w:r>
    </w:p>
    <w:p w:rsidR="00303DAA" w:rsidRPr="0036771E" w:rsidP="00303DAA">
      <w:pPr>
        <w:pStyle w:val="NoSpacing"/>
        <w:ind w:firstLine="708"/>
        <w:jc w:val="both"/>
      </w:pPr>
      <w:r>
        <w:t>А</w:t>
      </w:r>
      <w:r w:rsidR="0036771E">
        <w:t>лкогольную продукцию</w:t>
      </w:r>
      <w:r>
        <w:t xml:space="preserve"> (пиво</w:t>
      </w:r>
      <w:r w:rsidR="005B4633">
        <w:t xml:space="preserve"> «</w:t>
      </w:r>
      <w:r>
        <w:t>Дарьял</w:t>
      </w:r>
      <w:r>
        <w:t>», объемом 1,5</w:t>
      </w:r>
      <w:r>
        <w:t xml:space="preserve">л. – </w:t>
      </w:r>
      <w:r>
        <w:t>3 бут</w:t>
      </w:r>
      <w:r w:rsidR="005B4633">
        <w:t>.</w:t>
      </w:r>
      <w:r w:rsidR="00A8388A">
        <w:t>)</w:t>
      </w:r>
      <w:r w:rsidR="0036771E">
        <w:t xml:space="preserve">, </w:t>
      </w:r>
      <w:r>
        <w:t>находящуюся</w:t>
      </w:r>
      <w:r w:rsidRPr="0019372A" w:rsidR="0036771E">
        <w:t xml:space="preserve"> в </w:t>
      </w:r>
      <w:r>
        <w:t>помещении магазина «</w:t>
      </w:r>
      <w:r w:rsidR="002E5D09">
        <w:t>***</w:t>
      </w:r>
      <w:r>
        <w:t xml:space="preserve">»на хранении у </w:t>
      </w:r>
      <w:r>
        <w:t>Дячук</w:t>
      </w:r>
      <w:r>
        <w:t xml:space="preserve"> Ю.Н</w:t>
      </w:r>
      <w:r>
        <w:t>,</w:t>
      </w:r>
      <w:r w:rsidRPr="00303DAA" w:rsidR="00880E6A">
        <w:t xml:space="preserve"> </w:t>
      </w:r>
      <w:r w:rsidRPr="00F61A52">
        <w:t>по вступлению постановления в законную силу уничтожить</w:t>
      </w:r>
      <w:r w:rsidRPr="0036771E">
        <w:t>.</w:t>
      </w:r>
    </w:p>
    <w:p w:rsidR="005B4633" w:rsidRPr="005B4633" w:rsidP="005B4633">
      <w:pPr>
        <w:pStyle w:val="NoSpacing"/>
        <w:ind w:firstLine="708"/>
        <w:jc w:val="both"/>
        <w:rPr>
          <w:i/>
          <w:sz w:val="22"/>
          <w:szCs w:val="22"/>
        </w:rPr>
      </w:pPr>
      <w:r w:rsidRPr="005B4633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5B4633">
        <w:rPr>
          <w:i/>
          <w:sz w:val="22"/>
          <w:szCs w:val="22"/>
        </w:rPr>
        <w:t>(ПОЛУЧАТЕЛЬ:</w:t>
      </w:r>
      <w:r w:rsidRPr="005B4633">
        <w:rPr>
          <w:i/>
          <w:sz w:val="22"/>
          <w:szCs w:val="22"/>
        </w:rPr>
        <w:t xml:space="preserve"> </w:t>
      </w:r>
      <w:r w:rsidRPr="005B4633">
        <w:rPr>
          <w:i/>
          <w:sz w:val="22"/>
          <w:szCs w:val="22"/>
        </w:rPr>
        <w:t xml:space="preserve">Управление Федерального казначейства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5B4633">
        <w:rPr>
          <w:i/>
          <w:sz w:val="22"/>
          <w:szCs w:val="22"/>
        </w:rPr>
        <w:t>кор</w:t>
      </w:r>
      <w:r w:rsidRPr="005B4633">
        <w:rPr>
          <w:i/>
          <w:sz w:val="22"/>
          <w:szCs w:val="22"/>
        </w:rPr>
        <w:t>/</w:t>
      </w:r>
      <w:r w:rsidRPr="005B4633">
        <w:rPr>
          <w:i/>
          <w:sz w:val="22"/>
          <w:szCs w:val="22"/>
        </w:rPr>
        <w:t>сч</w:t>
      </w:r>
      <w:r w:rsidRPr="005B4633">
        <w:rPr>
          <w:i/>
          <w:sz w:val="22"/>
          <w:szCs w:val="22"/>
        </w:rPr>
        <w:t>. 40102810345370000013, БИК 01</w:t>
      </w:r>
      <w:r>
        <w:rPr>
          <w:i/>
          <w:sz w:val="22"/>
          <w:szCs w:val="22"/>
        </w:rPr>
        <w:t>0702101, КБК 00811601333010000140</w:t>
      </w:r>
      <w:r w:rsidRPr="005B4633">
        <w:rPr>
          <w:i/>
          <w:sz w:val="22"/>
          <w:szCs w:val="22"/>
        </w:rPr>
        <w:t>, ОКТМО 0772400</w:t>
      </w:r>
      <w:r>
        <w:rPr>
          <w:i/>
          <w:sz w:val="22"/>
          <w:szCs w:val="22"/>
        </w:rPr>
        <w:t xml:space="preserve">0, УИН </w:t>
      </w:r>
      <w:r w:rsidRPr="0081302A" w:rsidR="0081302A">
        <w:rPr>
          <w:i/>
          <w:sz w:val="22"/>
          <w:szCs w:val="22"/>
        </w:rPr>
        <w:t>0355703700835000752414162</w:t>
      </w:r>
      <w:r w:rsidRPr="005B4633">
        <w:rPr>
          <w:i/>
          <w:sz w:val="22"/>
          <w:szCs w:val="22"/>
        </w:rPr>
        <w:t>).</w:t>
      </w:r>
    </w:p>
    <w:p w:rsidR="00EA5972" w:rsidRPr="004C4DD7" w:rsidP="001B5B5B">
      <w:pPr>
        <w:pStyle w:val="NoSpacing"/>
        <w:ind w:firstLine="708"/>
        <w:jc w:val="both"/>
      </w:pPr>
      <w:r w:rsidRPr="004C4DD7">
        <w:t>Поста</w:t>
      </w:r>
      <w:r w:rsidRPr="004C4DD7" w:rsidR="001B5B5B">
        <w:t xml:space="preserve">новление может быть обжаловано </w:t>
      </w:r>
      <w:r w:rsidRPr="004C4DD7">
        <w:t>и опротестовано в Невинномысский городской суд в течение 10 дней.</w:t>
      </w:r>
    </w:p>
    <w:p w:rsidR="00EA5972" w:rsidRPr="004C4DD7" w:rsidP="001B5B5B">
      <w:pPr>
        <w:pStyle w:val="NoSpacing"/>
        <w:jc w:val="both"/>
      </w:pPr>
    </w:p>
    <w:p w:rsidR="00F10282" w:rsidP="001B5B5B">
      <w:pPr>
        <w:pStyle w:val="NoSpacing"/>
        <w:ind w:firstLine="708"/>
        <w:jc w:val="both"/>
      </w:pPr>
      <w:r w:rsidRPr="004C4DD7">
        <w:t xml:space="preserve">Мировой судья                   </w:t>
      </w:r>
      <w:r w:rsidRPr="004C4DD7" w:rsidR="00880E6A">
        <w:t xml:space="preserve">          </w:t>
      </w:r>
      <w:r w:rsidRPr="004C4DD7">
        <w:t xml:space="preserve">       </w:t>
      </w:r>
      <w:r w:rsidRPr="004C4DD7" w:rsidR="00894F70">
        <w:t xml:space="preserve">                                                 </w:t>
      </w:r>
      <w:r w:rsidRPr="004C4DD7">
        <w:t xml:space="preserve"> </w:t>
      </w:r>
      <w:r w:rsidRPr="004C4DD7" w:rsidR="00EA5972">
        <w:t>Фомивко</w:t>
      </w:r>
      <w:r w:rsidRPr="004C4DD7" w:rsidR="00EA5972">
        <w:t xml:space="preserve"> И.И.</w:t>
      </w:r>
    </w:p>
    <w:p w:rsidR="002E5D09" w:rsidRPr="004C4DD7" w:rsidP="001B5B5B">
      <w:pPr>
        <w:pStyle w:val="NoSpacing"/>
        <w:ind w:firstLine="708"/>
        <w:jc w:val="both"/>
      </w:pPr>
      <w:r>
        <w:t>«согласованно»</w:t>
      </w:r>
    </w:p>
    <w:sectPr w:rsidSect="005B4633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E"/>
    <w:rsid w:val="00031990"/>
    <w:rsid w:val="0006171A"/>
    <w:rsid w:val="000914A5"/>
    <w:rsid w:val="000B5DD9"/>
    <w:rsid w:val="000C1E6F"/>
    <w:rsid w:val="000C3D7F"/>
    <w:rsid w:val="00127B30"/>
    <w:rsid w:val="0019372A"/>
    <w:rsid w:val="001B5B5B"/>
    <w:rsid w:val="002274BE"/>
    <w:rsid w:val="00286A04"/>
    <w:rsid w:val="002950D6"/>
    <w:rsid w:val="002E5D09"/>
    <w:rsid w:val="00303DAA"/>
    <w:rsid w:val="00351782"/>
    <w:rsid w:val="0036771E"/>
    <w:rsid w:val="003772C4"/>
    <w:rsid w:val="004C4DD7"/>
    <w:rsid w:val="005453FB"/>
    <w:rsid w:val="00551964"/>
    <w:rsid w:val="0059688E"/>
    <w:rsid w:val="005B4633"/>
    <w:rsid w:val="00671EDA"/>
    <w:rsid w:val="006D23D3"/>
    <w:rsid w:val="006E6FD2"/>
    <w:rsid w:val="0074444D"/>
    <w:rsid w:val="00750E59"/>
    <w:rsid w:val="00790C9E"/>
    <w:rsid w:val="0079629F"/>
    <w:rsid w:val="007E121E"/>
    <w:rsid w:val="007E38C2"/>
    <w:rsid w:val="007F1B85"/>
    <w:rsid w:val="0081302A"/>
    <w:rsid w:val="00872DEA"/>
    <w:rsid w:val="00880E6A"/>
    <w:rsid w:val="00886F6D"/>
    <w:rsid w:val="00894F70"/>
    <w:rsid w:val="008C4C77"/>
    <w:rsid w:val="009634F9"/>
    <w:rsid w:val="009D167B"/>
    <w:rsid w:val="009D24C7"/>
    <w:rsid w:val="009E483D"/>
    <w:rsid w:val="00A17476"/>
    <w:rsid w:val="00A7591B"/>
    <w:rsid w:val="00A8388A"/>
    <w:rsid w:val="00AB7B28"/>
    <w:rsid w:val="00B423B5"/>
    <w:rsid w:val="00B86726"/>
    <w:rsid w:val="00BD637C"/>
    <w:rsid w:val="00C710C1"/>
    <w:rsid w:val="00CE715C"/>
    <w:rsid w:val="00E16AEB"/>
    <w:rsid w:val="00EA5972"/>
    <w:rsid w:val="00EE1247"/>
    <w:rsid w:val="00F10282"/>
    <w:rsid w:val="00F57DA5"/>
    <w:rsid w:val="00F61A52"/>
    <w:rsid w:val="00F86046"/>
    <w:rsid w:val="00FE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C4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2732&amp;dst=1388" TargetMode="External" /><Relationship Id="rId11" Type="http://schemas.openxmlformats.org/officeDocument/2006/relationships/hyperlink" Target="https://login.consultant.ru/link/?req=doc&amp;base=LAW&amp;n=412732&amp;dst=1445" TargetMode="External" /><Relationship Id="rId12" Type="http://schemas.openxmlformats.org/officeDocument/2006/relationships/hyperlink" Target="https://login.consultant.ru/link/?req=doc&amp;base=LAW&amp;n=412732&amp;dst=100858" TargetMode="External" /><Relationship Id="rId13" Type="http://schemas.openxmlformats.org/officeDocument/2006/relationships/hyperlink" Target="https://login.consultant.ru/link/?req=doc&amp;base=LAW&amp;n=412732&amp;dst=100095" TargetMode="External" /><Relationship Id="rId14" Type="http://schemas.openxmlformats.org/officeDocument/2006/relationships/hyperlink" Target="https://login.consultant.ru/link/?req=doc&amp;base=LAW&amp;n=412732&amp;dst=1068" TargetMode="External" /><Relationship Id="rId15" Type="http://schemas.openxmlformats.org/officeDocument/2006/relationships/hyperlink" Target="consultantplus://offline/ref=73CCA32758468A6C59FEB59C3C470CFE2FA3662FD1A6B509C988E55CB11C304E194AD0574CA4ED38hD58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9775&amp;dst=72" TargetMode="External" /><Relationship Id="rId6" Type="http://schemas.openxmlformats.org/officeDocument/2006/relationships/hyperlink" Target="https://login.consultant.ru/link/?req=doc&amp;base=LAW&amp;n=412732&amp;dst=100279" TargetMode="External" /><Relationship Id="rId7" Type="http://schemas.openxmlformats.org/officeDocument/2006/relationships/hyperlink" Target="https://login.consultant.ru/link/?req=doc&amp;base=LAW&amp;n=412732" TargetMode="External" /><Relationship Id="rId8" Type="http://schemas.openxmlformats.org/officeDocument/2006/relationships/hyperlink" Target="https://login.consultant.ru/link/?req=doc&amp;base=LAW&amp;n=412732&amp;dst=557" TargetMode="External" /><Relationship Id="rId9" Type="http://schemas.openxmlformats.org/officeDocument/2006/relationships/hyperlink" Target="https://login.consultant.ru/link/?req=doc&amp;base=LAW&amp;n=412732&amp;dst=7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B1AC-581F-444F-A479-C05CFB23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