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08D" w:rsidRPr="00B24250" w:rsidP="00482EE2">
      <w:pPr>
        <w:pStyle w:val="NoSpacing"/>
        <w:jc w:val="right"/>
      </w:pPr>
      <w:r w:rsidRPr="00B24250">
        <w:t>дело №</w:t>
      </w:r>
      <w:r w:rsidRPr="00B24250" w:rsidR="007C5CF8">
        <w:t xml:space="preserve"> </w:t>
      </w:r>
      <w:r w:rsidRPr="00B24250" w:rsidR="00151025">
        <w:t>5-</w:t>
      </w:r>
      <w:r w:rsidRPr="00B24250" w:rsidR="009D2274">
        <w:t>172</w:t>
      </w:r>
      <w:r w:rsidRPr="00B24250" w:rsidR="00ED4C81">
        <w:t>/1</w:t>
      </w:r>
      <w:r w:rsidRPr="00B24250" w:rsidR="007C5CF8">
        <w:t>/</w:t>
      </w:r>
      <w:r w:rsidRPr="00B24250" w:rsidR="00482EE2">
        <w:t>20</w:t>
      </w:r>
      <w:r w:rsidRPr="00B24250" w:rsidR="009D2274">
        <w:t>24</w:t>
      </w:r>
      <w:r w:rsidRPr="00B24250" w:rsidR="007C5CF8">
        <w:t>г</w:t>
      </w:r>
      <w:r w:rsidRPr="00B24250">
        <w:t>.</w:t>
      </w:r>
    </w:p>
    <w:p w:rsidR="00A85594" w:rsidRPr="00B24250" w:rsidP="00A85594">
      <w:pPr>
        <w:pStyle w:val="NoSpacing"/>
        <w:jc w:val="right"/>
      </w:pPr>
      <w:r w:rsidRPr="00B24250">
        <w:t>26MS0083-01-2024-002204-86</w:t>
      </w:r>
    </w:p>
    <w:p w:rsidR="00D30343" w:rsidRPr="00B24250" w:rsidP="00A85594">
      <w:pPr>
        <w:pStyle w:val="NoSpacing"/>
        <w:jc w:val="right"/>
      </w:pPr>
    </w:p>
    <w:p w:rsidR="0094008D" w:rsidRPr="00B24250" w:rsidP="007C5CF8">
      <w:pPr>
        <w:pStyle w:val="NoSpacing"/>
        <w:jc w:val="center"/>
      </w:pPr>
      <w:r w:rsidRPr="00B24250">
        <w:t>П</w:t>
      </w:r>
      <w:r w:rsidRPr="00B24250">
        <w:t xml:space="preserve"> О С Т А Н О В Л Е Н И Е</w:t>
      </w:r>
    </w:p>
    <w:p w:rsidR="007C5CF8" w:rsidRPr="00B24250" w:rsidP="007C5CF8">
      <w:pPr>
        <w:pStyle w:val="NoSpacing"/>
        <w:jc w:val="both"/>
      </w:pPr>
    </w:p>
    <w:p w:rsidR="007365A9" w:rsidRPr="00B24250" w:rsidP="007365A9">
      <w:pPr>
        <w:pStyle w:val="NoSpacing"/>
        <w:ind w:firstLine="708"/>
        <w:jc w:val="both"/>
      </w:pPr>
      <w:r w:rsidRPr="00B24250">
        <w:t>29 мая 2024</w:t>
      </w:r>
      <w:r w:rsidRPr="00B24250" w:rsidR="007C5CF8">
        <w:t xml:space="preserve"> года</w:t>
      </w:r>
      <w:r w:rsidRPr="00B24250" w:rsidR="0094008D">
        <w:t xml:space="preserve"> мирово</w:t>
      </w:r>
      <w:r w:rsidRPr="00B24250" w:rsidR="004C62A6">
        <w:t xml:space="preserve">й судья судебного участка №1 </w:t>
      </w:r>
      <w:r w:rsidRPr="00B24250" w:rsidR="004C62A6">
        <w:t>г</w:t>
      </w:r>
      <w:r w:rsidRPr="00B24250" w:rsidR="004C62A6">
        <w:t>.</w:t>
      </w:r>
      <w:r w:rsidRPr="00B24250" w:rsidR="0094008D">
        <w:t>Н</w:t>
      </w:r>
      <w:r w:rsidRPr="00B24250" w:rsidR="0094008D">
        <w:t>еви</w:t>
      </w:r>
      <w:r w:rsidRPr="00B24250" w:rsidR="007C5CF8">
        <w:t>нномысска</w:t>
      </w:r>
      <w:r w:rsidRPr="00B24250" w:rsidR="007C5CF8">
        <w:t xml:space="preserve"> Ставропольского края </w:t>
      </w:r>
      <w:r w:rsidRPr="00B24250" w:rsidR="0094008D">
        <w:t>Фомивко</w:t>
      </w:r>
      <w:r w:rsidRPr="00B24250" w:rsidR="0094008D">
        <w:t xml:space="preserve"> И.И., </w:t>
      </w:r>
      <w:r w:rsidRPr="00B24250" w:rsidR="0094008D">
        <w:rPr>
          <w:color w:val="000000"/>
        </w:rPr>
        <w:t xml:space="preserve">находящийся </w:t>
      </w:r>
      <w:r w:rsidRPr="00B24250" w:rsidR="007C5CF8">
        <w:rPr>
          <w:color w:val="000000"/>
        </w:rPr>
        <w:t xml:space="preserve">по адресу </w:t>
      </w:r>
      <w:r w:rsidRPr="00B24250" w:rsidR="00352965">
        <w:rPr>
          <w:color w:val="000000"/>
        </w:rPr>
        <w:t xml:space="preserve">Ставропольский край, </w:t>
      </w:r>
      <w:r w:rsidRPr="00B24250" w:rsidR="00352965">
        <w:rPr>
          <w:color w:val="000000"/>
        </w:rPr>
        <w:t>г.</w:t>
      </w:r>
      <w:r w:rsidRPr="00B24250" w:rsidR="007C5CF8">
        <w:rPr>
          <w:color w:val="000000"/>
        </w:rPr>
        <w:t>Невинномысск</w:t>
      </w:r>
      <w:r w:rsidRPr="00B24250" w:rsidR="007C5CF8">
        <w:rPr>
          <w:color w:val="000000"/>
        </w:rPr>
        <w:t xml:space="preserve">, </w:t>
      </w:r>
      <w:r w:rsidRPr="00B24250" w:rsidR="007C5CF8">
        <w:rPr>
          <w:color w:val="000000"/>
        </w:rPr>
        <w:t>ул.</w:t>
      </w:r>
      <w:r w:rsidRPr="00B24250" w:rsidR="0094008D">
        <w:rPr>
          <w:color w:val="000000"/>
        </w:rPr>
        <w:t>Гагарина</w:t>
      </w:r>
      <w:r w:rsidRPr="00B24250" w:rsidR="0094008D">
        <w:rPr>
          <w:color w:val="000000"/>
        </w:rPr>
        <w:t>, 55,</w:t>
      </w:r>
      <w:r w:rsidRPr="00B24250" w:rsidR="0094008D">
        <w:t xml:space="preserve"> рассмотрев административное дело в отношении </w:t>
      </w:r>
      <w:r w:rsidRPr="00B24250" w:rsidR="00A85594">
        <w:t xml:space="preserve">юридического лица </w:t>
      </w:r>
      <w:r w:rsidRPr="00B24250" w:rsidR="00D05AEF">
        <w:t>Общества с ограниченной ответственностью «</w:t>
      </w:r>
      <w:r w:rsidRPr="00B24250">
        <w:t>Континент</w:t>
      </w:r>
      <w:r w:rsidRPr="00B24250" w:rsidR="00D05AEF">
        <w:t>»</w:t>
      </w:r>
      <w:r w:rsidRPr="00B24250" w:rsidR="00844C8B">
        <w:t xml:space="preserve"> (ООО «</w:t>
      </w:r>
      <w:r w:rsidRPr="00B24250">
        <w:t>Континент</w:t>
      </w:r>
      <w:r w:rsidRPr="00B24250" w:rsidR="00844C8B">
        <w:t>»)</w:t>
      </w:r>
      <w:r w:rsidRPr="00B24250" w:rsidR="00A85594">
        <w:t xml:space="preserve">, </w:t>
      </w:r>
      <w:r w:rsidR="00774453">
        <w:t xml:space="preserve"> </w:t>
      </w:r>
      <w:r w:rsidRPr="00B24250" w:rsidR="00151025">
        <w:t>по  ст.19.7</w:t>
      </w:r>
      <w:r w:rsidRPr="00B24250" w:rsidR="007C5CF8">
        <w:t xml:space="preserve"> </w:t>
      </w:r>
      <w:r w:rsidRPr="00B24250" w:rsidR="007C5CF8">
        <w:t>КРФоАП</w:t>
      </w:r>
      <w:r w:rsidRPr="00B24250" w:rsidR="007C5CF8">
        <w:t>,</w:t>
      </w:r>
    </w:p>
    <w:p w:rsidR="00D05AEF" w:rsidRPr="00B24250" w:rsidP="007365A9">
      <w:pPr>
        <w:pStyle w:val="NoSpacing"/>
        <w:ind w:firstLine="708"/>
        <w:jc w:val="both"/>
      </w:pPr>
    </w:p>
    <w:p w:rsidR="0094008D" w:rsidRPr="00B24250" w:rsidP="007C5CF8">
      <w:pPr>
        <w:pStyle w:val="NoSpacing"/>
        <w:ind w:firstLine="708"/>
        <w:jc w:val="center"/>
      </w:pPr>
      <w:r w:rsidRPr="00B24250">
        <w:t xml:space="preserve">у с т а н о в и </w:t>
      </w:r>
      <w:r w:rsidRPr="00B24250">
        <w:t>л</w:t>
      </w:r>
      <w:r w:rsidRPr="00B24250">
        <w:t>:</w:t>
      </w:r>
    </w:p>
    <w:p w:rsidR="007C5CF8" w:rsidRPr="00B24250" w:rsidP="007C5CF8">
      <w:pPr>
        <w:pStyle w:val="NoSpacing"/>
        <w:ind w:firstLine="708"/>
        <w:jc w:val="both"/>
      </w:pPr>
    </w:p>
    <w:p w:rsidR="00151025" w:rsidRPr="00B24250" w:rsidP="000D7ABF">
      <w:pPr>
        <w:pStyle w:val="NoSpacing"/>
        <w:ind w:firstLine="708"/>
        <w:jc w:val="both"/>
      </w:pPr>
      <w:r w:rsidRPr="00B24250">
        <w:t>Общество с ограниченной ответственностью «</w:t>
      </w:r>
      <w:r w:rsidRPr="00B24250" w:rsidR="009D2274">
        <w:t>Континент</w:t>
      </w:r>
      <w:r w:rsidRPr="00B24250">
        <w:t>»</w:t>
      </w:r>
      <w:r w:rsidRPr="00B24250">
        <w:t xml:space="preserve"> </w:t>
      </w:r>
      <w:r w:rsidRPr="00B24250" w:rsidR="00E80A2F">
        <w:t xml:space="preserve">в </w:t>
      </w:r>
      <w:r w:rsidRPr="00B24250" w:rsidR="009D2274">
        <w:t>период с 08.04.2024г. 00 час. 01 мин. по 11.04.2024г. 23 час. 59 мин.</w:t>
      </w:r>
      <w:r w:rsidRPr="00B24250" w:rsidR="00E80A2F">
        <w:t xml:space="preserve"> </w:t>
      </w:r>
      <w:r w:rsidRPr="00B24250" w:rsidR="000D7ABF">
        <w:t xml:space="preserve">не представило в Управление Ставропольского края – государственную </w:t>
      </w:r>
      <w:r w:rsidRPr="00B24250" w:rsidR="00570076">
        <w:t>жилищную инспекцию</w:t>
      </w:r>
      <w:r w:rsidRPr="00B24250" w:rsidR="00E80A2F">
        <w:t xml:space="preserve"> документы, необход</w:t>
      </w:r>
      <w:r w:rsidRPr="00B24250" w:rsidR="00685996">
        <w:t>имые для проведения внеплановой выездной</w:t>
      </w:r>
      <w:r w:rsidRPr="00B24250" w:rsidR="00E80A2F">
        <w:t xml:space="preserve"> проверки</w:t>
      </w:r>
      <w:r w:rsidRPr="00B24250" w:rsidR="00685996">
        <w:t xml:space="preserve"> на основании требования прокуратуры Ставропольского края от 05.04.2024 по вопросам предоставления коммунальных услуг, содержания и текущего ремонта общего имущества и начисления платы за</w:t>
      </w:r>
      <w:r w:rsidRPr="00B24250" w:rsidR="00685996">
        <w:t xml:space="preserve"> жилищно-коммунальные услуги в многоквартирном доме №9 по </w:t>
      </w:r>
      <w:r w:rsidRPr="00B24250" w:rsidR="00685996">
        <w:t>ул</w:t>
      </w:r>
      <w:r w:rsidRPr="00B24250" w:rsidR="00685996">
        <w:t>.С</w:t>
      </w:r>
      <w:r w:rsidRPr="00B24250" w:rsidR="00685996">
        <w:t>еверная</w:t>
      </w:r>
      <w:r w:rsidRPr="00B24250" w:rsidR="00685996">
        <w:t xml:space="preserve"> в </w:t>
      </w:r>
      <w:r w:rsidRPr="00B24250" w:rsidR="00685996">
        <w:t>г.Невинномысске</w:t>
      </w:r>
      <w:r w:rsidRPr="00B24250" w:rsidR="00685996">
        <w:t xml:space="preserve"> Ставропольского края</w:t>
      </w:r>
      <w:r w:rsidRPr="00B24250" w:rsidR="00E80A2F">
        <w:t xml:space="preserve">, </w:t>
      </w:r>
      <w:r w:rsidRPr="00B24250" w:rsidR="005B1B3E">
        <w:t xml:space="preserve">т.е. совершило административное правонарушение, предусмотренное ст.19.7 </w:t>
      </w:r>
      <w:r w:rsidRPr="00B24250" w:rsidR="005B1B3E">
        <w:t>КРФоАП</w:t>
      </w:r>
      <w:r w:rsidRPr="00B24250" w:rsidR="000D7ABF">
        <w:t>.</w:t>
      </w:r>
    </w:p>
    <w:p w:rsidR="007365A9" w:rsidRPr="00B24250" w:rsidP="007365A9">
      <w:pPr>
        <w:pStyle w:val="NoSpacing"/>
        <w:ind w:firstLine="708"/>
        <w:jc w:val="both"/>
      </w:pPr>
      <w:r w:rsidRPr="00B24250">
        <w:t>В судебное заседание представитель Общества с ограниченной ответственностью «</w:t>
      </w:r>
      <w:r w:rsidRPr="00B24250" w:rsidR="00685996">
        <w:t>Континент</w:t>
      </w:r>
      <w:r w:rsidRPr="00B24250">
        <w:t>» не явился, хотя был надлежаще извещен о дате и времени судебного заседания</w:t>
      </w:r>
      <w:r w:rsidRPr="00B24250" w:rsidR="00CE1BB4">
        <w:t>.</w:t>
      </w:r>
    </w:p>
    <w:p w:rsidR="00844C8B" w:rsidRPr="00B24250" w:rsidP="00844C8B">
      <w:pPr>
        <w:pStyle w:val="NoSpacing"/>
        <w:ind w:firstLine="708"/>
        <w:jc w:val="both"/>
      </w:pPr>
      <w:r w:rsidRPr="00B24250">
        <w:t>И</w:t>
      </w:r>
      <w:r w:rsidRPr="00B24250">
        <w:t xml:space="preserve">зучив материалы административного дела, судья приходит к следующему: </w:t>
      </w:r>
    </w:p>
    <w:p w:rsidR="005B1B3E" w:rsidRPr="00B24250" w:rsidP="00B242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250">
        <w:t xml:space="preserve">            </w:t>
      </w:r>
      <w:r w:rsidRPr="00B24250">
        <w:t xml:space="preserve">В соответствии со статьей 19.7 Кодекса Российской Федерации об административных правонарушениях </w:t>
      </w:r>
      <w:r w:rsidRPr="00B24250">
        <w:t xml:space="preserve">основанием для привлечения к административной ответственности является </w:t>
      </w:r>
      <w:r w:rsidRPr="00B24250"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B24250">
        <w:t xml:space="preserve">, </w:t>
      </w:r>
      <w:r w:rsidRPr="00B24250"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B24250">
          <w:t>статьей 6.16</w:t>
        </w:r>
      </w:hyperlink>
      <w:r w:rsidRPr="00B24250">
        <w:t xml:space="preserve">, </w:t>
      </w:r>
      <w:hyperlink r:id="rId5" w:history="1">
        <w:r w:rsidRPr="00B24250">
          <w:t>частью 2 статьи</w:t>
        </w:r>
        <w:r w:rsidRPr="00B24250">
          <w:t xml:space="preserve"> </w:t>
        </w:r>
        <w:r w:rsidRPr="00B24250">
          <w:t>6.31</w:t>
        </w:r>
      </w:hyperlink>
      <w:r w:rsidRPr="00B24250">
        <w:t xml:space="preserve">, </w:t>
      </w:r>
      <w:hyperlink r:id="rId6" w:history="1">
        <w:r w:rsidRPr="00B24250">
          <w:t>частями 1</w:t>
        </w:r>
      </w:hyperlink>
      <w:r w:rsidRPr="00B24250">
        <w:t xml:space="preserve">, </w:t>
      </w:r>
      <w:hyperlink r:id="rId7" w:history="1">
        <w:r w:rsidRPr="00B24250">
          <w:t>2</w:t>
        </w:r>
      </w:hyperlink>
      <w:r w:rsidRPr="00B24250">
        <w:t xml:space="preserve"> и </w:t>
      </w:r>
      <w:hyperlink r:id="rId8" w:history="1">
        <w:r w:rsidRPr="00B24250">
          <w:t>4 статьи 8.28.1</w:t>
        </w:r>
      </w:hyperlink>
      <w:r w:rsidRPr="00B24250">
        <w:t xml:space="preserve">, </w:t>
      </w:r>
      <w:hyperlink r:id="rId9" w:history="1">
        <w:r w:rsidRPr="00B24250">
          <w:t>статьей 8.32.1</w:t>
        </w:r>
      </w:hyperlink>
      <w:r w:rsidRPr="00B24250">
        <w:t xml:space="preserve">, </w:t>
      </w:r>
      <w:hyperlink r:id="rId10" w:history="1">
        <w:r w:rsidRPr="00B24250">
          <w:t>частью 1 статьи 8.49</w:t>
        </w:r>
      </w:hyperlink>
      <w:r w:rsidRPr="00B24250">
        <w:t xml:space="preserve">, </w:t>
      </w:r>
      <w:hyperlink r:id="rId11" w:history="1">
        <w:r w:rsidRPr="00B24250">
          <w:t>частью 5 статьи 14.5</w:t>
        </w:r>
      </w:hyperlink>
      <w:r w:rsidRPr="00B24250">
        <w:t xml:space="preserve">, </w:t>
      </w:r>
      <w:hyperlink r:id="rId12" w:history="1">
        <w:r w:rsidRPr="00B24250">
          <w:t>частью 4 статьи 14.28</w:t>
        </w:r>
      </w:hyperlink>
      <w:r w:rsidRPr="00B24250">
        <w:t xml:space="preserve">, </w:t>
      </w:r>
      <w:hyperlink r:id="rId13" w:history="1">
        <w:r w:rsidRPr="00B24250">
          <w:t>частью 1 статьи 14.46.2</w:t>
        </w:r>
      </w:hyperlink>
      <w:r w:rsidRPr="00B24250">
        <w:t xml:space="preserve">, </w:t>
      </w:r>
      <w:hyperlink r:id="rId14" w:history="1">
        <w:r w:rsidRPr="00B24250">
          <w:t>статьями 19.7.1</w:t>
        </w:r>
      </w:hyperlink>
      <w:r w:rsidRPr="00B24250">
        <w:t xml:space="preserve">, </w:t>
      </w:r>
      <w:hyperlink r:id="rId15" w:history="1">
        <w:r w:rsidRPr="00B24250">
          <w:t>19.7.2</w:t>
        </w:r>
      </w:hyperlink>
      <w:r w:rsidRPr="00B24250">
        <w:t xml:space="preserve">, </w:t>
      </w:r>
      <w:hyperlink r:id="rId16" w:history="1">
        <w:r w:rsidRPr="00B24250">
          <w:t>19.7.2-1</w:t>
        </w:r>
      </w:hyperlink>
      <w:r w:rsidRPr="00B24250">
        <w:t xml:space="preserve">, </w:t>
      </w:r>
      <w:hyperlink r:id="rId17" w:history="1">
        <w:r w:rsidRPr="00B24250">
          <w:t>19.7.3</w:t>
        </w:r>
      </w:hyperlink>
      <w:r w:rsidRPr="00B24250">
        <w:t xml:space="preserve">, </w:t>
      </w:r>
      <w:hyperlink r:id="rId18" w:history="1">
        <w:r w:rsidRPr="00B24250">
          <w:t>19.7.5</w:t>
        </w:r>
      </w:hyperlink>
      <w:r w:rsidRPr="00B24250">
        <w:t xml:space="preserve">, </w:t>
      </w:r>
      <w:hyperlink r:id="rId19" w:history="1">
        <w:r w:rsidRPr="00B24250">
          <w:t>19.7.5-1</w:t>
        </w:r>
      </w:hyperlink>
      <w:r w:rsidRPr="00B24250">
        <w:t xml:space="preserve">, </w:t>
      </w:r>
      <w:hyperlink r:id="rId20" w:history="1">
        <w:r w:rsidRPr="00B24250">
          <w:t>19.7.7</w:t>
        </w:r>
      </w:hyperlink>
      <w:r w:rsidRPr="00B24250">
        <w:t xml:space="preserve">, </w:t>
      </w:r>
      <w:hyperlink r:id="rId21" w:history="1">
        <w:r w:rsidRPr="00B24250">
          <w:t>19.7.8</w:t>
        </w:r>
      </w:hyperlink>
      <w:r w:rsidRPr="00B24250">
        <w:t xml:space="preserve">, </w:t>
      </w:r>
      <w:hyperlink r:id="rId22" w:history="1">
        <w:r w:rsidRPr="00B24250">
          <w:t>19.7.9</w:t>
        </w:r>
      </w:hyperlink>
      <w:r w:rsidRPr="00B24250">
        <w:t>,</w:t>
      </w:r>
      <w:r w:rsidRPr="00B24250">
        <w:t xml:space="preserve"> </w:t>
      </w:r>
      <w:hyperlink r:id="rId23" w:history="1">
        <w:r w:rsidRPr="00B24250">
          <w:t>19.7.12</w:t>
        </w:r>
      </w:hyperlink>
      <w:r w:rsidRPr="00B24250">
        <w:t xml:space="preserve">, </w:t>
      </w:r>
      <w:hyperlink r:id="rId24" w:history="1">
        <w:r w:rsidRPr="00B24250">
          <w:t>19.7.13</w:t>
        </w:r>
      </w:hyperlink>
      <w:r w:rsidRPr="00B24250">
        <w:t xml:space="preserve">, </w:t>
      </w:r>
      <w:hyperlink r:id="rId25" w:history="1">
        <w:r w:rsidRPr="00B24250">
          <w:t>19.7.14</w:t>
        </w:r>
      </w:hyperlink>
      <w:r w:rsidRPr="00B24250">
        <w:t xml:space="preserve">, </w:t>
      </w:r>
      <w:hyperlink r:id="rId26" w:history="1">
        <w:r w:rsidRPr="00B24250">
          <w:t>19.7.15</w:t>
        </w:r>
      </w:hyperlink>
      <w:r w:rsidRPr="00B24250">
        <w:t xml:space="preserve">, </w:t>
      </w:r>
      <w:hyperlink r:id="rId27" w:history="1">
        <w:r w:rsidRPr="00B24250">
          <w:t>19.8</w:t>
        </w:r>
      </w:hyperlink>
      <w:r w:rsidRPr="00B24250">
        <w:t xml:space="preserve">, </w:t>
      </w:r>
      <w:hyperlink r:id="rId28" w:history="1">
        <w:r w:rsidRPr="00B24250">
          <w:t>19.8.3</w:t>
        </w:r>
      </w:hyperlink>
      <w:r w:rsidRPr="00B24250">
        <w:t xml:space="preserve">, </w:t>
      </w:r>
      <w:hyperlink r:id="rId29" w:history="1">
        <w:r w:rsidRPr="00B24250">
          <w:t>частями 2</w:t>
        </w:r>
      </w:hyperlink>
      <w:r w:rsidRPr="00B24250">
        <w:t xml:space="preserve">, </w:t>
      </w:r>
      <w:hyperlink r:id="rId30" w:history="1">
        <w:r w:rsidRPr="00B24250">
          <w:t>7</w:t>
        </w:r>
      </w:hyperlink>
      <w:r w:rsidRPr="00B24250">
        <w:t xml:space="preserve">, </w:t>
      </w:r>
      <w:hyperlink r:id="rId31" w:history="1">
        <w:r w:rsidRPr="00B24250">
          <w:t>8</w:t>
        </w:r>
      </w:hyperlink>
      <w:r w:rsidRPr="00B24250">
        <w:t xml:space="preserve"> и </w:t>
      </w:r>
      <w:hyperlink r:id="rId32" w:history="1">
        <w:r w:rsidRPr="00B24250">
          <w:t>9 статьи 19.34</w:t>
        </w:r>
      </w:hyperlink>
      <w:r w:rsidRPr="00B24250">
        <w:t xml:space="preserve"> настоящего Кодекса</w:t>
      </w:r>
      <w:r w:rsidRPr="00B24250">
        <w:t>,  влечет предупреждение или наложение административного  штрафа    на   граждан   в   размере  от  ста  до   трехсот рублей; на должностных лиц - от трехсот до пятисот рублей; на юридических лиц - от трех тысяч до пяти тысяч рублей.</w:t>
      </w:r>
    </w:p>
    <w:p w:rsidR="00060B60" w:rsidRPr="00B24250" w:rsidP="005B1B3E">
      <w:pPr>
        <w:pStyle w:val="NoSpacing"/>
        <w:ind w:firstLine="708"/>
        <w:jc w:val="both"/>
      </w:pPr>
      <w:r w:rsidRPr="00B24250">
        <w:t>Как усматривается из материалов дела, основанием для привлечения ООО «</w:t>
      </w:r>
      <w:r w:rsidRPr="00B24250" w:rsidR="00685996">
        <w:t>Континент</w:t>
      </w:r>
      <w:r w:rsidRPr="00B24250">
        <w:t xml:space="preserve">»  к административной ответственности послужило не представление Обществом </w:t>
      </w:r>
      <w:r w:rsidRPr="00B24250" w:rsidR="00685996">
        <w:t>в период с 08.04.2024г. 00 час. 01 мин. по 11.04.2024г. 23 час. 59 мин</w:t>
      </w:r>
      <w:r w:rsidRPr="00B24250">
        <w:t xml:space="preserve">. документов необходимых для проведения Управлением Ставропольского края – государственной жилищной инспекцией </w:t>
      </w:r>
      <w:r w:rsidRPr="00B24250" w:rsidR="00685996">
        <w:t>внеплановой выездной проверки</w:t>
      </w:r>
      <w:r w:rsidRPr="00B24250">
        <w:t xml:space="preserve"> по соблюдению ООО «</w:t>
      </w:r>
      <w:r w:rsidRPr="00B24250" w:rsidR="00685996">
        <w:t>Континент</w:t>
      </w:r>
      <w:r w:rsidRPr="00B24250">
        <w:t>»</w:t>
      </w:r>
      <w:r w:rsidRPr="00B24250" w:rsidR="00422740">
        <w:t xml:space="preserve"> </w:t>
      </w:r>
      <w:r w:rsidRPr="00B24250" w:rsidR="00685996">
        <w:t xml:space="preserve">законодательства </w:t>
      </w:r>
      <w:r w:rsidRPr="00B24250" w:rsidR="00422740">
        <w:t>при содержании и текущем ремонте общего имущества многоквартирного дома</w:t>
      </w:r>
      <w:r w:rsidRPr="00B24250" w:rsidR="009848C8">
        <w:t xml:space="preserve"> №9 по </w:t>
      </w:r>
      <w:r w:rsidRPr="00B24250" w:rsidR="009848C8">
        <w:t>ул</w:t>
      </w:r>
      <w:r w:rsidRPr="00B24250" w:rsidR="009848C8">
        <w:t>.С</w:t>
      </w:r>
      <w:r w:rsidRPr="00B24250" w:rsidR="009848C8">
        <w:t>еверная</w:t>
      </w:r>
      <w:r w:rsidRPr="00B24250" w:rsidR="009848C8">
        <w:t xml:space="preserve"> в </w:t>
      </w:r>
      <w:r w:rsidRPr="00B24250" w:rsidR="009848C8">
        <w:t>г.Невин</w:t>
      </w:r>
      <w:r w:rsidRPr="00B24250" w:rsidR="00A3581F">
        <w:t>н</w:t>
      </w:r>
      <w:r w:rsidRPr="00B24250" w:rsidR="009848C8">
        <w:t>омысске</w:t>
      </w:r>
      <w:r w:rsidRPr="00B24250" w:rsidR="009848C8">
        <w:t xml:space="preserve"> Ставропольского края</w:t>
      </w:r>
      <w:r w:rsidRPr="00B24250" w:rsidR="00422740">
        <w:t xml:space="preserve">, при предоставлении управляющей организацией коммунальных услуг и начислении платы за жилищно-коммунальные услуги. </w:t>
      </w:r>
    </w:p>
    <w:p w:rsidR="00844C8B" w:rsidRPr="00B24250" w:rsidP="00844C8B">
      <w:pPr>
        <w:pStyle w:val="NoSpacing"/>
        <w:ind w:firstLine="708"/>
        <w:jc w:val="both"/>
      </w:pPr>
      <w:r w:rsidRPr="00B24250">
        <w:t>Факт совершения административного правонарушения и вина ООО «</w:t>
      </w:r>
      <w:r w:rsidRPr="00B24250" w:rsidR="00422740">
        <w:t>Континент</w:t>
      </w:r>
      <w:r w:rsidRPr="00B24250">
        <w:t xml:space="preserve">» подтверждаются  представленными в материалах  дела доказательствами: </w:t>
      </w:r>
      <w:r w:rsidRPr="00B24250" w:rsidR="009848C8">
        <w:t>требованием о проведении контрольного (надзорного) мероприятия от 05.04.2024, решением о проведении выездной проверки от 05.04.2024г., мотивированным представлением от 05.04.2024г., требованием о представлении документов и их копий от 05.04.2024г., уведомлением о проведении внеплановой выездной проверки от 05.04.2024г., уведомлением о подписании акта проверки от</w:t>
      </w:r>
      <w:r w:rsidRPr="00B24250" w:rsidR="009848C8">
        <w:t xml:space="preserve"> 17.04.2024г., актом выездной проверки от 19.04.2024г., объ</w:t>
      </w:r>
      <w:r w:rsidR="00774453">
        <w:t>яснительной запиской Р..</w:t>
      </w:r>
      <w:r w:rsidRPr="00B24250" w:rsidR="00B170FB">
        <w:t xml:space="preserve">., </w:t>
      </w:r>
      <w:r w:rsidRPr="00B24250" w:rsidR="00B170FB">
        <w:t>фтототаблицей</w:t>
      </w:r>
      <w:r w:rsidRPr="00B24250" w:rsidR="00B170FB">
        <w:t xml:space="preserve">, </w:t>
      </w:r>
      <w:r w:rsidRPr="00B24250" w:rsidR="002C38B2">
        <w:t xml:space="preserve">копией </w:t>
      </w:r>
      <w:r w:rsidRPr="00B24250" w:rsidR="00B170FB">
        <w:t xml:space="preserve">протокола осмотра от 10.04.2024г., предписанием от 19.04.2024г., уведомлением о составлении протокола об административном правонарушении от 19.04.2024г., протоколом об административном правонарушении от 22.04.2024г., выпиской </w:t>
      </w:r>
      <w:r w:rsidRPr="00B24250" w:rsidR="00B170FB">
        <w:t>из</w:t>
      </w:r>
      <w:r w:rsidRPr="00B24250" w:rsidR="00B170FB">
        <w:t xml:space="preserve"> ЕГРЮЛ.  </w:t>
      </w:r>
    </w:p>
    <w:p w:rsidR="002C38B2" w:rsidRPr="00B24250" w:rsidP="00844C8B">
      <w:pPr>
        <w:pStyle w:val="NoSpacing"/>
        <w:ind w:firstLine="708"/>
        <w:jc w:val="both"/>
      </w:pPr>
      <w:r w:rsidRPr="00B24250">
        <w:rPr>
          <w:rFonts w:ascii="Courier" w:hAnsi="Courier"/>
        </w:rPr>
        <w:t xml:space="preserve"> </w:t>
      </w:r>
      <w:r w:rsidRPr="00B24250">
        <w:t>В силу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44C8B" w:rsidRPr="00B24250" w:rsidP="00844C8B">
      <w:pPr>
        <w:pStyle w:val="NoSpacing"/>
        <w:ind w:firstLine="708"/>
        <w:jc w:val="both"/>
      </w:pPr>
      <w:r w:rsidRPr="00B24250">
        <w:t xml:space="preserve">Оценив  указанные  доказательства,  в соответствии с требованиями </w:t>
      </w:r>
      <w:hyperlink r:id="rId33" w:history="1">
        <w:r w:rsidRPr="00B24250">
          <w:t>ст.26.11</w:t>
        </w:r>
      </w:hyperlink>
      <w:r w:rsidRPr="00B24250">
        <w:t xml:space="preserve"> </w:t>
      </w:r>
      <w:r w:rsidRPr="00B24250">
        <w:t>КРФоАП</w:t>
      </w:r>
      <w:r w:rsidRPr="00B24250">
        <w:t xml:space="preserve">, </w:t>
      </w:r>
      <w:r w:rsidRPr="00B24250" w:rsidR="00D813D4">
        <w:t xml:space="preserve">на предмет допустимости, достоверности, достаточности, </w:t>
      </w:r>
      <w:r w:rsidRPr="00B24250">
        <w:t>судья приходит к выводу, что  в действиях ООО «</w:t>
      </w:r>
      <w:r w:rsidRPr="00B24250" w:rsidR="00B170FB">
        <w:t>Континент</w:t>
      </w:r>
      <w:r w:rsidRPr="00B24250">
        <w:t>» имеется состав административного правонарушения, пр</w:t>
      </w:r>
      <w:r w:rsidRPr="00B24250" w:rsidR="002C38B2">
        <w:t>едусмотренного ст.19.7</w:t>
      </w:r>
      <w:r w:rsidRPr="00B24250">
        <w:t xml:space="preserve"> </w:t>
      </w:r>
      <w:r w:rsidRPr="00B24250">
        <w:t>КРФоАП</w:t>
      </w:r>
      <w:r w:rsidRPr="00B24250">
        <w:t xml:space="preserve">, т.е. </w:t>
      </w:r>
      <w:r w:rsidRPr="00B24250" w:rsidR="002C38B2">
        <w:t>непредставление в государственный орган (должностному лицу),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 w:rsidRPr="00B24250" w:rsidR="002C38B2">
        <w:t xml:space="preserve"> деятельности</w:t>
      </w:r>
      <w:r w:rsidRPr="00B24250">
        <w:t xml:space="preserve">. </w:t>
      </w:r>
    </w:p>
    <w:p w:rsidR="00844C8B" w:rsidRPr="00B24250" w:rsidP="00844C8B">
      <w:pPr>
        <w:pStyle w:val="NoSpacing"/>
        <w:ind w:firstLine="708"/>
        <w:jc w:val="both"/>
      </w:pPr>
      <w:r w:rsidRPr="00B24250">
        <w:t>Обстоятельств, смягчающих и отягчающих административную ответственность   ООО «</w:t>
      </w:r>
      <w:r w:rsidRPr="00B24250" w:rsidR="00A3581F">
        <w:t>Континент</w:t>
      </w:r>
      <w:r w:rsidRPr="00B24250">
        <w:t>», в соответствии со ст.</w:t>
      </w:r>
      <w:hyperlink r:id="rId34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B24250">
          <w:t>4.2</w:t>
        </w:r>
      </w:hyperlink>
      <w:r w:rsidRPr="00B24250">
        <w:t xml:space="preserve"> и ст.</w:t>
      </w:r>
      <w:hyperlink r:id="rId3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B24250">
          <w:t>4.3</w:t>
        </w:r>
      </w:hyperlink>
      <w:r w:rsidRPr="00B24250">
        <w:t xml:space="preserve"> КРФоАП, по делу не установлено.</w:t>
      </w:r>
    </w:p>
    <w:p w:rsidR="00844C8B" w:rsidRPr="00B24250" w:rsidP="00844C8B">
      <w:pPr>
        <w:pStyle w:val="NoSpacing"/>
        <w:ind w:firstLine="708"/>
        <w:jc w:val="both"/>
      </w:pPr>
      <w:r w:rsidRPr="00B24250">
        <w:t>При назначении наказания ООО «</w:t>
      </w:r>
      <w:r w:rsidRPr="00B24250" w:rsidR="00B170FB">
        <w:t>Континент</w:t>
      </w:r>
      <w:r w:rsidRPr="00B24250">
        <w:t xml:space="preserve">», судья учитывает характер совершенного административного правонарушения, обстоятельства содеянного,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наказание в виде административного штрафа в минимальном размере. </w:t>
      </w:r>
    </w:p>
    <w:p w:rsidR="00844C8B" w:rsidRPr="00B24250" w:rsidP="00844C8B">
      <w:pPr>
        <w:pStyle w:val="NoSpacing"/>
        <w:ind w:firstLine="708"/>
        <w:jc w:val="both"/>
      </w:pPr>
      <w:r w:rsidRPr="00B24250">
        <w:t>Руководствуясь ст.ст.29.9, 29.10 КРФоАП, судья</w:t>
      </w:r>
    </w:p>
    <w:p w:rsidR="00C950EE" w:rsidRPr="00B24250" w:rsidP="00844C8B">
      <w:pPr>
        <w:pStyle w:val="NoSpacing"/>
        <w:ind w:firstLine="708"/>
        <w:jc w:val="both"/>
      </w:pPr>
    </w:p>
    <w:p w:rsidR="00844C8B" w:rsidRPr="00B24250" w:rsidP="00844C8B">
      <w:pPr>
        <w:pStyle w:val="NoSpacing"/>
        <w:jc w:val="center"/>
      </w:pPr>
      <w:r w:rsidRPr="00B24250">
        <w:t>п</w:t>
      </w:r>
      <w:r w:rsidRPr="00B24250">
        <w:t xml:space="preserve"> о с т а н о в и л:</w:t>
      </w:r>
    </w:p>
    <w:p w:rsidR="00844C8B" w:rsidRPr="00B24250" w:rsidP="00844C8B">
      <w:pPr>
        <w:pStyle w:val="NoSpacing"/>
        <w:jc w:val="center"/>
      </w:pPr>
    </w:p>
    <w:p w:rsidR="00844C8B" w:rsidRPr="00B24250" w:rsidP="00844C8B">
      <w:pPr>
        <w:pStyle w:val="NoSpacing"/>
        <w:ind w:firstLine="708"/>
        <w:jc w:val="both"/>
      </w:pPr>
      <w:r w:rsidRPr="00B24250">
        <w:t>Общество с ограниченной ответственностью «</w:t>
      </w:r>
      <w:r w:rsidRPr="00B24250" w:rsidR="00B170FB">
        <w:t>Континент</w:t>
      </w:r>
      <w:r w:rsidRPr="00B24250">
        <w:t>» признать виновным в совершении административного прав</w:t>
      </w:r>
      <w:r w:rsidRPr="00B24250" w:rsidR="004C2C2B">
        <w:t>о</w:t>
      </w:r>
      <w:r w:rsidRPr="00B24250" w:rsidR="002C38B2">
        <w:t>нарушения, предусмотренного  ст.19.7</w:t>
      </w:r>
      <w:r w:rsidRPr="00B24250">
        <w:t xml:space="preserve"> </w:t>
      </w:r>
      <w:r w:rsidRPr="00B24250">
        <w:t>КРФоАП</w:t>
      </w:r>
      <w:r w:rsidRPr="00B24250">
        <w:t>, и подвергнуть штрафу</w:t>
      </w:r>
      <w:r w:rsidRPr="00B24250" w:rsidR="004C2C2B">
        <w:t xml:space="preserve"> </w:t>
      </w:r>
      <w:r w:rsidRPr="00B24250" w:rsidR="002C38B2">
        <w:t>в доход государства в размере 3</w:t>
      </w:r>
      <w:r w:rsidRPr="00B24250">
        <w:t>000 рублей.</w:t>
      </w:r>
    </w:p>
    <w:p w:rsidR="00844C8B" w:rsidRPr="004C2C2B" w:rsidP="00844C8B">
      <w:pPr>
        <w:pStyle w:val="NoSpacing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 w:rsidRPr="00B8381D"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(Управление Ставропольского края – государственная жилищная инспекция; ИНН 2636055320, КПП 263401001, </w:t>
      </w:r>
      <w:r w:rsidR="00B170FB">
        <w:rPr>
          <w:rFonts w:eastAsiaTheme="minorHAnsi"/>
          <w:i/>
          <w:sz w:val="22"/>
          <w:szCs w:val="22"/>
          <w:lang w:eastAsia="en-US"/>
        </w:rPr>
        <w:t xml:space="preserve">ОГРН 1082635013670, </w:t>
      </w:r>
      <w:r w:rsidR="00B170FB">
        <w:rPr>
          <w:rFonts w:eastAsiaTheme="minorHAnsi"/>
          <w:i/>
          <w:sz w:val="22"/>
          <w:szCs w:val="22"/>
          <w:lang w:eastAsia="en-US"/>
        </w:rPr>
        <w:t>р</w:t>
      </w:r>
      <w:r w:rsidR="00B170FB">
        <w:rPr>
          <w:rFonts w:eastAsiaTheme="minorHAnsi"/>
          <w:i/>
          <w:sz w:val="22"/>
          <w:szCs w:val="22"/>
          <w:lang w:eastAsia="en-US"/>
        </w:rPr>
        <w:t>/</w:t>
      </w:r>
      <w:r w:rsidR="00B170FB">
        <w:rPr>
          <w:rFonts w:eastAsiaTheme="minorHAnsi"/>
          <w:i/>
          <w:sz w:val="22"/>
          <w:szCs w:val="22"/>
          <w:lang w:eastAsia="en-US"/>
        </w:rPr>
        <w:t>сч</w:t>
      </w:r>
      <w:r w:rsidR="00B170FB">
        <w:rPr>
          <w:rFonts w:eastAsiaTheme="minorHAnsi"/>
          <w:i/>
          <w:sz w:val="22"/>
          <w:szCs w:val="22"/>
          <w:lang w:eastAsia="en-US"/>
        </w:rPr>
        <w:t xml:space="preserve">. (казначейский счет)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03100643000000012100, Ба</w:t>
      </w:r>
      <w:r w:rsidR="00B170FB">
        <w:rPr>
          <w:rFonts w:eastAsiaTheme="minorHAnsi"/>
          <w:i/>
          <w:sz w:val="22"/>
          <w:szCs w:val="22"/>
          <w:lang w:eastAsia="en-US"/>
        </w:rPr>
        <w:t>нк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: Отделение Ставрополь Банка России //УФК по Ставропольскому краю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г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.С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таврополь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, БИК 010702101, 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кор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/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сч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 xml:space="preserve"> (ЕСК) №40102810345370000013, КБК 126116011</w:t>
      </w:r>
      <w:r w:rsidR="004C2C2B">
        <w:rPr>
          <w:rFonts w:eastAsiaTheme="minorHAnsi"/>
          <w:i/>
          <w:sz w:val="22"/>
          <w:szCs w:val="22"/>
          <w:lang w:eastAsia="en-US"/>
        </w:rPr>
        <w:t>9</w:t>
      </w:r>
      <w:r w:rsidRPr="004C2C2B" w:rsidR="004C2C2B">
        <w:rPr>
          <w:rFonts w:eastAsiaTheme="minorHAnsi"/>
          <w:i/>
          <w:sz w:val="22"/>
          <w:szCs w:val="22"/>
          <w:lang w:eastAsia="en-US"/>
        </w:rPr>
        <w:t>3019000140, ОКТМО 07701000001)</w:t>
      </w:r>
      <w:r w:rsidRPr="004C2C2B">
        <w:rPr>
          <w:rFonts w:eastAsiaTheme="minorHAnsi"/>
          <w:i/>
          <w:sz w:val="22"/>
          <w:szCs w:val="22"/>
          <w:lang w:eastAsia="en-US"/>
        </w:rPr>
        <w:t>.</w:t>
      </w:r>
    </w:p>
    <w:p w:rsidR="00844C8B" w:rsidRPr="00B24250" w:rsidP="00844C8B">
      <w:pPr>
        <w:pStyle w:val="NoSpacing"/>
        <w:ind w:firstLine="708"/>
        <w:jc w:val="both"/>
      </w:pPr>
      <w:r w:rsidRPr="00B24250">
        <w:t>Постановление может быть обжаловано  и опротестовано в Невинномысский городской суд в течение 10 суток.</w:t>
      </w:r>
    </w:p>
    <w:p w:rsidR="00844C8B" w:rsidRPr="00B24250" w:rsidP="00844C8B">
      <w:pPr>
        <w:pStyle w:val="NoSpacing"/>
        <w:ind w:firstLine="708"/>
        <w:jc w:val="both"/>
      </w:pPr>
      <w:r w:rsidRPr="00B24250">
        <w:t xml:space="preserve"> </w:t>
      </w:r>
    </w:p>
    <w:p w:rsidR="00844C8B" w:rsidP="00844C8B">
      <w:pPr>
        <w:pStyle w:val="NoSpacing"/>
        <w:ind w:firstLine="708"/>
        <w:jc w:val="both"/>
      </w:pPr>
      <w:r w:rsidRPr="00B24250">
        <w:t xml:space="preserve">Мировой судья                                                                           </w:t>
      </w:r>
      <w:r w:rsidR="00B24250">
        <w:t xml:space="preserve">      </w:t>
      </w:r>
      <w:r w:rsidRPr="00B24250">
        <w:t xml:space="preserve">                </w:t>
      </w:r>
      <w:r w:rsidRPr="00B24250">
        <w:t>Фомивко</w:t>
      </w:r>
      <w:r w:rsidRPr="00B24250">
        <w:t xml:space="preserve"> И.И.</w:t>
      </w:r>
    </w:p>
    <w:p w:rsidR="00774453" w:rsidRPr="00B24250" w:rsidP="00844C8B">
      <w:pPr>
        <w:pStyle w:val="NoSpacing"/>
        <w:ind w:firstLine="708"/>
        <w:jc w:val="both"/>
      </w:pPr>
      <w:r>
        <w:t>«согласованно»</w:t>
      </w:r>
    </w:p>
    <w:p w:rsidR="00471E63" w:rsidRPr="00B24250" w:rsidP="00844C8B">
      <w:pPr>
        <w:pStyle w:val="NoSpacing"/>
        <w:ind w:firstLine="708"/>
        <w:jc w:val="both"/>
      </w:pPr>
    </w:p>
    <w:sectPr w:rsidSect="004C2C2B">
      <w:pgSz w:w="11906" w:h="16838"/>
      <w:pgMar w:top="425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A35F2C"/>
    <w:multiLevelType w:val="multilevel"/>
    <w:tmpl w:val="E74AA6C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25"/>
    <w:rsid w:val="00001602"/>
    <w:rsid w:val="000153C4"/>
    <w:rsid w:val="00030A03"/>
    <w:rsid w:val="00040363"/>
    <w:rsid w:val="000421C1"/>
    <w:rsid w:val="000421C2"/>
    <w:rsid w:val="000425C7"/>
    <w:rsid w:val="00052A6E"/>
    <w:rsid w:val="00053872"/>
    <w:rsid w:val="00060B60"/>
    <w:rsid w:val="0007080B"/>
    <w:rsid w:val="00071548"/>
    <w:rsid w:val="00072950"/>
    <w:rsid w:val="00077D8E"/>
    <w:rsid w:val="00096BA9"/>
    <w:rsid w:val="000A12AF"/>
    <w:rsid w:val="000A2621"/>
    <w:rsid w:val="000A4796"/>
    <w:rsid w:val="000B4A8F"/>
    <w:rsid w:val="000C0E8E"/>
    <w:rsid w:val="000C350F"/>
    <w:rsid w:val="000C5667"/>
    <w:rsid w:val="000D4BE8"/>
    <w:rsid w:val="000D6792"/>
    <w:rsid w:val="000D7ABF"/>
    <w:rsid w:val="000E1E60"/>
    <w:rsid w:val="000E6A30"/>
    <w:rsid w:val="00101662"/>
    <w:rsid w:val="001106E4"/>
    <w:rsid w:val="00112737"/>
    <w:rsid w:val="00114F01"/>
    <w:rsid w:val="00117F68"/>
    <w:rsid w:val="001204A9"/>
    <w:rsid w:val="00120ED3"/>
    <w:rsid w:val="00123E9E"/>
    <w:rsid w:val="001246AB"/>
    <w:rsid w:val="00151025"/>
    <w:rsid w:val="00172901"/>
    <w:rsid w:val="00174AA2"/>
    <w:rsid w:val="00174EB3"/>
    <w:rsid w:val="00182FD3"/>
    <w:rsid w:val="00196E61"/>
    <w:rsid w:val="001A3D5C"/>
    <w:rsid w:val="001B03C6"/>
    <w:rsid w:val="001C0E50"/>
    <w:rsid w:val="001C7220"/>
    <w:rsid w:val="001D08DD"/>
    <w:rsid w:val="001F37CA"/>
    <w:rsid w:val="001F447D"/>
    <w:rsid w:val="001F6E2B"/>
    <w:rsid w:val="00202774"/>
    <w:rsid w:val="00213C3B"/>
    <w:rsid w:val="0021696A"/>
    <w:rsid w:val="0024482F"/>
    <w:rsid w:val="002556F3"/>
    <w:rsid w:val="00263AB9"/>
    <w:rsid w:val="002717D8"/>
    <w:rsid w:val="002734C8"/>
    <w:rsid w:val="00275BAC"/>
    <w:rsid w:val="00282FBF"/>
    <w:rsid w:val="002A0F60"/>
    <w:rsid w:val="002A21DC"/>
    <w:rsid w:val="002A315D"/>
    <w:rsid w:val="002B27F1"/>
    <w:rsid w:val="002C1AFB"/>
    <w:rsid w:val="002C38B2"/>
    <w:rsid w:val="002C3FD6"/>
    <w:rsid w:val="002C65BB"/>
    <w:rsid w:val="002D5EB0"/>
    <w:rsid w:val="002E2A56"/>
    <w:rsid w:val="002E4E51"/>
    <w:rsid w:val="002F3396"/>
    <w:rsid w:val="002F5E69"/>
    <w:rsid w:val="002F67F9"/>
    <w:rsid w:val="003021F0"/>
    <w:rsid w:val="00311D88"/>
    <w:rsid w:val="00331173"/>
    <w:rsid w:val="00331D90"/>
    <w:rsid w:val="00345310"/>
    <w:rsid w:val="0035138D"/>
    <w:rsid w:val="00352965"/>
    <w:rsid w:val="00354DA4"/>
    <w:rsid w:val="00360217"/>
    <w:rsid w:val="00362D1D"/>
    <w:rsid w:val="00372C21"/>
    <w:rsid w:val="00374957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4008AD"/>
    <w:rsid w:val="00407F9D"/>
    <w:rsid w:val="00416374"/>
    <w:rsid w:val="00422740"/>
    <w:rsid w:val="00430028"/>
    <w:rsid w:val="004376DD"/>
    <w:rsid w:val="00443FB6"/>
    <w:rsid w:val="00445896"/>
    <w:rsid w:val="004464BA"/>
    <w:rsid w:val="00447FA2"/>
    <w:rsid w:val="004516C1"/>
    <w:rsid w:val="00451850"/>
    <w:rsid w:val="0045339A"/>
    <w:rsid w:val="00454696"/>
    <w:rsid w:val="00457081"/>
    <w:rsid w:val="004661ED"/>
    <w:rsid w:val="00471E63"/>
    <w:rsid w:val="004725A3"/>
    <w:rsid w:val="004765DB"/>
    <w:rsid w:val="00482EE2"/>
    <w:rsid w:val="0048582D"/>
    <w:rsid w:val="004A09E7"/>
    <w:rsid w:val="004B1173"/>
    <w:rsid w:val="004B1D1C"/>
    <w:rsid w:val="004C2BBC"/>
    <w:rsid w:val="004C2C2B"/>
    <w:rsid w:val="004C62A6"/>
    <w:rsid w:val="004D4B8F"/>
    <w:rsid w:val="004E7625"/>
    <w:rsid w:val="004F2470"/>
    <w:rsid w:val="00511553"/>
    <w:rsid w:val="005235F3"/>
    <w:rsid w:val="00524A89"/>
    <w:rsid w:val="00545CA0"/>
    <w:rsid w:val="00550E0D"/>
    <w:rsid w:val="00570076"/>
    <w:rsid w:val="00571686"/>
    <w:rsid w:val="00576A05"/>
    <w:rsid w:val="0059429C"/>
    <w:rsid w:val="005A74E0"/>
    <w:rsid w:val="005B1067"/>
    <w:rsid w:val="005B1B3E"/>
    <w:rsid w:val="005B32BD"/>
    <w:rsid w:val="005B3823"/>
    <w:rsid w:val="005E1532"/>
    <w:rsid w:val="005E390C"/>
    <w:rsid w:val="005F09A6"/>
    <w:rsid w:val="005F6D8B"/>
    <w:rsid w:val="00613966"/>
    <w:rsid w:val="00636994"/>
    <w:rsid w:val="0064043A"/>
    <w:rsid w:val="006560AE"/>
    <w:rsid w:val="006636C1"/>
    <w:rsid w:val="00673B1E"/>
    <w:rsid w:val="00682916"/>
    <w:rsid w:val="00685996"/>
    <w:rsid w:val="006A0EBA"/>
    <w:rsid w:val="006A142D"/>
    <w:rsid w:val="006A30D9"/>
    <w:rsid w:val="006A4919"/>
    <w:rsid w:val="006A53CF"/>
    <w:rsid w:val="006A5FD5"/>
    <w:rsid w:val="006B4A28"/>
    <w:rsid w:val="006C61A7"/>
    <w:rsid w:val="006D0531"/>
    <w:rsid w:val="006E1A53"/>
    <w:rsid w:val="006F7C38"/>
    <w:rsid w:val="00700306"/>
    <w:rsid w:val="00700960"/>
    <w:rsid w:val="00715EE3"/>
    <w:rsid w:val="00724A22"/>
    <w:rsid w:val="00732F37"/>
    <w:rsid w:val="00733589"/>
    <w:rsid w:val="007365A9"/>
    <w:rsid w:val="007415E8"/>
    <w:rsid w:val="00741624"/>
    <w:rsid w:val="00750BC9"/>
    <w:rsid w:val="0076175A"/>
    <w:rsid w:val="00771439"/>
    <w:rsid w:val="00774453"/>
    <w:rsid w:val="0077474F"/>
    <w:rsid w:val="00786FC6"/>
    <w:rsid w:val="007A1BB4"/>
    <w:rsid w:val="007A39AD"/>
    <w:rsid w:val="007B118F"/>
    <w:rsid w:val="007B4ABD"/>
    <w:rsid w:val="007B4DC6"/>
    <w:rsid w:val="007C5CF8"/>
    <w:rsid w:val="007C7097"/>
    <w:rsid w:val="007D2FE4"/>
    <w:rsid w:val="007E26DD"/>
    <w:rsid w:val="007F5CDA"/>
    <w:rsid w:val="00811BB0"/>
    <w:rsid w:val="008127AE"/>
    <w:rsid w:val="00831DC4"/>
    <w:rsid w:val="00835600"/>
    <w:rsid w:val="00842796"/>
    <w:rsid w:val="00842925"/>
    <w:rsid w:val="00844C8B"/>
    <w:rsid w:val="00861319"/>
    <w:rsid w:val="00864527"/>
    <w:rsid w:val="00873582"/>
    <w:rsid w:val="00880630"/>
    <w:rsid w:val="008A653B"/>
    <w:rsid w:val="008B0D23"/>
    <w:rsid w:val="008B172E"/>
    <w:rsid w:val="008D17B2"/>
    <w:rsid w:val="008D35C1"/>
    <w:rsid w:val="008D3F95"/>
    <w:rsid w:val="008D4215"/>
    <w:rsid w:val="008D6EF9"/>
    <w:rsid w:val="00903045"/>
    <w:rsid w:val="00905969"/>
    <w:rsid w:val="00913174"/>
    <w:rsid w:val="00931878"/>
    <w:rsid w:val="00935027"/>
    <w:rsid w:val="0094008D"/>
    <w:rsid w:val="009415D2"/>
    <w:rsid w:val="00942D65"/>
    <w:rsid w:val="0096471F"/>
    <w:rsid w:val="00970E14"/>
    <w:rsid w:val="009848C8"/>
    <w:rsid w:val="00985E0C"/>
    <w:rsid w:val="00991533"/>
    <w:rsid w:val="00992E52"/>
    <w:rsid w:val="0099702C"/>
    <w:rsid w:val="009A5678"/>
    <w:rsid w:val="009B6E1D"/>
    <w:rsid w:val="009C2111"/>
    <w:rsid w:val="009D2274"/>
    <w:rsid w:val="00A0253D"/>
    <w:rsid w:val="00A1408B"/>
    <w:rsid w:val="00A141D6"/>
    <w:rsid w:val="00A21C11"/>
    <w:rsid w:val="00A24F89"/>
    <w:rsid w:val="00A3581F"/>
    <w:rsid w:val="00A45D35"/>
    <w:rsid w:val="00A46683"/>
    <w:rsid w:val="00A630C4"/>
    <w:rsid w:val="00A82FA9"/>
    <w:rsid w:val="00A85594"/>
    <w:rsid w:val="00A90DC4"/>
    <w:rsid w:val="00A91977"/>
    <w:rsid w:val="00AC094A"/>
    <w:rsid w:val="00AC333E"/>
    <w:rsid w:val="00AC530D"/>
    <w:rsid w:val="00AD1DCA"/>
    <w:rsid w:val="00AE0A7C"/>
    <w:rsid w:val="00AE57EB"/>
    <w:rsid w:val="00AF02F3"/>
    <w:rsid w:val="00AF09C1"/>
    <w:rsid w:val="00AF4049"/>
    <w:rsid w:val="00B13810"/>
    <w:rsid w:val="00B139A5"/>
    <w:rsid w:val="00B170FB"/>
    <w:rsid w:val="00B24250"/>
    <w:rsid w:val="00B26CD9"/>
    <w:rsid w:val="00B43227"/>
    <w:rsid w:val="00B445A0"/>
    <w:rsid w:val="00B4557C"/>
    <w:rsid w:val="00B477F8"/>
    <w:rsid w:val="00B47E2B"/>
    <w:rsid w:val="00B51F9B"/>
    <w:rsid w:val="00B5788F"/>
    <w:rsid w:val="00B619EA"/>
    <w:rsid w:val="00B736BD"/>
    <w:rsid w:val="00B8381D"/>
    <w:rsid w:val="00B96020"/>
    <w:rsid w:val="00BA2F0B"/>
    <w:rsid w:val="00BB7590"/>
    <w:rsid w:val="00BB7E44"/>
    <w:rsid w:val="00BC0375"/>
    <w:rsid w:val="00BC5636"/>
    <w:rsid w:val="00BC68C6"/>
    <w:rsid w:val="00BC73B8"/>
    <w:rsid w:val="00BD1FD0"/>
    <w:rsid w:val="00BD32DF"/>
    <w:rsid w:val="00BE30A1"/>
    <w:rsid w:val="00BF4CB9"/>
    <w:rsid w:val="00C1239C"/>
    <w:rsid w:val="00C13F62"/>
    <w:rsid w:val="00C170CB"/>
    <w:rsid w:val="00C323F1"/>
    <w:rsid w:val="00C337D3"/>
    <w:rsid w:val="00C438F0"/>
    <w:rsid w:val="00C46FB8"/>
    <w:rsid w:val="00C5554D"/>
    <w:rsid w:val="00C56986"/>
    <w:rsid w:val="00C87B24"/>
    <w:rsid w:val="00C90244"/>
    <w:rsid w:val="00C950EE"/>
    <w:rsid w:val="00C96D1D"/>
    <w:rsid w:val="00CA2856"/>
    <w:rsid w:val="00CD3836"/>
    <w:rsid w:val="00CE1BB4"/>
    <w:rsid w:val="00CF2A98"/>
    <w:rsid w:val="00CF5F6B"/>
    <w:rsid w:val="00D010F9"/>
    <w:rsid w:val="00D05AEF"/>
    <w:rsid w:val="00D06081"/>
    <w:rsid w:val="00D06635"/>
    <w:rsid w:val="00D17D0C"/>
    <w:rsid w:val="00D30343"/>
    <w:rsid w:val="00D341A5"/>
    <w:rsid w:val="00D35FE7"/>
    <w:rsid w:val="00D37049"/>
    <w:rsid w:val="00D60190"/>
    <w:rsid w:val="00D60BDB"/>
    <w:rsid w:val="00D650EE"/>
    <w:rsid w:val="00D73977"/>
    <w:rsid w:val="00D813D4"/>
    <w:rsid w:val="00D82B90"/>
    <w:rsid w:val="00D84788"/>
    <w:rsid w:val="00D93AF0"/>
    <w:rsid w:val="00D97073"/>
    <w:rsid w:val="00DB6187"/>
    <w:rsid w:val="00DC1CA2"/>
    <w:rsid w:val="00DC3511"/>
    <w:rsid w:val="00DD0BA5"/>
    <w:rsid w:val="00DE2AF1"/>
    <w:rsid w:val="00DE7474"/>
    <w:rsid w:val="00DF1A1E"/>
    <w:rsid w:val="00DF4DDF"/>
    <w:rsid w:val="00E2476E"/>
    <w:rsid w:val="00E274AC"/>
    <w:rsid w:val="00E309BC"/>
    <w:rsid w:val="00E40C9C"/>
    <w:rsid w:val="00E42191"/>
    <w:rsid w:val="00E46560"/>
    <w:rsid w:val="00E465B6"/>
    <w:rsid w:val="00E52F8C"/>
    <w:rsid w:val="00E6058C"/>
    <w:rsid w:val="00E6292F"/>
    <w:rsid w:val="00E712EE"/>
    <w:rsid w:val="00E7326B"/>
    <w:rsid w:val="00E749CA"/>
    <w:rsid w:val="00E80A2F"/>
    <w:rsid w:val="00E83380"/>
    <w:rsid w:val="00E8490D"/>
    <w:rsid w:val="00E84DBB"/>
    <w:rsid w:val="00E85429"/>
    <w:rsid w:val="00E8555A"/>
    <w:rsid w:val="00EC7243"/>
    <w:rsid w:val="00ED26BE"/>
    <w:rsid w:val="00ED2B5F"/>
    <w:rsid w:val="00ED2CB9"/>
    <w:rsid w:val="00ED4C81"/>
    <w:rsid w:val="00EF53B4"/>
    <w:rsid w:val="00F04288"/>
    <w:rsid w:val="00F15557"/>
    <w:rsid w:val="00F16B30"/>
    <w:rsid w:val="00F16F41"/>
    <w:rsid w:val="00F37271"/>
    <w:rsid w:val="00F46A80"/>
    <w:rsid w:val="00F539AA"/>
    <w:rsid w:val="00F5724B"/>
    <w:rsid w:val="00F60717"/>
    <w:rsid w:val="00F7097B"/>
    <w:rsid w:val="00F82B3D"/>
    <w:rsid w:val="00F908B1"/>
    <w:rsid w:val="00F925F3"/>
    <w:rsid w:val="00FB31D6"/>
    <w:rsid w:val="00FB643C"/>
    <w:rsid w:val="00FB7E2F"/>
    <w:rsid w:val="00FE1B21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48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4482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C5CF8"/>
    <w:rPr>
      <w:sz w:val="24"/>
      <w:szCs w:val="24"/>
    </w:rPr>
  </w:style>
  <w:style w:type="character" w:customStyle="1" w:styleId="4Exact">
    <w:name w:val="Основной текст (4) Exact"/>
    <w:basedOn w:val="DefaultParagraphFont"/>
    <w:link w:val="4"/>
    <w:rsid w:val="00151025"/>
    <w:rPr>
      <w:spacing w:val="-4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151025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151025"/>
    <w:pPr>
      <w:widowControl w:val="0"/>
      <w:shd w:val="clear" w:color="auto" w:fill="FFFFFF"/>
      <w:spacing w:line="0" w:lineRule="atLeast"/>
    </w:pPr>
    <w:rPr>
      <w:spacing w:val="-40"/>
      <w:sz w:val="28"/>
      <w:szCs w:val="28"/>
    </w:rPr>
  </w:style>
  <w:style w:type="paragraph" w:customStyle="1" w:styleId="20">
    <w:name w:val="Основной текст (2)"/>
    <w:basedOn w:val="Normal"/>
    <w:link w:val="2"/>
    <w:rsid w:val="00151025"/>
    <w:pPr>
      <w:widowControl w:val="0"/>
      <w:shd w:val="clear" w:color="auto" w:fill="FFFFFF"/>
      <w:spacing w:line="240" w:lineRule="exact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5133&amp;dst=8843" TargetMode="External" /><Relationship Id="rId11" Type="http://schemas.openxmlformats.org/officeDocument/2006/relationships/hyperlink" Target="https://login.consultant.ru/link/?req=doc&amp;base=LAW&amp;n=475133&amp;dst=7294" TargetMode="External" /><Relationship Id="rId12" Type="http://schemas.openxmlformats.org/officeDocument/2006/relationships/hyperlink" Target="https://login.consultant.ru/link/?req=doc&amp;base=LAW&amp;n=475133&amp;dst=2078" TargetMode="External" /><Relationship Id="rId13" Type="http://schemas.openxmlformats.org/officeDocument/2006/relationships/hyperlink" Target="https://login.consultant.ru/link/?req=doc&amp;base=LAW&amp;n=475133&amp;dst=7879" TargetMode="External" /><Relationship Id="rId14" Type="http://schemas.openxmlformats.org/officeDocument/2006/relationships/hyperlink" Target="https://login.consultant.ru/link/?req=doc&amp;base=LAW&amp;n=475133&amp;dst=788" TargetMode="External" /><Relationship Id="rId15" Type="http://schemas.openxmlformats.org/officeDocument/2006/relationships/hyperlink" Target="https://login.consultant.ru/link/?req=doc&amp;base=LAW&amp;n=475133&amp;dst=1053" TargetMode="External" /><Relationship Id="rId16" Type="http://schemas.openxmlformats.org/officeDocument/2006/relationships/hyperlink" Target="https://login.consultant.ru/link/?req=doc&amp;base=LAW&amp;n=475133&amp;dst=5274" TargetMode="External" /><Relationship Id="rId17" Type="http://schemas.openxmlformats.org/officeDocument/2006/relationships/hyperlink" Target="https://login.consultant.ru/link/?req=doc&amp;base=LAW&amp;n=475133&amp;dst=1293" TargetMode="External" /><Relationship Id="rId18" Type="http://schemas.openxmlformats.org/officeDocument/2006/relationships/hyperlink" Target="https://login.consultant.ru/link/?req=doc&amp;base=LAW&amp;n=475133&amp;dst=2165" TargetMode="External" /><Relationship Id="rId19" Type="http://schemas.openxmlformats.org/officeDocument/2006/relationships/hyperlink" Target="https://login.consultant.ru/link/?req=doc&amp;base=LAW&amp;n=475133&amp;dst=223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5133&amp;dst=7351" TargetMode="External" /><Relationship Id="rId21" Type="http://schemas.openxmlformats.org/officeDocument/2006/relationships/hyperlink" Target="https://login.consultant.ru/link/?req=doc&amp;base=LAW&amp;n=475133&amp;dst=4702" TargetMode="External" /><Relationship Id="rId22" Type="http://schemas.openxmlformats.org/officeDocument/2006/relationships/hyperlink" Target="https://login.consultant.ru/link/?req=doc&amp;base=LAW&amp;n=475133&amp;dst=5099" TargetMode="External" /><Relationship Id="rId23" Type="http://schemas.openxmlformats.org/officeDocument/2006/relationships/hyperlink" Target="https://login.consultant.ru/link/?req=doc&amp;base=LAW&amp;n=475133&amp;dst=6747" TargetMode="External" /><Relationship Id="rId24" Type="http://schemas.openxmlformats.org/officeDocument/2006/relationships/hyperlink" Target="https://login.consultant.ru/link/?req=doc&amp;base=LAW&amp;n=475133&amp;dst=7622" TargetMode="External" /><Relationship Id="rId25" Type="http://schemas.openxmlformats.org/officeDocument/2006/relationships/hyperlink" Target="https://login.consultant.ru/link/?req=doc&amp;base=LAW&amp;n=475133&amp;dst=8157" TargetMode="External" /><Relationship Id="rId26" Type="http://schemas.openxmlformats.org/officeDocument/2006/relationships/hyperlink" Target="https://login.consultant.ru/link/?req=doc&amp;base=LAW&amp;n=475133&amp;dst=9493" TargetMode="External" /><Relationship Id="rId27" Type="http://schemas.openxmlformats.org/officeDocument/2006/relationships/hyperlink" Target="https://login.consultant.ru/link/?req=doc&amp;base=LAW&amp;n=475133&amp;dst=101627" TargetMode="External" /><Relationship Id="rId28" Type="http://schemas.openxmlformats.org/officeDocument/2006/relationships/hyperlink" Target="https://login.consultant.ru/link/?req=doc&amp;base=LAW&amp;n=475133&amp;dst=5427" TargetMode="External" /><Relationship Id="rId29" Type="http://schemas.openxmlformats.org/officeDocument/2006/relationships/hyperlink" Target="https://login.consultant.ru/link/?req=doc&amp;base=LAW&amp;n=475133&amp;dst=1015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5133&amp;dst=10161" TargetMode="External" /><Relationship Id="rId31" Type="http://schemas.openxmlformats.org/officeDocument/2006/relationships/hyperlink" Target="https://login.consultant.ru/link/?req=doc&amp;base=LAW&amp;n=475133&amp;dst=10163" TargetMode="External" /><Relationship Id="rId32" Type="http://schemas.openxmlformats.org/officeDocument/2006/relationships/hyperlink" Target="https://login.consultant.ru/link/?req=doc&amp;base=LAW&amp;n=475133&amp;dst=10165" TargetMode="External" /><Relationship Id="rId33" Type="http://schemas.openxmlformats.org/officeDocument/2006/relationships/hyperlink" Target="consultantplus://offline/ref=73CCA32758468A6C59FEB59C3C470CFE2FA3662FD1A6B509C988E55CB11C304E194AD0574CA4ED38hD58M" TargetMode="External" /><Relationship Id="rId34" Type="http://schemas.openxmlformats.org/officeDocument/2006/relationships/hyperlink" Target="http://sudact.ru/law/koap/razdel-i/glava-4/statia-4.2/?marker=fdoctlaw" TargetMode="External" /><Relationship Id="rId35" Type="http://schemas.openxmlformats.org/officeDocument/2006/relationships/hyperlink" Target="http://sudact.ru/law/koap/razdel-i/glava-4/statia-4.3/?marker=fdoctlaw" TargetMode="Externa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hyperlink" Target="https://login.consultant.ru/link/?req=doc&amp;base=LAW&amp;n=475133&amp;dst=3750" TargetMode="External" /><Relationship Id="rId5" Type="http://schemas.openxmlformats.org/officeDocument/2006/relationships/hyperlink" Target="https://login.consultant.ru/link/?req=doc&amp;base=LAW&amp;n=475133&amp;dst=5235" TargetMode="External" /><Relationship Id="rId6" Type="http://schemas.openxmlformats.org/officeDocument/2006/relationships/hyperlink" Target="https://login.consultant.ru/link/?req=doc&amp;base=LAW&amp;n=475133&amp;dst=5677" TargetMode="External" /><Relationship Id="rId7" Type="http://schemas.openxmlformats.org/officeDocument/2006/relationships/hyperlink" Target="https://login.consultant.ru/link/?req=doc&amp;base=LAW&amp;n=475133&amp;dst=5679" TargetMode="External" /><Relationship Id="rId8" Type="http://schemas.openxmlformats.org/officeDocument/2006/relationships/hyperlink" Target="https://login.consultant.ru/link/?req=doc&amp;base=LAW&amp;n=475133&amp;dst=5683" TargetMode="External" /><Relationship Id="rId9" Type="http://schemas.openxmlformats.org/officeDocument/2006/relationships/hyperlink" Target="https://login.consultant.ru/link/?req=doc&amp;base=LAW&amp;n=475133&amp;dst=7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