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D2D" w:rsidRPr="00E00658" w:rsidP="00B70D2D" w14:paraId="506A8927" w14:textId="43139759">
      <w:pPr>
        <w:pStyle w:val="NoSpacing"/>
        <w:jc w:val="right"/>
      </w:pPr>
      <w:r>
        <w:t xml:space="preserve"> дело № 5-</w:t>
      </w:r>
      <w:r w:rsidR="007C1BA6">
        <w:t>280</w:t>
      </w:r>
      <w:r>
        <w:t>/1</w:t>
      </w:r>
      <w:r w:rsidR="00781169">
        <w:t>/202</w:t>
      </w:r>
      <w:r w:rsidR="007C1BA6">
        <w:t>4</w:t>
      </w:r>
      <w:r w:rsidRPr="00E00658">
        <w:t xml:space="preserve"> г.</w:t>
      </w:r>
    </w:p>
    <w:p w:rsidR="006A6318" w:rsidRPr="006A6318" w:rsidP="006A6318" w14:paraId="221C7789" w14:textId="3C05F379">
      <w:pPr>
        <w:pStyle w:val="NoSpacing"/>
        <w:jc w:val="right"/>
      </w:pPr>
      <w:r w:rsidRPr="006A6318">
        <w:t>26MS</w:t>
      </w:r>
      <w:r w:rsidR="00781169">
        <w:t>0083-01-202</w:t>
      </w:r>
      <w:r w:rsidR="007C1BA6">
        <w:t>4</w:t>
      </w:r>
      <w:r w:rsidR="00781169">
        <w:t>-00</w:t>
      </w:r>
      <w:r w:rsidR="007C1BA6">
        <w:t>4207-91</w:t>
      </w:r>
      <w:r w:rsidRPr="006A6318">
        <w:t xml:space="preserve">                                                                                                                                                                                                                                                                                                                        </w:t>
      </w:r>
    </w:p>
    <w:p w:rsidR="00E00658" w:rsidRPr="00E00658" w:rsidP="00E00658" w14:paraId="3922787E" w14:textId="77777777">
      <w:pPr>
        <w:pStyle w:val="NoSpacing"/>
        <w:jc w:val="right"/>
      </w:pPr>
      <w:r w:rsidRPr="00E00658">
        <w:t xml:space="preserve">                                                                                                                                                                                                                                                                                                                        </w:t>
      </w:r>
    </w:p>
    <w:p w:rsidR="00B70D2D" w:rsidP="00B70D2D" w14:paraId="7A755CAD" w14:textId="77777777">
      <w:pPr>
        <w:pStyle w:val="NoSpacing"/>
        <w:jc w:val="center"/>
      </w:pPr>
      <w:r>
        <w:t>П О С Т А Н О В Л Е Н И Е</w:t>
      </w:r>
    </w:p>
    <w:p w:rsidR="00B70D2D" w:rsidP="00B70D2D" w14:paraId="03715010" w14:textId="77777777">
      <w:pPr>
        <w:pStyle w:val="NoSpacing"/>
        <w:jc w:val="center"/>
      </w:pPr>
    </w:p>
    <w:p w:rsidR="00B70D2D" w:rsidP="00825FF4" w14:paraId="2D1928FD" w14:textId="18ADDAC5">
      <w:pPr>
        <w:pStyle w:val="NoSpacing"/>
        <w:ind w:firstLine="708"/>
        <w:jc w:val="both"/>
      </w:pPr>
      <w:r>
        <w:t>27 августа 2024</w:t>
      </w:r>
      <w:r>
        <w:t xml:space="preserve"> года мировой</w:t>
      </w:r>
      <w:r w:rsidR="00466CF2">
        <w:t xml:space="preserve"> судья судебного участка № 1 </w:t>
      </w:r>
      <w:r w:rsidR="00466CF2">
        <w:t>г.</w:t>
      </w:r>
      <w:r>
        <w:t>Невинномысска</w:t>
      </w:r>
      <w:r>
        <w:t xml:space="preserve"> Ставропольского края </w:t>
      </w:r>
      <w:r>
        <w:t>Фомивко</w:t>
      </w:r>
      <w:r>
        <w:t xml:space="preserve"> И.И., находящийся по адресу Ставропольский край,                    </w:t>
      </w:r>
      <w:r w:rsidR="00466CF2">
        <w:t xml:space="preserve">           </w:t>
      </w:r>
      <w:r w:rsidR="00662409">
        <w:t>г.</w:t>
      </w:r>
      <w:r w:rsidR="00466CF2">
        <w:t>Невинномысск</w:t>
      </w:r>
      <w:r w:rsidR="00466CF2">
        <w:t xml:space="preserve">, </w:t>
      </w:r>
      <w:r w:rsidR="00466CF2">
        <w:t>ул.</w:t>
      </w:r>
      <w:r>
        <w:t>Гагарина</w:t>
      </w:r>
      <w:r>
        <w:t>, 55, рассмотрев админи</w:t>
      </w:r>
      <w:r w:rsidR="00466CF2">
        <w:t>стративное дело в отнош</w:t>
      </w:r>
      <w:r w:rsidR="00E00658">
        <w:t>ени</w:t>
      </w:r>
      <w:r w:rsidR="000163B2">
        <w:t xml:space="preserve">и </w:t>
      </w:r>
      <w:r w:rsidR="00201DA0">
        <w:t xml:space="preserve">   </w:t>
      </w:r>
      <w:r>
        <w:t>Чупина А</w:t>
      </w:r>
      <w:r w:rsidR="00201DA0">
        <w:t>.В.</w:t>
      </w:r>
      <w:r w:rsidRPr="00781169" w:rsidR="00781169">
        <w:t xml:space="preserve">, </w:t>
      </w:r>
      <w:r w:rsidR="008B5D16">
        <w:t>по ч.3</w:t>
      </w:r>
      <w:r w:rsidR="00466CF2">
        <w:t xml:space="preserve"> ст.</w:t>
      </w:r>
      <w:r w:rsidR="008B5D16">
        <w:t>12.12</w:t>
      </w:r>
      <w:r>
        <w:t xml:space="preserve"> </w:t>
      </w:r>
      <w:r>
        <w:t>КРФоАП</w:t>
      </w:r>
      <w:r>
        <w:t>,</w:t>
      </w:r>
    </w:p>
    <w:p w:rsidR="00A15CB9" w:rsidP="00825FF4" w14:paraId="39464E13" w14:textId="77777777">
      <w:pPr>
        <w:pStyle w:val="NoSpacing"/>
        <w:ind w:firstLine="708"/>
        <w:jc w:val="both"/>
      </w:pPr>
    </w:p>
    <w:p w:rsidR="00B70D2D" w:rsidP="00B70D2D" w14:paraId="592DF269" w14:textId="77777777">
      <w:pPr>
        <w:pStyle w:val="NoSpacing"/>
        <w:jc w:val="center"/>
      </w:pPr>
      <w:r>
        <w:t>у с т а н о в и л:</w:t>
      </w:r>
    </w:p>
    <w:p w:rsidR="00B70D2D" w:rsidP="00B70D2D" w14:paraId="52B9993C" w14:textId="77777777">
      <w:pPr>
        <w:pStyle w:val="NoSpacing"/>
        <w:jc w:val="center"/>
      </w:pPr>
    </w:p>
    <w:p w:rsidR="00FF25EA" w:rsidRPr="00EA3E01" w:rsidP="00FF25EA" w14:paraId="35386CA3" w14:textId="1FE5844E">
      <w:pPr>
        <w:jc w:val="both"/>
      </w:pPr>
      <w:r>
        <w:t xml:space="preserve">           </w:t>
      </w:r>
      <w:r w:rsidR="00DF5279">
        <w:t>31.07.2024</w:t>
      </w:r>
      <w:r w:rsidR="00DA4935">
        <w:t xml:space="preserve">г. в </w:t>
      </w:r>
      <w:r w:rsidR="00DF5279">
        <w:t>09</w:t>
      </w:r>
      <w:r w:rsidR="00DA4935">
        <w:t xml:space="preserve"> час. </w:t>
      </w:r>
      <w:r w:rsidR="00DF5279">
        <w:t>02</w:t>
      </w:r>
      <w:r w:rsidR="008B5D16">
        <w:t xml:space="preserve"> мин.</w:t>
      </w:r>
      <w:r w:rsidR="00DF5279">
        <w:t xml:space="preserve"> Чупин А.В</w:t>
      </w:r>
      <w:r w:rsidR="008B5D16">
        <w:t>.</w:t>
      </w:r>
      <w:r>
        <w:t>,</w:t>
      </w:r>
      <w:r w:rsidR="008B5D16">
        <w:t xml:space="preserve"> </w:t>
      </w:r>
      <w:r w:rsidRPr="00EA3E01">
        <w:t xml:space="preserve">будучи признанным виновным в совершении административного правонарушения, предусмотренного ч.1 ст.12.12 КРФоАП, по постановлению о наложении административного </w:t>
      </w:r>
      <w:r w:rsidRPr="00EA3E01">
        <w:t>штра</w:t>
      </w:r>
      <w:r w:rsidR="00295A5A">
        <w:t xml:space="preserve">фа </w:t>
      </w:r>
      <w:r w:rsidR="000A0C27">
        <w:t xml:space="preserve"> от</w:t>
      </w:r>
      <w:r w:rsidR="000A0C27">
        <w:t xml:space="preserve"> </w:t>
      </w:r>
      <w:r w:rsidR="00DF5279">
        <w:t>23.01.2024</w:t>
      </w:r>
      <w:r w:rsidRPr="00EA3E01">
        <w:t xml:space="preserve">г., управляя транспортным средством на </w:t>
      </w:r>
      <w:r w:rsidR="00B848C0">
        <w:t>237 км + 720 м а/д Кавказ</w:t>
      </w:r>
      <w:r w:rsidRPr="00EA3E01">
        <w:t xml:space="preserve">, в нарушение </w:t>
      </w:r>
      <w:r w:rsidR="007D53E4">
        <w:t>п</w:t>
      </w:r>
      <w:r w:rsidR="000A0C27">
        <w:t>.п.6.2, 6.3</w:t>
      </w:r>
      <w:r w:rsidRPr="00EA3E01" w:rsidR="00EA3E01">
        <w:t xml:space="preserve"> Правил дорожного движения, осуществил проезд на запрещающий сигнал светофора</w:t>
      </w:r>
      <w:r w:rsidR="00F75357">
        <w:t xml:space="preserve">, </w:t>
      </w:r>
      <w:r w:rsidRPr="003254B6" w:rsidR="00F75357">
        <w:t>т.е. совершил административное правонарушение, предусмотренное ч.</w:t>
      </w:r>
      <w:r w:rsidR="00F75357">
        <w:t>3</w:t>
      </w:r>
      <w:r w:rsidRPr="003254B6" w:rsidR="00F75357">
        <w:t xml:space="preserve"> ст.12.1</w:t>
      </w:r>
      <w:r w:rsidR="00F75357">
        <w:t>2</w:t>
      </w:r>
      <w:r w:rsidRPr="003254B6" w:rsidR="00F75357">
        <w:t xml:space="preserve"> </w:t>
      </w:r>
      <w:r w:rsidRPr="003254B6" w:rsidR="00F75357">
        <w:t>КРФоАП</w:t>
      </w:r>
      <w:r w:rsidRPr="00EA3E01">
        <w:t>.</w:t>
      </w:r>
    </w:p>
    <w:p w:rsidR="006064B6" w:rsidP="00F75357" w14:paraId="50AC7AE3" w14:textId="6066A2CD">
      <w:pPr>
        <w:jc w:val="both"/>
      </w:pPr>
      <w:r>
        <w:t xml:space="preserve">            </w:t>
      </w:r>
      <w:r w:rsidR="00B70D2D">
        <w:t>В с</w:t>
      </w:r>
      <w:r w:rsidR="00053054">
        <w:t xml:space="preserve">удебном </w:t>
      </w:r>
      <w:r w:rsidR="00053054">
        <w:t>заседании</w:t>
      </w:r>
      <w:r w:rsidR="00190A84">
        <w:t xml:space="preserve"> </w:t>
      </w:r>
      <w:r w:rsidR="009C1A91">
        <w:t xml:space="preserve"> </w:t>
      </w:r>
      <w:r w:rsidR="00B848C0">
        <w:t>Чупин</w:t>
      </w:r>
      <w:r w:rsidR="00B848C0">
        <w:t xml:space="preserve"> А.В</w:t>
      </w:r>
      <w:r w:rsidR="00E70E68">
        <w:t>.</w:t>
      </w:r>
      <w:r w:rsidR="00B70D2D">
        <w:t xml:space="preserve"> </w:t>
      </w:r>
      <w:r w:rsidR="00053054">
        <w:t>вину в совершении административного правон</w:t>
      </w:r>
      <w:r w:rsidR="00295A5A">
        <w:t>арушения признал</w:t>
      </w:r>
      <w:r w:rsidR="009D1B4F">
        <w:t xml:space="preserve">. </w:t>
      </w:r>
    </w:p>
    <w:p w:rsidR="00FF25EA" w:rsidP="006064B6" w14:paraId="03F32FDC" w14:textId="06722808">
      <w:pPr>
        <w:pStyle w:val="NoSpacing"/>
        <w:ind w:firstLine="708"/>
        <w:jc w:val="both"/>
      </w:pPr>
      <w:r>
        <w:t xml:space="preserve">Выслушав </w:t>
      </w:r>
      <w:r w:rsidR="00B848C0">
        <w:t>Чупина А.В</w:t>
      </w:r>
      <w:r>
        <w:t>., и</w:t>
      </w:r>
      <w:r w:rsidR="007474CE">
        <w:t>зучив материалы дела, судья приходит к следующему:</w:t>
      </w:r>
    </w:p>
    <w:p w:rsidR="00EA3E01" w:rsidP="006064B6" w14:paraId="237FB2C9" w14:textId="77777777">
      <w:pPr>
        <w:pStyle w:val="NoSpacing"/>
        <w:ind w:firstLine="708"/>
        <w:jc w:val="both"/>
      </w:pPr>
      <w:hyperlink r:id="rId5" w:history="1">
        <w:r w:rsidRPr="00EA3E01">
          <w:t>Частью 1 статьи 12.12</w:t>
        </w:r>
      </w:hyperlink>
      <w:r w:rsidRPr="00EA3E01">
        <w:t xml:space="preserve"> Кодекса Российской Федерации об а</w:t>
      </w:r>
      <w:r>
        <w:t>дминистративных правонарушениях</w:t>
      </w:r>
      <w:r w:rsidRPr="00EA3E01">
        <w:t xml:space="preserve"> установлена административная ответственность за нарушение за проезд на запрещающий сигнал светофора или на запрещающий жест регулировщика, за исключением случаев, предусмотренных </w:t>
      </w:r>
      <w:hyperlink r:id="rId6" w:history="1">
        <w:r w:rsidRPr="00EA3E01">
          <w:t>частью 1 статьи 12.10</w:t>
        </w:r>
      </w:hyperlink>
      <w:r w:rsidRPr="00EA3E01">
        <w:t xml:space="preserve"> настоящего Кодекса и </w:t>
      </w:r>
      <w:hyperlink r:id="rId7" w:history="1">
        <w:r w:rsidRPr="00EA3E01">
          <w:t>частью 2 настоящей статьи</w:t>
        </w:r>
      </w:hyperlink>
      <w:r>
        <w:t>.</w:t>
      </w:r>
    </w:p>
    <w:p w:rsidR="00190A84" w:rsidRPr="007D53E4" w:rsidP="007D53E4" w14:paraId="74FA94C5" w14:textId="77777777">
      <w:pPr>
        <w:pStyle w:val="NoSpacing"/>
        <w:ind w:firstLine="708"/>
        <w:jc w:val="both"/>
      </w:pPr>
      <w:r>
        <w:t>Часть 3 статьи 12.12 КРФоАП предусматривает</w:t>
      </w:r>
      <w:r w:rsidRPr="00EA3E01">
        <w:t xml:space="preserve"> административную ответственность за</w:t>
      </w:r>
      <w:r w:rsidRPr="00EA3E01" w:rsidR="00FF25EA">
        <w:t xml:space="preserve"> повторное совершение административного правонарушения, предусмотренного </w:t>
      </w:r>
      <w:hyperlink r:id="rId8" w:history="1">
        <w:r w:rsidR="0030384F">
          <w:rPr>
            <w:rFonts w:ascii="Courier New" w:hAnsi="Courier New" w:cs="Courier New"/>
          </w:rPr>
          <w:t xml:space="preserve"> </w:t>
        </w:r>
        <w:r w:rsidRPr="0030384F" w:rsidR="0030384F">
          <w:t>частью 1 настоящей статьи</w:t>
        </w:r>
        <w:r w:rsidR="007D53E4">
          <w:t xml:space="preserve"> и </w:t>
        </w:r>
        <w:r w:rsidRPr="007D53E4" w:rsidR="007D53E4">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007D53E4">
          <w:t xml:space="preserve">. </w:t>
        </w:r>
      </w:hyperlink>
    </w:p>
    <w:p w:rsidR="00190A84" w:rsidRPr="00190A84" w:rsidP="00190A84" w14:paraId="4C2A3BE8" w14:textId="77777777">
      <w:pPr>
        <w:pStyle w:val="NoSpacing"/>
        <w:ind w:firstLine="708"/>
        <w:jc w:val="both"/>
      </w:pPr>
      <w:r w:rsidRPr="00190A84">
        <w:t xml:space="preserve">В соответствии со </w:t>
      </w:r>
      <w:hyperlink r:id="rId9" w:history="1">
        <w:r w:rsidRPr="00190A84">
          <w:t>статьей 24.1</w:t>
        </w:r>
      </w:hyperlink>
      <w:r w:rsidRPr="00190A84">
        <w:t xml:space="preserve"> Кодекса Российской Федерации об административных правонарушениях задачами производства по делам об административных правон</w:t>
      </w:r>
      <w:r w:rsidR="00A7171F">
        <w:t>арушениях являются</w:t>
      </w:r>
      <w:r w:rsidRPr="00190A84">
        <w:t xml:space="preserve"> всестороннее, полное, объективное и своевременное выяснение обстоятельств каждого дела.</w:t>
      </w:r>
    </w:p>
    <w:p w:rsidR="001C2D6A" w:rsidP="001C2D6A" w14:paraId="0B491451" w14:textId="77777777">
      <w:pPr>
        <w:pStyle w:val="NoSpacing"/>
        <w:ind w:firstLine="708"/>
        <w:jc w:val="both"/>
      </w:pPr>
      <w:r w:rsidRPr="00190A84">
        <w:t xml:space="preserve">Согласно </w:t>
      </w:r>
      <w:hyperlink r:id="rId10" w:history="1">
        <w:r w:rsidRPr="00190A84">
          <w:t>статье 26.1</w:t>
        </w:r>
      </w:hyperlink>
      <w:r w:rsidRPr="00190A84">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w:t>
      </w:r>
      <w:r>
        <w:t>дминистративного правонарушения</w:t>
      </w:r>
      <w:r w:rsidRPr="007E6DF0" w:rsidR="006064B6">
        <w:t>.</w:t>
      </w:r>
    </w:p>
    <w:p w:rsidR="002F60EE" w:rsidP="001C2D6A" w14:paraId="0D9D2386" w14:textId="0F9B679C">
      <w:pPr>
        <w:pStyle w:val="NoSpacing"/>
        <w:ind w:firstLine="708"/>
        <w:jc w:val="both"/>
      </w:pPr>
      <w:r>
        <w:t>Как усматриваетс</w:t>
      </w:r>
      <w:r w:rsidR="00E83A49">
        <w:t xml:space="preserve">я из материалов дела, </w:t>
      </w:r>
      <w:r w:rsidR="00974BE8">
        <w:t xml:space="preserve">31.07.2024г. в 09 час. 02 мин. Чупин А.В., </w:t>
      </w:r>
      <w:r w:rsidRPr="00EA3E01" w:rsidR="00974BE8">
        <w:t xml:space="preserve">будучи признанным виновным в совершении административного правонарушения, предусмотренного ч.1 ст.12.12 </w:t>
      </w:r>
      <w:r w:rsidRPr="00EA3E01" w:rsidR="00974BE8">
        <w:t>КРФоАП</w:t>
      </w:r>
      <w:r w:rsidRPr="00EA3E01" w:rsidR="00974BE8">
        <w:t xml:space="preserve">, по постановлению о наложении административного </w:t>
      </w:r>
      <w:r w:rsidRPr="00EA3E01" w:rsidR="00974BE8">
        <w:t>штра</w:t>
      </w:r>
      <w:r w:rsidR="00974BE8">
        <w:t>фа  от</w:t>
      </w:r>
      <w:r w:rsidR="00974BE8">
        <w:t xml:space="preserve"> 23.01.2024</w:t>
      </w:r>
      <w:r w:rsidRPr="00EA3E01" w:rsidR="00974BE8">
        <w:t xml:space="preserve">г., управляя транспортным средством на </w:t>
      </w:r>
      <w:r w:rsidR="00974BE8">
        <w:t>237 км + 720 м а/д Кавказ</w:t>
      </w:r>
      <w:r w:rsidRPr="00EA3E01" w:rsidR="00974BE8">
        <w:t xml:space="preserve">, в нарушение </w:t>
      </w:r>
      <w:r w:rsidR="00974BE8">
        <w:t>п.п.6.2, 6.3</w:t>
      </w:r>
      <w:r w:rsidRPr="00EA3E01" w:rsidR="00974BE8">
        <w:t xml:space="preserve"> Правил дорожного движения, осуществил проезд на запрещающий сигнал светофора</w:t>
      </w:r>
      <w:r w:rsidR="00A7171F">
        <w:t>.</w:t>
      </w:r>
    </w:p>
    <w:p w:rsidR="007474CE" w:rsidP="007474CE" w14:paraId="606872B7" w14:textId="06794565">
      <w:pPr>
        <w:pStyle w:val="NoSpacing"/>
        <w:ind w:firstLine="708"/>
        <w:jc w:val="both"/>
      </w:pPr>
      <w:r w:rsidRPr="00CA184A">
        <w:t xml:space="preserve">Указанные обстоятельства подтверждаются протоколом об административном правонарушении </w:t>
      </w:r>
      <w:r w:rsidR="000A0C27">
        <w:t xml:space="preserve">от </w:t>
      </w:r>
      <w:r w:rsidR="00974BE8">
        <w:t>31.07.2024</w:t>
      </w:r>
      <w:r w:rsidR="00462DE3">
        <w:t>г.</w:t>
      </w:r>
      <w:r w:rsidRPr="00CA184A">
        <w:t xml:space="preserve">, </w:t>
      </w:r>
      <w:r w:rsidR="00367021">
        <w:t>рапорт</w:t>
      </w:r>
      <w:r w:rsidR="00F75357">
        <w:t>ами</w:t>
      </w:r>
      <w:r w:rsidR="00367021">
        <w:t xml:space="preserve"> сотрудник</w:t>
      </w:r>
      <w:r w:rsidR="00974BE8">
        <w:t>ов</w:t>
      </w:r>
      <w:r w:rsidR="00367021">
        <w:t xml:space="preserve"> </w:t>
      </w:r>
      <w:r w:rsidR="000A0C27">
        <w:t>О</w:t>
      </w:r>
      <w:r w:rsidR="00053054">
        <w:t xml:space="preserve">ГИБДД </w:t>
      </w:r>
      <w:r w:rsidR="00974BE8">
        <w:t xml:space="preserve">ОМВД </w:t>
      </w:r>
      <w:r w:rsidR="00367021">
        <w:t>России по</w:t>
      </w:r>
      <w:r w:rsidR="000A0C27">
        <w:t xml:space="preserve"> </w:t>
      </w:r>
      <w:r w:rsidR="000A0C27">
        <w:t>г.Невинномысску</w:t>
      </w:r>
      <w:r w:rsidR="00367021">
        <w:t xml:space="preserve">, </w:t>
      </w:r>
      <w:r w:rsidR="001D1AB8">
        <w:t xml:space="preserve">копией постановления </w:t>
      </w:r>
      <w:r w:rsidRPr="00EA3E01" w:rsidR="001D1AB8">
        <w:t xml:space="preserve">о наложении административного </w:t>
      </w:r>
      <w:r w:rsidRPr="00EA3E01" w:rsidR="001D1AB8">
        <w:t xml:space="preserve">штрафа </w:t>
      </w:r>
      <w:r w:rsidR="00974BE8">
        <w:t xml:space="preserve"> от</w:t>
      </w:r>
      <w:r w:rsidR="00974BE8">
        <w:t xml:space="preserve"> 23.01.2024</w:t>
      </w:r>
      <w:r w:rsidRPr="00EA3E01" w:rsidR="00974BE8">
        <w:t>г</w:t>
      </w:r>
      <w:r w:rsidRPr="00EA3E01" w:rsidR="001D1AB8">
        <w:t>.</w:t>
      </w:r>
      <w:r w:rsidR="00367021">
        <w:t xml:space="preserve">, </w:t>
      </w:r>
      <w:r w:rsidRPr="00367021" w:rsidR="00367021">
        <w:t>видеосъемкой, обозреваемой в судебном заседании</w:t>
      </w:r>
      <w:r w:rsidR="00974BE8">
        <w:t>.</w:t>
      </w:r>
    </w:p>
    <w:p w:rsidR="001D3F00" w:rsidRPr="001D3F00" w:rsidP="007474CE" w14:paraId="2205C8AC" w14:textId="1155AA56">
      <w:pPr>
        <w:pStyle w:val="NoSpacing"/>
        <w:ind w:firstLine="708"/>
        <w:jc w:val="both"/>
      </w:pPr>
      <w:r w:rsidRPr="0030384F">
        <w:t>Таким образом</w:t>
      </w:r>
      <w:r w:rsidRPr="001D3F00">
        <w:t xml:space="preserve">, исследовав  все  обстоятельства дела в их совокупности, и оценив имеющиеся по делу доказательства, в соответствии с требованиями ст.26.11 КРФоАП, на предмет допустимости, достоверности, достаточности, </w:t>
      </w:r>
      <w:r w:rsidRPr="001D3F00">
        <w:rPr>
          <w:b/>
        </w:rPr>
        <w:t xml:space="preserve"> </w:t>
      </w:r>
      <w:r w:rsidRPr="001D3F00">
        <w:t xml:space="preserve">судья приходит к выводу, что  в действиях </w:t>
      </w:r>
      <w:r w:rsidR="00974BE8">
        <w:t>Чупина А.В</w:t>
      </w:r>
      <w:r w:rsidR="007D5A44">
        <w:t>.</w:t>
      </w:r>
      <w:r w:rsidRPr="001D3F00">
        <w:t xml:space="preserve"> имеется состав административного правонарушения, предусмотренного </w:t>
      </w:r>
      <w:r w:rsidR="0030384F">
        <w:t>ч.3 ст.12.12</w:t>
      </w:r>
      <w:r w:rsidRPr="001D3F00">
        <w:t xml:space="preserve"> КРФоАП,</w:t>
      </w:r>
      <w:r w:rsidRPr="001D3F00">
        <w:rPr>
          <w:b/>
        </w:rPr>
        <w:t xml:space="preserve"> </w:t>
      </w:r>
      <w:r w:rsidRPr="001D3F00">
        <w:t>т.е</w:t>
      </w:r>
      <w:r w:rsidR="007D17EA">
        <w:t>.</w:t>
      </w:r>
      <w:r w:rsidRPr="007D17EA" w:rsidR="007D17EA">
        <w:t xml:space="preserve"> </w:t>
      </w:r>
      <w:r w:rsidRPr="00EA3E01" w:rsidR="0030384F">
        <w:t>повторное совершение административного правонарушения,</w:t>
      </w:r>
      <w:r w:rsidRPr="0030384F" w:rsidR="0030384F">
        <w:t xml:space="preserve"> предусмотренного частью 1 настоящей статьи</w:t>
      </w:r>
      <w:r w:rsidRPr="001D3F00">
        <w:t>.</w:t>
      </w:r>
    </w:p>
    <w:p w:rsidR="00974BE8" w:rsidRPr="00974BE8" w:rsidP="00974BE8" w14:paraId="0A2BE7C9" w14:textId="1066692F">
      <w:pPr>
        <w:pStyle w:val="NoSpacing"/>
        <w:ind w:firstLine="708"/>
        <w:jc w:val="both"/>
      </w:pPr>
      <w:r w:rsidRPr="00544AC4">
        <w:t>Обстоятельств, смягчающих и отягчающих административную ответственность</w:t>
      </w:r>
      <w:r w:rsidRPr="00974BE8">
        <w:t xml:space="preserve"> </w:t>
      </w:r>
      <w:r>
        <w:t>Чупина А.В</w:t>
      </w:r>
      <w:r w:rsidRPr="00974BE8">
        <w:t>., в соответствии со ст.</w:t>
      </w:r>
      <w:hyperlink r:id="rId11"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974BE8">
          <w:t>4.2</w:t>
        </w:r>
      </w:hyperlink>
      <w:r w:rsidRPr="00974BE8">
        <w:t xml:space="preserve"> и ст.</w:t>
      </w:r>
      <w:hyperlink r:id="rId12" w:tgtFrame="_blank" w:tooltip="КОАП &gt;  Раздел I. Общие положения &gt; Глава 4. Назначение административного наказания &gt; Статья 4.3. Обстоятельства, отягчающие административную ответственность" w:history="1">
        <w:r w:rsidRPr="00974BE8">
          <w:t>4.3</w:t>
        </w:r>
      </w:hyperlink>
      <w:r w:rsidRPr="00974BE8">
        <w:t xml:space="preserve"> </w:t>
      </w:r>
      <w:r w:rsidRPr="00974BE8">
        <w:t>КРФоАП</w:t>
      </w:r>
      <w:r w:rsidRPr="00974BE8">
        <w:t>, по делу не установлено.</w:t>
      </w:r>
    </w:p>
    <w:p w:rsidR="007D17EA" w:rsidRPr="007D17EA" w:rsidP="00974BE8" w14:paraId="52F0416E" w14:textId="71E01F96">
      <w:pPr>
        <w:pStyle w:val="NoSpacing"/>
        <w:ind w:firstLine="708"/>
        <w:jc w:val="both"/>
      </w:pPr>
      <w:r w:rsidRPr="00974BE8">
        <w:t xml:space="preserve">При назначении наказания </w:t>
      </w:r>
      <w:r>
        <w:t>Чупину А.В</w:t>
      </w:r>
      <w:r w:rsidRPr="00974BE8">
        <w:t>., судья учитывает характер совершенного административного правонарушения, обстоятельства содеянного, личность виновно</w:t>
      </w:r>
      <w:r>
        <w:t>го</w:t>
      </w:r>
      <w:r w:rsidRPr="00974BE8">
        <w:t>, отсутствие смягчающих и отягчающих административную ответственность обстоятельств, и приходит к выводу о назначении е</w:t>
      </w:r>
      <w:r>
        <w:t>му</w:t>
      </w:r>
      <w:r w:rsidRPr="00974BE8">
        <w:t xml:space="preserve"> наказания в виде лишения права управления транспортными средствами сроком на 04 месяца. Назначение более мягкого вида наказания в виде административного штрафа, не будет отвечать  целями и задачами законодательства об административных правонарушениях: предупреждения совершения правонарушений, связанных с безопасностью дорожного движения, приоритетом которого является жизнь и здоровье его участников</w:t>
      </w:r>
      <w:r w:rsidRPr="007D17EA">
        <w:t>.</w:t>
      </w:r>
    </w:p>
    <w:p w:rsidR="00B70D2D" w:rsidP="00B70D2D" w14:paraId="660AF5B8" w14:textId="77777777">
      <w:pPr>
        <w:pStyle w:val="NoSpacing"/>
        <w:ind w:firstLine="708"/>
        <w:jc w:val="both"/>
      </w:pPr>
      <w:r>
        <w:t xml:space="preserve">Руководствуясь </w:t>
      </w:r>
      <w:r w:rsidR="0044031F">
        <w:t xml:space="preserve"> </w:t>
      </w:r>
      <w:r>
        <w:t>ст.ст.29.10, 29.11 КРФоАП, судья</w:t>
      </w:r>
    </w:p>
    <w:p w:rsidR="00B70D2D" w:rsidP="00B70D2D" w14:paraId="4D818F1A" w14:textId="77777777">
      <w:pPr>
        <w:pStyle w:val="NoSpacing"/>
        <w:jc w:val="center"/>
      </w:pPr>
    </w:p>
    <w:p w:rsidR="00B70D2D" w:rsidP="00B70D2D" w14:paraId="7E5BAA90" w14:textId="77777777">
      <w:pPr>
        <w:pStyle w:val="NoSpacing"/>
        <w:jc w:val="center"/>
      </w:pPr>
      <w:r>
        <w:t>п</w:t>
      </w:r>
      <w:r>
        <w:t xml:space="preserve"> о с т а н о в и л:</w:t>
      </w:r>
    </w:p>
    <w:p w:rsidR="00B70D2D" w:rsidP="00B70D2D" w14:paraId="1DAB5984" w14:textId="77777777">
      <w:pPr>
        <w:pStyle w:val="NoSpacing"/>
        <w:jc w:val="center"/>
      </w:pPr>
    </w:p>
    <w:p w:rsidR="00974BE8" w:rsidRPr="006A31B9" w:rsidP="00974BE8" w14:paraId="2BE6260C" w14:textId="3CDB895F">
      <w:pPr>
        <w:pStyle w:val="NoSpacing"/>
        <w:ind w:firstLine="708"/>
        <w:jc w:val="both"/>
      </w:pPr>
      <w:r>
        <w:t>Чупина А</w:t>
      </w:r>
      <w:r w:rsidR="00201DA0">
        <w:t>.В.</w:t>
      </w:r>
      <w:r>
        <w:t xml:space="preserve"> </w:t>
      </w:r>
      <w:r w:rsidR="00E83A49">
        <w:t>признать виновным</w:t>
      </w:r>
      <w:r w:rsidR="006B328B">
        <w:t xml:space="preserve"> в совершении административного прав</w:t>
      </w:r>
      <w:r w:rsidR="0030384F">
        <w:t>онарушения, предусмотренного ч.3</w:t>
      </w:r>
      <w:r w:rsidR="009A2EB9">
        <w:t xml:space="preserve"> ст.12.</w:t>
      </w:r>
      <w:r w:rsidR="0030384F">
        <w:t>12</w:t>
      </w:r>
      <w:r w:rsidR="006B328B">
        <w:t xml:space="preserve"> КРФоАП, </w:t>
      </w:r>
      <w:r w:rsidRPr="00A75417">
        <w:t xml:space="preserve">и </w:t>
      </w:r>
      <w:r w:rsidRPr="006A31B9">
        <w:t xml:space="preserve"> лишить</w:t>
      </w:r>
      <w:r w:rsidRPr="006A31B9">
        <w:t xml:space="preserve"> права управления транспортными средствами сроком на 04 (четыре) месяца.</w:t>
      </w:r>
    </w:p>
    <w:p w:rsidR="00974BE8" w:rsidRPr="00974BE8" w:rsidP="00974BE8" w14:paraId="374E6AAF" w14:textId="77777777">
      <w:pPr>
        <w:pStyle w:val="NoSpacing"/>
        <w:ind w:firstLine="708"/>
        <w:jc w:val="both"/>
        <w:rPr>
          <w:i/>
          <w:iCs/>
        </w:rPr>
      </w:pPr>
      <w:r w:rsidRPr="00974BE8">
        <w:rPr>
          <w:i/>
          <w:iCs/>
        </w:rPr>
        <w:t xml:space="preserve">Разъяснить, что в соответствии со ст.32.7 </w:t>
      </w:r>
      <w:r w:rsidRPr="00974BE8">
        <w:rPr>
          <w:i/>
          <w:iCs/>
        </w:rPr>
        <w:t>КРФоАП</w:t>
      </w:r>
      <w:r w:rsidRPr="00974BE8">
        <w:rPr>
          <w:i/>
          <w:iCs/>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3" w:history="1">
        <w:r w:rsidRPr="00974BE8">
          <w:rPr>
            <w:i/>
            <w:iCs/>
          </w:rPr>
          <w:t>частями 1</w:t>
        </w:r>
      </w:hyperlink>
      <w:r w:rsidRPr="00974BE8">
        <w:rPr>
          <w:i/>
          <w:iCs/>
        </w:rPr>
        <w:t xml:space="preserve"> - </w:t>
      </w:r>
      <w:hyperlink r:id="rId14" w:history="1">
        <w:r w:rsidRPr="00974BE8">
          <w:rPr>
            <w:i/>
            <w:iCs/>
          </w:rPr>
          <w:t>3.1 статьи 32.6</w:t>
        </w:r>
      </w:hyperlink>
      <w:r w:rsidRPr="00974BE8">
        <w:rPr>
          <w:i/>
          <w:iC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C129D" w:rsidRPr="00974BE8" w:rsidP="00974BE8" w14:paraId="7BBA5A02" w14:textId="7636D978">
      <w:pPr>
        <w:pStyle w:val="NoSpacing"/>
        <w:ind w:firstLine="708"/>
        <w:jc w:val="both"/>
        <w:rPr>
          <w:i/>
          <w:iCs/>
        </w:rPr>
      </w:pPr>
      <w:r w:rsidRPr="00974BE8">
        <w:rPr>
          <w:i/>
          <w:iCs/>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974BE8">
        <w:rPr>
          <w:i/>
          <w:iCs/>
        </w:rPr>
        <w:t>.</w:t>
      </w:r>
    </w:p>
    <w:p w:rsidR="002A1BF6" w:rsidP="00BC129D" w14:paraId="371BFE2E" w14:textId="77777777">
      <w:pPr>
        <w:pStyle w:val="NoSpacing"/>
        <w:ind w:firstLine="708"/>
        <w:jc w:val="both"/>
      </w:pPr>
      <w:r>
        <w:t>Постановление может быть обжаловано и опротестовано в Невинномысский городской суд в течение 10 суток.</w:t>
      </w:r>
    </w:p>
    <w:p w:rsidR="002A1BF6" w:rsidP="002A1BF6" w14:paraId="47F30380" w14:textId="77777777">
      <w:pPr>
        <w:pStyle w:val="NoSpacing"/>
        <w:ind w:firstLine="708"/>
        <w:jc w:val="both"/>
      </w:pPr>
    </w:p>
    <w:p w:rsidR="002A1BF6" w:rsidP="002A1BF6" w14:paraId="50DA28B4" w14:textId="77777777">
      <w:pPr>
        <w:pStyle w:val="NoSpacing"/>
        <w:ind w:firstLine="708"/>
        <w:jc w:val="both"/>
      </w:pPr>
    </w:p>
    <w:p w:rsidR="002A1BF6" w:rsidP="002A1BF6" w14:paraId="5C586E1C" w14:textId="4D31D222">
      <w:pPr>
        <w:pStyle w:val="NoSpacing"/>
        <w:ind w:firstLine="708"/>
        <w:jc w:val="both"/>
      </w:pPr>
      <w:r>
        <w:t xml:space="preserve">Мировой судья                                                                              </w:t>
      </w:r>
      <w:r>
        <w:t>Фомивко</w:t>
      </w:r>
      <w:r>
        <w:t xml:space="preserve"> И.И.</w:t>
      </w:r>
    </w:p>
    <w:p w:rsidR="00201DA0" w:rsidP="002A1BF6" w14:paraId="0B574D47" w14:textId="15875673">
      <w:pPr>
        <w:pStyle w:val="NoSpacing"/>
        <w:ind w:firstLine="708"/>
        <w:jc w:val="both"/>
      </w:pPr>
      <w:r>
        <w:t>«согласованно»</w:t>
      </w:r>
    </w:p>
    <w:p w:rsidR="00A312FD" w:rsidP="002A1BF6" w14:paraId="47851784" w14:textId="77777777">
      <w:pPr>
        <w:ind w:firstLine="708"/>
        <w:jc w:val="both"/>
      </w:pPr>
    </w:p>
    <w:sectPr w:rsidSect="008F4088">
      <w:pgSz w:w="11906" w:h="16838"/>
      <w:pgMar w:top="425"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93"/>
    <w:rsid w:val="00013C2E"/>
    <w:rsid w:val="000163B2"/>
    <w:rsid w:val="00036D5E"/>
    <w:rsid w:val="00053054"/>
    <w:rsid w:val="000719D7"/>
    <w:rsid w:val="000A0C27"/>
    <w:rsid w:val="000A7DFA"/>
    <w:rsid w:val="00116CD3"/>
    <w:rsid w:val="00132BCF"/>
    <w:rsid w:val="00190A84"/>
    <w:rsid w:val="001C2D6A"/>
    <w:rsid w:val="001C632A"/>
    <w:rsid w:val="001C6BF8"/>
    <w:rsid w:val="001D1AB8"/>
    <w:rsid w:val="001D3F00"/>
    <w:rsid w:val="00201DA0"/>
    <w:rsid w:val="002263B7"/>
    <w:rsid w:val="00295A5A"/>
    <w:rsid w:val="002A1BF6"/>
    <w:rsid w:val="002C24FA"/>
    <w:rsid w:val="002D06FE"/>
    <w:rsid w:val="002F60EE"/>
    <w:rsid w:val="0030384F"/>
    <w:rsid w:val="003254B6"/>
    <w:rsid w:val="003574DA"/>
    <w:rsid w:val="00367021"/>
    <w:rsid w:val="0044031F"/>
    <w:rsid w:val="00462DE3"/>
    <w:rsid w:val="00466CF2"/>
    <w:rsid w:val="00544AC4"/>
    <w:rsid w:val="005504F6"/>
    <w:rsid w:val="00551AE3"/>
    <w:rsid w:val="00556B93"/>
    <w:rsid w:val="006051AD"/>
    <w:rsid w:val="006064B6"/>
    <w:rsid w:val="00662409"/>
    <w:rsid w:val="00687EDA"/>
    <w:rsid w:val="006A31B9"/>
    <w:rsid w:val="006A5BE7"/>
    <w:rsid w:val="006A6318"/>
    <w:rsid w:val="006B328B"/>
    <w:rsid w:val="007474CE"/>
    <w:rsid w:val="00781169"/>
    <w:rsid w:val="007C1BA6"/>
    <w:rsid w:val="007D17EA"/>
    <w:rsid w:val="007D53E4"/>
    <w:rsid w:val="007D5A44"/>
    <w:rsid w:val="007E6DF0"/>
    <w:rsid w:val="007F0EB2"/>
    <w:rsid w:val="00825FF4"/>
    <w:rsid w:val="008418E0"/>
    <w:rsid w:val="008B5D16"/>
    <w:rsid w:val="008F4088"/>
    <w:rsid w:val="00974BE8"/>
    <w:rsid w:val="009A03CA"/>
    <w:rsid w:val="009A2EB9"/>
    <w:rsid w:val="009C1A91"/>
    <w:rsid w:val="009D1B4F"/>
    <w:rsid w:val="009D6E2C"/>
    <w:rsid w:val="009E6684"/>
    <w:rsid w:val="00A15CB9"/>
    <w:rsid w:val="00A312FD"/>
    <w:rsid w:val="00A7171F"/>
    <w:rsid w:val="00A75417"/>
    <w:rsid w:val="00A90650"/>
    <w:rsid w:val="00B1751D"/>
    <w:rsid w:val="00B70D2D"/>
    <w:rsid w:val="00B848C0"/>
    <w:rsid w:val="00BA7C8C"/>
    <w:rsid w:val="00BB1594"/>
    <w:rsid w:val="00BC129D"/>
    <w:rsid w:val="00CA184A"/>
    <w:rsid w:val="00D132F6"/>
    <w:rsid w:val="00DA4935"/>
    <w:rsid w:val="00DF4474"/>
    <w:rsid w:val="00DF5279"/>
    <w:rsid w:val="00E00658"/>
    <w:rsid w:val="00E01846"/>
    <w:rsid w:val="00E64B90"/>
    <w:rsid w:val="00E70E68"/>
    <w:rsid w:val="00E83A49"/>
    <w:rsid w:val="00E97AE5"/>
    <w:rsid w:val="00EA3E01"/>
    <w:rsid w:val="00ED3A63"/>
    <w:rsid w:val="00F75357"/>
    <w:rsid w:val="00FF25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F2E101-9CC9-4B48-9574-7356EF01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D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2D"/>
    <w:rPr>
      <w:color w:val="0000FF"/>
      <w:u w:val="single"/>
    </w:rPr>
  </w:style>
  <w:style w:type="paragraph" w:styleId="NoSpacing">
    <w:name w:val="No Spacing"/>
    <w:uiPriority w:val="1"/>
    <w:qFormat/>
    <w:rsid w:val="00B70D2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70D2D"/>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A12DD42A401970EB71F3937FC5750D1649F73E9149B3D107DF88DC3972427C1391B7D20FB21057FCEDFCECE5F9E6AA431B1CF9542B1C1D0bEC0K" TargetMode="External" /><Relationship Id="rId11" Type="http://schemas.openxmlformats.org/officeDocument/2006/relationships/hyperlink" Target="http://sudact.ru/law/koap/razdel-i/glava-4/statia-4.2/?marker=fdoctlaw" TargetMode="External" /><Relationship Id="rId12" Type="http://schemas.openxmlformats.org/officeDocument/2006/relationships/hyperlink" Target="http://sudact.ru/law/koap/razdel-i/glava-4/statia-4.3/?marker=fdoctlaw" TargetMode="External" /><Relationship Id="rId13" Type="http://schemas.openxmlformats.org/officeDocument/2006/relationships/hyperlink" Target="consultantplus://offline/ref=E7DF82B76EAE1D1863BEE50DB493C4D3F5CA7E3B25BD9BB142CC2B9F064243BD2A967B71869Be9K6H" TargetMode="External" /><Relationship Id="rId14" Type="http://schemas.openxmlformats.org/officeDocument/2006/relationships/hyperlink" Target="consultantplus://offline/ref=E7DF82B76EAE1D1863BEE50DB493C4D3F5CA7E3B25BD9BB142CC2B9F064243BD2A967B758092e9KCH"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FB31E37C296B2C2DC2D23991B455DAEC526C95945B1AC4D168129A175353F9685FB4CD885958A02E9FC0CE42BA27DE9BBFC47DDBB8FS2f9O" TargetMode="External" /><Relationship Id="rId6" Type="http://schemas.openxmlformats.org/officeDocument/2006/relationships/hyperlink" Target="consultantplus://offline/ref=1FB31E37C296B2C2DC2D23991B455DAEC526C95945B1AC4D168129A175353F9685FB4CDB8D93850EBCA61CE062F775F7BEE659DBA58F2858S6f5O" TargetMode="External" /><Relationship Id="rId7" Type="http://schemas.openxmlformats.org/officeDocument/2006/relationships/hyperlink" Target="consultantplus://offline/ref=1FB31E37C296B2C2DC2D23991B455DAEC526C95945B1AC4D168129A175353F9685FB4CDB8D93850EBEA61CE062F775F7BEE659DBA58F2858S6f5O" TargetMode="External" /><Relationship Id="rId8" Type="http://schemas.openxmlformats.org/officeDocument/2006/relationships/hyperlink" Target="consultantplus://offline/ref=45ECDEDA4A75DDB8D455D92D8414E37589BEC7D7EA3889A8F35196DA4065260899C86B6DFE2FB0837FF849CE10BC3C6A5F0AC847EBA1nEWBO" TargetMode="External" /><Relationship Id="rId9" Type="http://schemas.openxmlformats.org/officeDocument/2006/relationships/hyperlink" Target="consultantplus://offline/ref=8A12DD42A401970EB71F3937FC5750D1649F73E9149B3D107DF88DC3972427C1391B7D20FB210470C2DFCECE5F9E6AA431B1CF9542B1C1D0bEC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21D3-4C62-4A44-ADFC-F0BEFC26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