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718" w:rsidP="006A44C2" w14:paraId="60C548BA" w14:textId="643A7FCD">
      <w:pPr>
        <w:pStyle w:val="NoSpacing"/>
        <w:jc w:val="right"/>
        <w:rPr>
          <w:sz w:val="25"/>
          <w:szCs w:val="25"/>
        </w:rPr>
      </w:pPr>
      <w:r w:rsidRPr="00A021E9">
        <w:rPr>
          <w:i/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дело №</w:t>
      </w:r>
      <w:r w:rsidRPr="00A22358" w:rsidR="00A021E9">
        <w:rPr>
          <w:sz w:val="25"/>
          <w:szCs w:val="25"/>
        </w:rPr>
        <w:t xml:space="preserve"> </w:t>
      </w:r>
      <w:r w:rsidR="00505E80">
        <w:rPr>
          <w:sz w:val="25"/>
          <w:szCs w:val="25"/>
        </w:rPr>
        <w:t>5-</w:t>
      </w:r>
      <w:r w:rsidR="00903FD1">
        <w:rPr>
          <w:sz w:val="25"/>
          <w:szCs w:val="25"/>
        </w:rPr>
        <w:t>376</w:t>
      </w:r>
      <w:r w:rsidR="00CE747A">
        <w:rPr>
          <w:sz w:val="25"/>
          <w:szCs w:val="25"/>
        </w:rPr>
        <w:t>/1</w:t>
      </w:r>
      <w:r w:rsidR="002903A0">
        <w:rPr>
          <w:sz w:val="25"/>
          <w:szCs w:val="25"/>
        </w:rPr>
        <w:t>/202</w:t>
      </w:r>
      <w:r w:rsidR="009008B2">
        <w:rPr>
          <w:sz w:val="25"/>
          <w:szCs w:val="25"/>
        </w:rPr>
        <w:t>4</w:t>
      </w:r>
      <w:r w:rsidRPr="00A22358">
        <w:rPr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г.</w:t>
      </w:r>
    </w:p>
    <w:p w:rsidR="00A64A4B" w:rsidP="006A44C2" w14:paraId="0B83F5B8" w14:textId="6429F4A8">
      <w:pPr>
        <w:pStyle w:val="NoSpacing"/>
        <w:jc w:val="right"/>
        <w:rPr>
          <w:sz w:val="23"/>
          <w:szCs w:val="23"/>
        </w:rPr>
      </w:pPr>
      <w:r w:rsidRPr="00282376">
        <w:rPr>
          <w:sz w:val="23"/>
          <w:szCs w:val="23"/>
        </w:rPr>
        <w:t>26</w:t>
      </w:r>
      <w:r w:rsidRPr="00282376">
        <w:rPr>
          <w:sz w:val="23"/>
          <w:szCs w:val="23"/>
          <w:lang w:val="en-US"/>
        </w:rPr>
        <w:t>MS</w:t>
      </w:r>
      <w:r w:rsidR="00A95826">
        <w:rPr>
          <w:sz w:val="23"/>
          <w:szCs w:val="23"/>
        </w:rPr>
        <w:t>0083</w:t>
      </w:r>
      <w:r w:rsidR="00DB4B4D">
        <w:rPr>
          <w:sz w:val="23"/>
          <w:szCs w:val="23"/>
        </w:rPr>
        <w:t>-01-202</w:t>
      </w:r>
      <w:r w:rsidR="004C40B6">
        <w:rPr>
          <w:sz w:val="23"/>
          <w:szCs w:val="23"/>
        </w:rPr>
        <w:t>4-00</w:t>
      </w:r>
      <w:r w:rsidR="00903FD1">
        <w:rPr>
          <w:sz w:val="23"/>
          <w:szCs w:val="23"/>
        </w:rPr>
        <w:t>5884-07</w:t>
      </w:r>
    </w:p>
    <w:p w:rsidR="00BC2B8C" w:rsidP="00BC2B8C" w14:paraId="607647C4" w14:textId="77777777">
      <w:pPr>
        <w:pStyle w:val="NoSpacing"/>
        <w:ind w:firstLine="142"/>
        <w:jc w:val="right"/>
        <w:rPr>
          <w:sz w:val="23"/>
          <w:szCs w:val="23"/>
        </w:rPr>
      </w:pPr>
    </w:p>
    <w:p w:rsidR="00A17DA0" w:rsidRPr="00BC2B8C" w:rsidP="00243B57" w14:paraId="34AC25B0" w14:textId="77777777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>П О С Т А Н О В Л Е Н И Е</w:t>
      </w:r>
    </w:p>
    <w:p w:rsidR="00B33718" w:rsidRPr="00BC2B8C" w:rsidP="00243B57" w14:paraId="4B2E919A" w14:textId="77777777">
      <w:pPr>
        <w:pStyle w:val="NoSpacing"/>
        <w:jc w:val="center"/>
        <w:rPr>
          <w:sz w:val="25"/>
          <w:szCs w:val="25"/>
        </w:rPr>
      </w:pPr>
    </w:p>
    <w:p w:rsidR="004B506B" w:rsidRPr="00BC2B8C" w:rsidP="00243B57" w14:paraId="5494916B" w14:textId="7BE2610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06 декабря</w:t>
      </w:r>
      <w:r w:rsidR="009008B2">
        <w:rPr>
          <w:sz w:val="25"/>
          <w:szCs w:val="25"/>
        </w:rPr>
        <w:t xml:space="preserve"> 2024</w:t>
      </w:r>
      <w:r w:rsidRPr="00BC2B8C" w:rsidR="00FE5023">
        <w:rPr>
          <w:sz w:val="25"/>
          <w:szCs w:val="25"/>
        </w:rPr>
        <w:t xml:space="preserve"> года мировой судья судебного участка №1 </w:t>
      </w:r>
      <w:r w:rsidRPr="00BC2B8C" w:rsidR="00FE5023">
        <w:rPr>
          <w:sz w:val="25"/>
          <w:szCs w:val="25"/>
        </w:rPr>
        <w:t>г.Нев</w:t>
      </w:r>
      <w:r w:rsidRPr="00BC2B8C" w:rsidR="00ED64CE">
        <w:rPr>
          <w:sz w:val="25"/>
          <w:szCs w:val="25"/>
        </w:rPr>
        <w:t>инномысска</w:t>
      </w:r>
      <w:r w:rsidRPr="00BC2B8C" w:rsidR="00ED64CE">
        <w:rPr>
          <w:sz w:val="25"/>
          <w:szCs w:val="25"/>
        </w:rPr>
        <w:t xml:space="preserve"> Ставропольского края</w:t>
      </w:r>
      <w:r w:rsidRPr="00BC2B8C" w:rsidR="00FE5023">
        <w:rPr>
          <w:sz w:val="25"/>
          <w:szCs w:val="25"/>
        </w:rPr>
        <w:t xml:space="preserve">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И.И., </w:t>
      </w:r>
      <w:r w:rsidRPr="00BC2B8C" w:rsidR="00B03FF6">
        <w:rPr>
          <w:sz w:val="25"/>
          <w:szCs w:val="25"/>
        </w:rPr>
        <w:t xml:space="preserve">находящийся по адресу Ставропольский край, </w:t>
      </w:r>
      <w:r w:rsidRPr="00BC2B8C" w:rsidR="00B03FF6">
        <w:rPr>
          <w:sz w:val="25"/>
          <w:szCs w:val="25"/>
        </w:rPr>
        <w:t>г.Невинномысск</w:t>
      </w:r>
      <w:r w:rsidRPr="00BC2B8C" w:rsidR="00B03FF6">
        <w:rPr>
          <w:sz w:val="25"/>
          <w:szCs w:val="25"/>
        </w:rPr>
        <w:t xml:space="preserve">, </w:t>
      </w:r>
      <w:r w:rsidRPr="00BC2B8C" w:rsidR="00B03FF6">
        <w:rPr>
          <w:sz w:val="25"/>
          <w:szCs w:val="25"/>
        </w:rPr>
        <w:t>ул.Гагарина</w:t>
      </w:r>
      <w:r w:rsidRPr="00BC2B8C" w:rsidR="00B03FF6">
        <w:rPr>
          <w:sz w:val="25"/>
          <w:szCs w:val="25"/>
        </w:rPr>
        <w:t xml:space="preserve">, 55, </w:t>
      </w:r>
      <w:r w:rsidRPr="00BC2B8C" w:rsidR="00FE5023">
        <w:rPr>
          <w:sz w:val="25"/>
          <w:szCs w:val="25"/>
        </w:rPr>
        <w:t>рассмотрев ад</w:t>
      </w:r>
      <w:r w:rsidRPr="00BC2B8C" w:rsidR="008817D8">
        <w:rPr>
          <w:sz w:val="25"/>
          <w:szCs w:val="25"/>
        </w:rPr>
        <w:t xml:space="preserve">министративное дело в отношении </w:t>
      </w:r>
      <w:r>
        <w:rPr>
          <w:sz w:val="25"/>
          <w:szCs w:val="25"/>
        </w:rPr>
        <w:t>Ибрагимова А</w:t>
      </w:r>
      <w:r w:rsidR="001C2D4F">
        <w:rPr>
          <w:sz w:val="25"/>
          <w:szCs w:val="25"/>
        </w:rPr>
        <w:t>.Н.</w:t>
      </w:r>
      <w:r w:rsidRPr="004C40B6" w:rsidR="004C40B6">
        <w:rPr>
          <w:sz w:val="25"/>
          <w:szCs w:val="25"/>
        </w:rPr>
        <w:t xml:space="preserve">, </w:t>
      </w:r>
      <w:r w:rsidRPr="00BC2B8C" w:rsidR="00D02281">
        <w:rPr>
          <w:sz w:val="25"/>
          <w:szCs w:val="25"/>
        </w:rPr>
        <w:t xml:space="preserve">по </w:t>
      </w:r>
      <w:r w:rsidR="009008B2">
        <w:rPr>
          <w:sz w:val="25"/>
          <w:szCs w:val="25"/>
        </w:rPr>
        <w:t>ч.</w:t>
      </w:r>
      <w:r w:rsidR="001C324C">
        <w:rPr>
          <w:sz w:val="25"/>
          <w:szCs w:val="25"/>
        </w:rPr>
        <w:t>3</w:t>
      </w:r>
      <w:r w:rsidRPr="00BC2B8C" w:rsidR="00D33F62">
        <w:rPr>
          <w:sz w:val="25"/>
          <w:szCs w:val="25"/>
        </w:rPr>
        <w:t xml:space="preserve"> </w:t>
      </w:r>
      <w:r w:rsidRPr="00BC2B8C" w:rsidR="00A17DA0">
        <w:rPr>
          <w:sz w:val="25"/>
          <w:szCs w:val="25"/>
        </w:rPr>
        <w:t xml:space="preserve">ст.15.33 </w:t>
      </w:r>
      <w:r w:rsidRPr="00BC2B8C" w:rsidR="00A17DA0">
        <w:rPr>
          <w:sz w:val="25"/>
          <w:szCs w:val="25"/>
        </w:rPr>
        <w:t>КРФоАП</w:t>
      </w:r>
      <w:r w:rsidRPr="00BC2B8C" w:rsidR="00A17DA0">
        <w:rPr>
          <w:sz w:val="25"/>
          <w:szCs w:val="25"/>
        </w:rPr>
        <w:t>,</w:t>
      </w:r>
    </w:p>
    <w:p w:rsidR="007B1703" w:rsidRPr="00BC2B8C" w:rsidP="00243B57" w14:paraId="629B92DB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F95816" w:rsidRPr="00BC2B8C" w:rsidP="006A44C2" w14:paraId="055DC55C" w14:textId="77777777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>у с т а н о в и л:</w:t>
      </w:r>
    </w:p>
    <w:p w:rsidR="00B33718" w:rsidRPr="00BC2B8C" w:rsidP="006A44C2" w14:paraId="7969202D" w14:textId="77777777">
      <w:pPr>
        <w:pStyle w:val="NoSpacing"/>
        <w:jc w:val="center"/>
        <w:rPr>
          <w:sz w:val="25"/>
          <w:szCs w:val="25"/>
        </w:rPr>
      </w:pPr>
    </w:p>
    <w:p w:rsidR="00282376" w:rsidRPr="00BC2B8C" w:rsidP="006410D3" w14:paraId="510462AC" w14:textId="1534BE0A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Ибрагимов А.Н</w:t>
      </w:r>
      <w:r w:rsidRPr="00E22614" w:rsidR="00E22614">
        <w:rPr>
          <w:sz w:val="25"/>
          <w:szCs w:val="25"/>
        </w:rPr>
        <w:t>.</w:t>
      </w:r>
      <w:r w:rsidRPr="00E22614" w:rsidR="00E175F5">
        <w:rPr>
          <w:sz w:val="25"/>
          <w:szCs w:val="25"/>
        </w:rPr>
        <w:t xml:space="preserve">, </w:t>
      </w:r>
      <w:r w:rsidRPr="00BC2B8C" w:rsidR="00E175F5">
        <w:rPr>
          <w:sz w:val="25"/>
          <w:szCs w:val="25"/>
        </w:rPr>
        <w:t>являясь</w:t>
      </w:r>
      <w:r w:rsidR="00AB793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генеральным </w:t>
      </w:r>
      <w:r w:rsidR="00AB7935">
        <w:rPr>
          <w:sz w:val="25"/>
          <w:szCs w:val="25"/>
        </w:rPr>
        <w:t xml:space="preserve">директором </w:t>
      </w:r>
      <w:r>
        <w:rPr>
          <w:sz w:val="25"/>
          <w:szCs w:val="25"/>
        </w:rPr>
        <w:t>Общества с ограниченной ответственностью «</w:t>
      </w:r>
      <w:r w:rsidR="001C2D4F">
        <w:rPr>
          <w:sz w:val="25"/>
          <w:szCs w:val="25"/>
        </w:rPr>
        <w:t>***</w:t>
      </w:r>
      <w:r>
        <w:rPr>
          <w:sz w:val="25"/>
          <w:szCs w:val="25"/>
        </w:rPr>
        <w:t>»</w:t>
      </w:r>
      <w:r w:rsidRPr="00BC2B8C" w:rsidR="00C05C5E">
        <w:rPr>
          <w:sz w:val="25"/>
          <w:szCs w:val="25"/>
        </w:rPr>
        <w:t>, в установл</w:t>
      </w:r>
      <w:r w:rsidRPr="00BC2B8C" w:rsidR="0001269B">
        <w:rPr>
          <w:sz w:val="25"/>
          <w:szCs w:val="25"/>
        </w:rPr>
        <w:t>енный законом с</w:t>
      </w:r>
      <w:r w:rsidRPr="00BC2B8C" w:rsidR="00E43BF0">
        <w:rPr>
          <w:sz w:val="25"/>
          <w:szCs w:val="25"/>
        </w:rPr>
        <w:t>рок</w:t>
      </w:r>
      <w:r w:rsidR="00AA6FFB">
        <w:rPr>
          <w:sz w:val="25"/>
          <w:szCs w:val="25"/>
        </w:rPr>
        <w:t xml:space="preserve"> до 0</w:t>
      </w:r>
      <w:r w:rsidR="00903FD1">
        <w:rPr>
          <w:sz w:val="25"/>
          <w:szCs w:val="25"/>
        </w:rPr>
        <w:t>6.08</w:t>
      </w:r>
      <w:r w:rsidR="00AB7935">
        <w:rPr>
          <w:sz w:val="25"/>
          <w:szCs w:val="25"/>
        </w:rPr>
        <w:t>.2024</w:t>
      </w:r>
      <w:r w:rsidRPr="00BC2B8C" w:rsidR="000739A5">
        <w:rPr>
          <w:sz w:val="25"/>
          <w:szCs w:val="25"/>
        </w:rPr>
        <w:t xml:space="preserve">г., </w:t>
      </w:r>
      <w:r w:rsidRPr="006410D3" w:rsidR="006410D3">
        <w:rPr>
          <w:sz w:val="25"/>
          <w:szCs w:val="25"/>
        </w:rPr>
        <w:t xml:space="preserve"> не предоставил документы, необходимые для осуществления контроля за уплатой страховых взносов по форме ЕФС-1 за </w:t>
      </w:r>
      <w:r w:rsidR="00903FD1">
        <w:rPr>
          <w:sz w:val="25"/>
          <w:szCs w:val="25"/>
        </w:rPr>
        <w:t>2</w:t>
      </w:r>
      <w:r w:rsidRPr="006410D3" w:rsidR="006410D3">
        <w:rPr>
          <w:sz w:val="25"/>
          <w:szCs w:val="25"/>
        </w:rPr>
        <w:t xml:space="preserve"> квартал 2024 года, которая представлена </w:t>
      </w:r>
      <w:r w:rsidR="00903FD1">
        <w:rPr>
          <w:sz w:val="25"/>
          <w:szCs w:val="25"/>
        </w:rPr>
        <w:t>15.07</w:t>
      </w:r>
      <w:r w:rsidRPr="006410D3" w:rsidR="006410D3">
        <w:rPr>
          <w:sz w:val="25"/>
          <w:szCs w:val="25"/>
        </w:rPr>
        <w:t>.2024 года по телекоммуникационным каналам связи с электронной подписью, что подтверждается извещением о доставке формы</w:t>
      </w:r>
      <w:r w:rsidRPr="00BC2B8C" w:rsidR="00E942D9">
        <w:rPr>
          <w:sz w:val="25"/>
          <w:szCs w:val="25"/>
        </w:rPr>
        <w:t xml:space="preserve">, </w:t>
      </w:r>
      <w:r w:rsidRPr="00BC2B8C" w:rsidR="00570100">
        <w:rPr>
          <w:sz w:val="25"/>
          <w:szCs w:val="25"/>
        </w:rPr>
        <w:t>т.е. совершил административное пра</w:t>
      </w:r>
      <w:r w:rsidR="00E43FE8">
        <w:rPr>
          <w:sz w:val="25"/>
          <w:szCs w:val="25"/>
        </w:rPr>
        <w:t>вонарушение, предусмотренное ч.</w:t>
      </w:r>
      <w:r w:rsidR="001C324C">
        <w:rPr>
          <w:sz w:val="25"/>
          <w:szCs w:val="25"/>
        </w:rPr>
        <w:t>3</w:t>
      </w:r>
      <w:r w:rsidR="00E43FE8">
        <w:rPr>
          <w:sz w:val="25"/>
          <w:szCs w:val="25"/>
        </w:rPr>
        <w:t xml:space="preserve"> ст.15.33</w:t>
      </w:r>
      <w:r w:rsidRPr="00BC2B8C" w:rsidR="00570100">
        <w:rPr>
          <w:sz w:val="25"/>
          <w:szCs w:val="25"/>
        </w:rPr>
        <w:t xml:space="preserve"> </w:t>
      </w:r>
      <w:r w:rsidRPr="00BC2B8C" w:rsidR="00570100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.  </w:t>
      </w:r>
    </w:p>
    <w:p w:rsidR="00E43FE8" w:rsidP="00E43FE8" w14:paraId="304A31EF" w14:textId="6CB75D42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 xml:space="preserve">В судебное заседание </w:t>
      </w:r>
      <w:r w:rsidR="00BC1FBF">
        <w:rPr>
          <w:sz w:val="25"/>
          <w:szCs w:val="25"/>
        </w:rPr>
        <w:t>Ибрагимов А.Н</w:t>
      </w:r>
      <w:r>
        <w:rPr>
          <w:sz w:val="25"/>
          <w:szCs w:val="25"/>
        </w:rPr>
        <w:t>. не явился</w:t>
      </w:r>
      <w:r w:rsidRPr="00E43FE8">
        <w:rPr>
          <w:sz w:val="25"/>
          <w:szCs w:val="25"/>
        </w:rPr>
        <w:t xml:space="preserve">, хотя был надлежаще извещен о дате и времени судебного заседания. </w:t>
      </w:r>
    </w:p>
    <w:p w:rsidR="001850E0" w:rsidRPr="00D53551" w:rsidP="001850E0" w14:paraId="425152B7" w14:textId="5C989B3B">
      <w:pPr>
        <w:pStyle w:val="NoSpacing"/>
        <w:ind w:firstLine="708"/>
        <w:jc w:val="both"/>
        <w:rPr>
          <w:sz w:val="25"/>
          <w:szCs w:val="25"/>
        </w:rPr>
      </w:pPr>
      <w:r w:rsidRPr="00D53551">
        <w:rPr>
          <w:sz w:val="25"/>
          <w:szCs w:val="25"/>
        </w:rPr>
        <w:t>Как следует из материалов дела</w:t>
      </w:r>
      <w:r w:rsidRPr="00BC1FBF" w:rsidR="00BC1FBF">
        <w:rPr>
          <w:sz w:val="25"/>
          <w:szCs w:val="25"/>
        </w:rPr>
        <w:t xml:space="preserve"> </w:t>
      </w:r>
      <w:r w:rsidR="00BC1FBF">
        <w:rPr>
          <w:sz w:val="25"/>
          <w:szCs w:val="25"/>
        </w:rPr>
        <w:t>Ибрагимову А.Н</w:t>
      </w:r>
      <w:r w:rsidRPr="00D53551">
        <w:rPr>
          <w:sz w:val="25"/>
          <w:szCs w:val="25"/>
        </w:rPr>
        <w:t>. направлялось судебное извещение о рассмотрении административного дела по адресу е</w:t>
      </w:r>
      <w:r w:rsidR="003C15A3">
        <w:rPr>
          <w:sz w:val="25"/>
          <w:szCs w:val="25"/>
        </w:rPr>
        <w:t>го</w:t>
      </w:r>
      <w:r w:rsidRPr="00D53551">
        <w:rPr>
          <w:sz w:val="25"/>
          <w:szCs w:val="25"/>
        </w:rPr>
        <w:t xml:space="preserve"> регистрации, извещение, отправленное почтовой связью, согласно отчета об отслеживании почтовых отправлений, возвращено в суд с отметкой «истечение срока хранения»</w:t>
      </w:r>
      <w:r>
        <w:rPr>
          <w:sz w:val="25"/>
          <w:szCs w:val="25"/>
        </w:rPr>
        <w:t xml:space="preserve"> </w:t>
      </w:r>
      <w:r w:rsidRPr="00DF75BF">
        <w:rPr>
          <w:sz w:val="25"/>
          <w:szCs w:val="25"/>
        </w:rPr>
        <w:t xml:space="preserve">(почтовый  идентификатор </w:t>
      </w:r>
      <w:r w:rsidR="001C2D4F">
        <w:rPr>
          <w:sz w:val="25"/>
          <w:szCs w:val="25"/>
        </w:rPr>
        <w:t>***</w:t>
      </w:r>
      <w:r w:rsidRPr="00DF75BF">
        <w:rPr>
          <w:sz w:val="25"/>
          <w:szCs w:val="25"/>
        </w:rPr>
        <w:t>)</w:t>
      </w:r>
      <w:r w:rsidRPr="00D53551">
        <w:rPr>
          <w:sz w:val="25"/>
          <w:szCs w:val="25"/>
        </w:rPr>
        <w:t xml:space="preserve">. </w:t>
      </w:r>
    </w:p>
    <w:p w:rsidR="001850E0" w:rsidRPr="00DF75BF" w:rsidP="001850E0" w14:paraId="44DF17E3" w14:textId="77777777">
      <w:pPr>
        <w:pStyle w:val="NoSpacing"/>
        <w:ind w:firstLine="708"/>
        <w:jc w:val="both"/>
        <w:rPr>
          <w:sz w:val="25"/>
          <w:szCs w:val="25"/>
        </w:rPr>
      </w:pPr>
      <w:r w:rsidRPr="00DF75BF">
        <w:rPr>
          <w:sz w:val="25"/>
          <w:szCs w:val="25"/>
        </w:rPr>
        <w:t>В соответствии с пунктом 1 статьи 165.1 Гражданского кодекса Российской Федерации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1850E0" w:rsidRPr="00DF75BF" w:rsidP="001850E0" w14:paraId="3DA43E66" w14:textId="77777777">
      <w:pPr>
        <w:pStyle w:val="NoSpacing"/>
        <w:ind w:firstLine="708"/>
        <w:jc w:val="both"/>
        <w:rPr>
          <w:sz w:val="25"/>
          <w:szCs w:val="25"/>
        </w:rPr>
      </w:pPr>
      <w:r w:rsidRPr="00DF75BF">
        <w:rPr>
          <w:sz w:val="25"/>
          <w:szCs w:val="25"/>
        </w:rPr>
        <w:t>При этом законом предусмотрено, что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 (пункт 2 статьи 165.1 Гражданского кодекса Российской Федерации).</w:t>
      </w:r>
    </w:p>
    <w:p w:rsidR="001850E0" w:rsidP="001850E0" w14:paraId="60FAAE36" w14:textId="77777777">
      <w:pPr>
        <w:pStyle w:val="NoSpacing"/>
        <w:ind w:firstLine="708"/>
        <w:jc w:val="both"/>
        <w:rPr>
          <w:sz w:val="25"/>
          <w:szCs w:val="25"/>
        </w:rPr>
      </w:pPr>
      <w:r w:rsidRPr="00DF75BF">
        <w:rPr>
          <w:sz w:val="25"/>
          <w:szCs w:val="25"/>
        </w:rPr>
        <w:t xml:space="preserve">Анализ вышеназванных норм позволяет сделать вывод, что юридически значимое сообщение, адресованное юридическому лицу, направляется по адресу, указанному в Едином государственном реестре юридических лиц либо по адресу, указанному самим юридическим лицом. Юридическое лицо несет риск последствий неполучения юридически значимых сообщений, доставленных по таким адресам, а также риск отсутствия по указанным адресам своего представителя. Сообщения, доставленные по названным адресам, считаются полученными, даже если соответствующее лицо фактически не </w:t>
      </w:r>
      <w:r w:rsidRPr="00DF75BF">
        <w:rPr>
          <w:sz w:val="25"/>
          <w:szCs w:val="25"/>
        </w:rPr>
        <w:t>проживает  (</w:t>
      </w:r>
      <w:r w:rsidRPr="00DF75BF">
        <w:rPr>
          <w:sz w:val="25"/>
          <w:szCs w:val="25"/>
        </w:rPr>
        <w:t>не  находится)  по указанному адресу. В частности,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1850E0" w:rsidP="001850E0" w14:paraId="69EEAE78" w14:textId="77777777">
      <w:pPr>
        <w:pStyle w:val="NoSpacing"/>
        <w:ind w:firstLine="708"/>
        <w:jc w:val="both"/>
        <w:rPr>
          <w:sz w:val="25"/>
          <w:szCs w:val="25"/>
        </w:rPr>
      </w:pPr>
      <w:r w:rsidRPr="00DF75BF">
        <w:rPr>
          <w:sz w:val="25"/>
          <w:szCs w:val="25"/>
        </w:rPr>
        <w:t>Частью третьей статьи 4 Федерального закона "О почтовой связи" предусмотрено, что особенности порядка оказания услуг почтовой связи в части доставки (вручения) судебных извещений, извещений, направляемых в ходе производства по делам об административных правонарушениях органами и должностными лицами, уполномоченными рассматривать дела об административных правонарушениях в соответствии с Кодексом 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правонарушениях, устанавливаются правилами оказания услуг почтовой связи в соответствии с нормами процессуального законодательства Российской Федерации.</w:t>
      </w:r>
    </w:p>
    <w:p w:rsidR="001850E0" w:rsidRPr="00DF75BF" w:rsidP="001850E0" w14:paraId="04A80FDC" w14:textId="77777777">
      <w:pPr>
        <w:pStyle w:val="NoSpacing"/>
        <w:ind w:firstLine="708"/>
        <w:jc w:val="both"/>
        <w:rPr>
          <w:sz w:val="25"/>
          <w:szCs w:val="25"/>
        </w:rPr>
      </w:pPr>
      <w:r w:rsidRPr="00DF75BF">
        <w:rPr>
          <w:sz w:val="25"/>
          <w:szCs w:val="25"/>
        </w:rPr>
        <w:t xml:space="preserve">В соответствии с Правилами оказания услуг почтовой связи (далее Правила), утвержденными приказом Министерства связи и массовых коммуникаций Российской Федерации от 31 июля 2014 года №234 (в редакции приказа Министерства цифрового развития, связи и массовых коммуникаций Российской Федерации от 13 ноября 2018 года №619, зарегистрированного в Министерстве юстиции Российской Федерации 19 марта 2019 года, регистрационный номер 54090), к особенностям доставки (вручения), хранения почтовых отправлений разряда "административное" стали относить положения, что почтовые отправления данного разряда при невозможности их вручения адресатам (их уполномоченным представителям) хранятся в объектах почтовой связи места назначения в течение 7 дней, а также положения об исчислении срока хранения почтовых отправлений, о невозможности его продления или пересылки по новому адресу (абзац второй пункта 15, абзацы первый, второй и четвертый пункта 34, первое предложение абзаца девятого пункта 35, пункт 45 Правил). </w:t>
      </w:r>
    </w:p>
    <w:p w:rsidR="00AB7935" w:rsidRPr="00E43FE8" w:rsidP="001850E0" w14:paraId="6EE83A47" w14:textId="68C27BD1">
      <w:pPr>
        <w:pStyle w:val="NoSpacing"/>
        <w:ind w:firstLine="708"/>
        <w:jc w:val="both"/>
        <w:rPr>
          <w:sz w:val="25"/>
          <w:szCs w:val="25"/>
        </w:rPr>
      </w:pPr>
      <w:r w:rsidRPr="00D53551">
        <w:rPr>
          <w:sz w:val="25"/>
          <w:szCs w:val="25"/>
        </w:rPr>
        <w:t xml:space="preserve">Таким образом, судья считает возможным рассмотреть административное дело в отношении </w:t>
      </w:r>
      <w:r w:rsidR="00BC1FBF">
        <w:rPr>
          <w:sz w:val="25"/>
          <w:szCs w:val="25"/>
        </w:rPr>
        <w:t>Ибрагимова А.Н</w:t>
      </w:r>
      <w:r w:rsidRPr="00D53551">
        <w:rPr>
          <w:sz w:val="25"/>
          <w:szCs w:val="25"/>
        </w:rPr>
        <w:t>. без е</w:t>
      </w:r>
      <w:r w:rsidR="003C15A3">
        <w:rPr>
          <w:sz w:val="25"/>
          <w:szCs w:val="25"/>
        </w:rPr>
        <w:t>го</w:t>
      </w:r>
      <w:r w:rsidRPr="00D53551">
        <w:rPr>
          <w:sz w:val="25"/>
          <w:szCs w:val="25"/>
        </w:rPr>
        <w:t xml:space="preserve"> участия, в виду е</w:t>
      </w:r>
      <w:r w:rsidR="003C15A3">
        <w:rPr>
          <w:sz w:val="25"/>
          <w:szCs w:val="25"/>
        </w:rPr>
        <w:t>го</w:t>
      </w:r>
      <w:r w:rsidRPr="00D53551">
        <w:rPr>
          <w:sz w:val="25"/>
          <w:szCs w:val="25"/>
        </w:rPr>
        <w:t xml:space="preserve"> надлежащего извещения о дате и времени судебного заседания, по имеющимся в материалах дела доказательствам.</w:t>
      </w:r>
    </w:p>
    <w:p w:rsidR="001850E0" w:rsidP="001850E0" w14:paraId="27460E9D" w14:textId="7777777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BC2B8C" w:rsidR="00334AC4">
        <w:rPr>
          <w:sz w:val="25"/>
          <w:szCs w:val="25"/>
        </w:rPr>
        <w:t xml:space="preserve">зучив материалы административного дела, судья приходит к следующему: </w:t>
      </w:r>
    </w:p>
    <w:p w:rsidR="00D33F62" w:rsidRPr="00BC2B8C" w:rsidP="001850E0" w14:paraId="714A4B49" w14:textId="1A2562A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 ч.</w:t>
      </w:r>
      <w:r w:rsidR="001C324C">
        <w:rPr>
          <w:sz w:val="25"/>
          <w:szCs w:val="25"/>
        </w:rPr>
        <w:t>3</w:t>
      </w:r>
      <w:r>
        <w:rPr>
          <w:sz w:val="25"/>
          <w:szCs w:val="25"/>
        </w:rPr>
        <w:t xml:space="preserve">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административная ответственность наступает за </w:t>
      </w:r>
      <w:r w:rsidR="00E22614">
        <w:rPr>
          <w:sz w:val="25"/>
          <w:szCs w:val="25"/>
        </w:rPr>
        <w:t>н</w:t>
      </w:r>
      <w:r w:rsidRPr="00E22614" w:rsidR="00E22614">
        <w:rPr>
          <w:sz w:val="25"/>
          <w:szCs w:val="25"/>
        </w:rPr>
        <w:t>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</w:t>
      </w:r>
      <w:r w:rsidRPr="00BC2B8C">
        <w:rPr>
          <w:sz w:val="25"/>
          <w:szCs w:val="25"/>
        </w:rPr>
        <w:t>.</w:t>
      </w:r>
    </w:p>
    <w:p w:rsidR="00D33F62" w:rsidRPr="00BC2B8C" w:rsidP="00D33F62" w14:paraId="4A372083" w14:textId="7C43C221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Факт совершения административного правонарушения и вина </w:t>
      </w:r>
      <w:r w:rsidR="00BC1FBF">
        <w:rPr>
          <w:sz w:val="25"/>
          <w:szCs w:val="25"/>
        </w:rPr>
        <w:t>Ибрагимова А.Н</w:t>
      </w:r>
      <w:r w:rsidRPr="00BC2B8C">
        <w:rPr>
          <w:sz w:val="25"/>
          <w:szCs w:val="25"/>
        </w:rPr>
        <w:t xml:space="preserve">. подтверждаются  представленными в материалах  дела доказательствами: протоколом об административном правонарушении от </w:t>
      </w:r>
      <w:r w:rsidR="00BC1FBF">
        <w:rPr>
          <w:sz w:val="25"/>
          <w:szCs w:val="25"/>
        </w:rPr>
        <w:t>07.11</w:t>
      </w:r>
      <w:r w:rsidR="00E43FE8">
        <w:rPr>
          <w:sz w:val="25"/>
          <w:szCs w:val="25"/>
        </w:rPr>
        <w:t>.2024</w:t>
      </w:r>
      <w:r w:rsidRPr="00BC2B8C">
        <w:rPr>
          <w:sz w:val="25"/>
          <w:szCs w:val="25"/>
        </w:rPr>
        <w:t xml:space="preserve">г., </w:t>
      </w:r>
      <w:r w:rsidR="00E43FE8">
        <w:rPr>
          <w:sz w:val="25"/>
          <w:szCs w:val="25"/>
        </w:rPr>
        <w:t>извещением</w:t>
      </w:r>
      <w:r w:rsidRPr="00BC2B8C">
        <w:rPr>
          <w:sz w:val="25"/>
          <w:szCs w:val="25"/>
        </w:rPr>
        <w:t xml:space="preserve"> о составлении протокола об административном правонарушении от </w:t>
      </w:r>
      <w:r w:rsidR="00AA6FFB">
        <w:rPr>
          <w:sz w:val="25"/>
          <w:szCs w:val="25"/>
        </w:rPr>
        <w:t>17.0</w:t>
      </w:r>
      <w:r w:rsidR="00BC1FBF">
        <w:rPr>
          <w:sz w:val="25"/>
          <w:szCs w:val="25"/>
        </w:rPr>
        <w:t>9</w:t>
      </w:r>
      <w:r w:rsidR="00D86725">
        <w:rPr>
          <w:sz w:val="25"/>
          <w:szCs w:val="25"/>
        </w:rPr>
        <w:t>.2024</w:t>
      </w:r>
      <w:r w:rsidRPr="00BC2B8C" w:rsidR="00B41D62">
        <w:rPr>
          <w:sz w:val="25"/>
          <w:szCs w:val="25"/>
        </w:rPr>
        <w:t>г.,</w:t>
      </w:r>
      <w:r w:rsidRPr="00BC2B8C" w:rsidR="00D4330B">
        <w:rPr>
          <w:sz w:val="25"/>
          <w:szCs w:val="25"/>
        </w:rPr>
        <w:t xml:space="preserve">  </w:t>
      </w:r>
      <w:r w:rsidR="00AA6FFB">
        <w:rPr>
          <w:sz w:val="25"/>
          <w:szCs w:val="25"/>
        </w:rPr>
        <w:t xml:space="preserve">требованием о предоставлении сведений от </w:t>
      </w:r>
      <w:r w:rsidR="00BC1FBF">
        <w:rPr>
          <w:sz w:val="25"/>
          <w:szCs w:val="25"/>
        </w:rPr>
        <w:t>22.07</w:t>
      </w:r>
      <w:r w:rsidR="00AA6FFB">
        <w:rPr>
          <w:sz w:val="25"/>
          <w:szCs w:val="25"/>
        </w:rPr>
        <w:t xml:space="preserve">.2024г., </w:t>
      </w:r>
      <w:r w:rsidRPr="00BC2B8C" w:rsidR="009E7025">
        <w:rPr>
          <w:sz w:val="25"/>
          <w:szCs w:val="25"/>
        </w:rPr>
        <w:t>формой</w:t>
      </w:r>
      <w:r w:rsidRPr="00BC2B8C" w:rsidR="00D4330B">
        <w:rPr>
          <w:sz w:val="25"/>
          <w:szCs w:val="25"/>
        </w:rPr>
        <w:t xml:space="preserve"> </w:t>
      </w:r>
      <w:r w:rsidR="00AD5386">
        <w:rPr>
          <w:sz w:val="25"/>
          <w:szCs w:val="25"/>
        </w:rPr>
        <w:t xml:space="preserve">ЕФС-1 за </w:t>
      </w:r>
      <w:r w:rsidR="00BC1FBF">
        <w:rPr>
          <w:sz w:val="25"/>
          <w:szCs w:val="25"/>
        </w:rPr>
        <w:t>2</w:t>
      </w:r>
      <w:r w:rsidR="00E43FE8">
        <w:rPr>
          <w:sz w:val="25"/>
          <w:szCs w:val="25"/>
        </w:rPr>
        <w:t xml:space="preserve"> квартал 202</w:t>
      </w:r>
      <w:r w:rsidR="00AA6FFB">
        <w:rPr>
          <w:sz w:val="25"/>
          <w:szCs w:val="25"/>
        </w:rPr>
        <w:t>4</w:t>
      </w:r>
      <w:r w:rsidRPr="00BC2B8C" w:rsidR="009E7025">
        <w:rPr>
          <w:sz w:val="25"/>
          <w:szCs w:val="25"/>
        </w:rPr>
        <w:t>г.</w:t>
      </w:r>
      <w:r w:rsidR="00721A34">
        <w:rPr>
          <w:sz w:val="25"/>
          <w:szCs w:val="25"/>
        </w:rPr>
        <w:t>, извещением</w:t>
      </w:r>
      <w:r w:rsidRPr="00BC2B8C" w:rsidR="00D4330B">
        <w:rPr>
          <w:sz w:val="25"/>
          <w:szCs w:val="25"/>
        </w:rPr>
        <w:t xml:space="preserve"> о доставке сведений, выпиской из ЕГРЮЛ</w:t>
      </w:r>
      <w:r w:rsidRPr="00BC2B8C">
        <w:rPr>
          <w:sz w:val="25"/>
          <w:szCs w:val="25"/>
        </w:rPr>
        <w:t xml:space="preserve">. </w:t>
      </w:r>
    </w:p>
    <w:p w:rsidR="00BC2B8C" w:rsidP="00D33F62" w14:paraId="3FE71822" w14:textId="7777777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Оценив  указанные  доказательства,  в соответствии с требованиями </w:t>
      </w:r>
      <w:hyperlink r:id="rId5" w:history="1">
        <w:r w:rsidRPr="00BC2B8C">
          <w:rPr>
            <w:sz w:val="25"/>
            <w:szCs w:val="25"/>
          </w:rPr>
          <w:t>ст.26.11</w:t>
        </w:r>
      </w:hyperlink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на </w:t>
      </w:r>
      <w:r>
        <w:rPr>
          <w:sz w:val="25"/>
          <w:szCs w:val="25"/>
        </w:rPr>
        <w:t xml:space="preserve">  </w:t>
      </w:r>
      <w:r w:rsidRPr="00BC2B8C">
        <w:rPr>
          <w:sz w:val="25"/>
          <w:szCs w:val="25"/>
        </w:rPr>
        <w:t xml:space="preserve">предмет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допустимости, достоверности, достаточности, судья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приходит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к </w:t>
      </w:r>
    </w:p>
    <w:p w:rsidR="00D33F62" w:rsidRPr="00BC2B8C" w:rsidP="00BC2B8C" w14:paraId="1F95A253" w14:textId="05EBE6FC">
      <w:pPr>
        <w:pStyle w:val="NoSpacing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выводу, что  в действиях </w:t>
      </w:r>
      <w:r w:rsidR="00BC1FBF">
        <w:rPr>
          <w:sz w:val="25"/>
          <w:szCs w:val="25"/>
        </w:rPr>
        <w:t>Ибрагимова А.Н</w:t>
      </w:r>
      <w:r w:rsidRPr="00BC2B8C">
        <w:rPr>
          <w:sz w:val="25"/>
          <w:szCs w:val="25"/>
        </w:rPr>
        <w:t>. имеется состав административного прав</w:t>
      </w:r>
      <w:r w:rsidR="00721A34">
        <w:rPr>
          <w:sz w:val="25"/>
          <w:szCs w:val="25"/>
        </w:rPr>
        <w:t>онарушения, предусмотренного ч.</w:t>
      </w:r>
      <w:r w:rsidR="001C324C">
        <w:rPr>
          <w:sz w:val="25"/>
          <w:szCs w:val="25"/>
        </w:rPr>
        <w:t>3</w:t>
      </w:r>
      <w:r w:rsidR="00721A34">
        <w:rPr>
          <w:sz w:val="25"/>
          <w:szCs w:val="25"/>
        </w:rPr>
        <w:t xml:space="preserve">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т.е. </w:t>
      </w:r>
      <w:r w:rsidR="00AA6FFB">
        <w:rPr>
          <w:sz w:val="25"/>
          <w:szCs w:val="25"/>
        </w:rPr>
        <w:t>н</w:t>
      </w:r>
      <w:r w:rsidRPr="00E22614" w:rsidR="00AA6FFB">
        <w:rPr>
          <w:sz w:val="25"/>
          <w:szCs w:val="25"/>
        </w:rPr>
        <w:t>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</w:t>
      </w:r>
      <w:r w:rsidRPr="00BC2B8C">
        <w:rPr>
          <w:sz w:val="25"/>
          <w:szCs w:val="25"/>
        </w:rPr>
        <w:t>.</w:t>
      </w:r>
    </w:p>
    <w:p w:rsidR="007673C2" w:rsidRPr="007673C2" w:rsidP="007673C2" w14:paraId="4A81190D" w14:textId="77777777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Pr="007673C2">
        <w:rPr>
          <w:sz w:val="25"/>
          <w:szCs w:val="25"/>
        </w:rPr>
        <w:t xml:space="preserve">При назначении административного наказания суд учитывает характер совершенного правонарушения, личность нарушителя, обстоятельств, смягчающих и отягчающих административное наказание, не установлено. </w:t>
      </w:r>
    </w:p>
    <w:p w:rsidR="00A021E9" w:rsidRPr="00BC2B8C" w:rsidP="00243B57" w14:paraId="55AAEBD3" w14:textId="7777777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Руководствуясь ст.ст.29.9, 29.10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судья</w:t>
      </w:r>
    </w:p>
    <w:p w:rsidR="00AB7935" w:rsidP="00BC2B8C" w14:paraId="6DC6FF30" w14:textId="77777777">
      <w:pPr>
        <w:pStyle w:val="NoSpacing"/>
        <w:ind w:firstLine="708"/>
        <w:rPr>
          <w:sz w:val="25"/>
          <w:szCs w:val="25"/>
        </w:rPr>
      </w:pPr>
    </w:p>
    <w:p w:rsidR="00BC2B8C" w:rsidRPr="00BC2B8C" w:rsidP="00BC2B8C" w14:paraId="5FA5A1F5" w14:textId="5845186D">
      <w:pPr>
        <w:pStyle w:val="NoSpacing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</w:t>
      </w:r>
      <w:r w:rsidRPr="00BC2B8C" w:rsidR="00FE5023">
        <w:rPr>
          <w:sz w:val="25"/>
          <w:szCs w:val="25"/>
        </w:rPr>
        <w:t>п о с т а н о в и л:</w:t>
      </w:r>
      <w:r>
        <w:rPr>
          <w:sz w:val="25"/>
          <w:szCs w:val="25"/>
        </w:rPr>
        <w:t xml:space="preserve">                                                           </w:t>
      </w:r>
    </w:p>
    <w:p w:rsidR="00501D67" w:rsidRPr="00BC2B8C" w:rsidP="00B41D62" w14:paraId="70430F30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A2014E" w:rsidRPr="00BC2B8C" w:rsidP="00A2014E" w14:paraId="57AAA6D0" w14:textId="4ED60ECF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Ибрагимова А</w:t>
      </w:r>
      <w:r w:rsidR="001C2D4F">
        <w:rPr>
          <w:sz w:val="25"/>
          <w:szCs w:val="25"/>
        </w:rPr>
        <w:t>.Н.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признать </w:t>
      </w:r>
      <w:r w:rsidR="00721A34">
        <w:rPr>
          <w:sz w:val="25"/>
          <w:szCs w:val="25"/>
        </w:rPr>
        <w:t>виновным</w:t>
      </w:r>
      <w:r w:rsidRPr="00BC2B8C" w:rsidR="00A021E9">
        <w:rPr>
          <w:sz w:val="25"/>
          <w:szCs w:val="25"/>
        </w:rPr>
        <w:t xml:space="preserve"> в</w:t>
      </w:r>
      <w:r w:rsidRPr="00BC2B8C" w:rsidR="006A44C2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совершении административного право</w:t>
      </w:r>
      <w:r w:rsidRPr="00BC2B8C" w:rsidR="006A44C2">
        <w:rPr>
          <w:sz w:val="25"/>
          <w:szCs w:val="25"/>
        </w:rPr>
        <w:t xml:space="preserve">нарушения, предусмотренного </w:t>
      </w:r>
      <w:r w:rsidR="00721A34">
        <w:rPr>
          <w:sz w:val="25"/>
          <w:szCs w:val="25"/>
        </w:rPr>
        <w:t>ч.</w:t>
      </w:r>
      <w:r w:rsidR="001C324C">
        <w:rPr>
          <w:sz w:val="25"/>
          <w:szCs w:val="25"/>
        </w:rPr>
        <w:t>3</w:t>
      </w:r>
      <w:r w:rsidRPr="00BC2B8C" w:rsidR="00AF1795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ст.15.33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и подвергнуть штрафу</w:t>
      </w:r>
      <w:r w:rsidRPr="00BC2B8C" w:rsidR="00A90D15">
        <w:rPr>
          <w:sz w:val="25"/>
          <w:szCs w:val="25"/>
        </w:rPr>
        <w:t xml:space="preserve"> </w:t>
      </w:r>
      <w:r w:rsidRPr="00BC2B8C" w:rsidR="00D33F62">
        <w:rPr>
          <w:sz w:val="25"/>
          <w:szCs w:val="25"/>
        </w:rPr>
        <w:t>в доход государства в размере 3</w:t>
      </w:r>
      <w:r w:rsidRPr="00BC2B8C" w:rsidR="00A2175D">
        <w:rPr>
          <w:sz w:val="25"/>
          <w:szCs w:val="25"/>
        </w:rPr>
        <w:t>0</w:t>
      </w:r>
      <w:r w:rsidRPr="00BC2B8C" w:rsidR="00DB4B4D">
        <w:rPr>
          <w:sz w:val="25"/>
          <w:szCs w:val="25"/>
        </w:rPr>
        <w:t>0</w:t>
      </w:r>
      <w:r w:rsidRPr="00BC2B8C">
        <w:rPr>
          <w:sz w:val="25"/>
          <w:szCs w:val="25"/>
        </w:rPr>
        <w:t xml:space="preserve"> рублей.</w:t>
      </w:r>
    </w:p>
    <w:p w:rsidR="00721A34" w:rsidP="00721A34" w14:paraId="48CE5580" w14:textId="357C8360">
      <w:pPr>
        <w:pStyle w:val="NoSpacing"/>
        <w:ind w:firstLine="708"/>
        <w:jc w:val="both"/>
        <w:rPr>
          <w:i/>
          <w:sz w:val="22"/>
          <w:szCs w:val="22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>
        <w:rPr>
          <w:i/>
          <w:sz w:val="22"/>
          <w:szCs w:val="22"/>
        </w:rPr>
        <w:t xml:space="preserve">(Банк получателя: Отделение Ставрополь Банка России//УФК по Ставропольскому краю </w:t>
      </w:r>
      <w:r>
        <w:rPr>
          <w:i/>
          <w:sz w:val="22"/>
          <w:szCs w:val="22"/>
        </w:rPr>
        <w:t>г.Ставрополь</w:t>
      </w:r>
      <w:r>
        <w:rPr>
          <w:i/>
          <w:sz w:val="22"/>
          <w:szCs w:val="22"/>
        </w:rPr>
        <w:t>, ИНН 2600000038, КПП 263601001, номер счета получателя 40102810345370000013, номер счета получателя (казначейский счет) 03100643000000012100, БИК 010702101, получатель УФК по СК (Отделение Фонда пенсионного и социального страхования Российской Федерации  по Ставропольскому краю), ОКТМО 07724000,   КБК 79711601230060</w:t>
      </w:r>
      <w:r w:rsidR="00BD030D">
        <w:rPr>
          <w:i/>
          <w:sz w:val="22"/>
          <w:szCs w:val="22"/>
        </w:rPr>
        <w:t>00</w:t>
      </w:r>
      <w:r w:rsidR="00AB7935">
        <w:rPr>
          <w:i/>
          <w:sz w:val="22"/>
          <w:szCs w:val="22"/>
        </w:rPr>
        <w:t>3</w:t>
      </w:r>
      <w:r w:rsidR="007673C2">
        <w:rPr>
          <w:i/>
          <w:sz w:val="22"/>
          <w:szCs w:val="22"/>
        </w:rPr>
        <w:t xml:space="preserve">140, </w:t>
      </w:r>
      <w:r w:rsidR="00921C6B">
        <w:rPr>
          <w:i/>
          <w:sz w:val="22"/>
          <w:szCs w:val="22"/>
        </w:rPr>
        <w:t>УИН 797</w:t>
      </w:r>
      <w:r w:rsidR="00BD030D">
        <w:rPr>
          <w:i/>
          <w:sz w:val="22"/>
          <w:szCs w:val="22"/>
        </w:rPr>
        <w:t>2606</w:t>
      </w:r>
      <w:r w:rsidR="00BC1FBF">
        <w:rPr>
          <w:i/>
          <w:sz w:val="22"/>
          <w:szCs w:val="22"/>
        </w:rPr>
        <w:t>0711240060778</w:t>
      </w:r>
      <w:r>
        <w:rPr>
          <w:i/>
          <w:sz w:val="22"/>
          <w:szCs w:val="22"/>
        </w:rPr>
        <w:t>)</w:t>
      </w:r>
      <w:r w:rsidRPr="0053665C">
        <w:rPr>
          <w:i/>
          <w:sz w:val="22"/>
          <w:szCs w:val="22"/>
        </w:rPr>
        <w:t>.</w:t>
      </w:r>
    </w:p>
    <w:p w:rsidR="00A2014E" w:rsidRPr="00BC2B8C" w:rsidP="00A2014E" w14:paraId="2EB2E478" w14:textId="0DFAA341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>Поста</w:t>
      </w:r>
      <w:r w:rsidRPr="00BC2B8C" w:rsidR="00A021E9">
        <w:rPr>
          <w:sz w:val="25"/>
          <w:szCs w:val="25"/>
        </w:rPr>
        <w:t xml:space="preserve">новление может быть обжаловано </w:t>
      </w:r>
      <w:r w:rsidRPr="00BC2B8C">
        <w:rPr>
          <w:sz w:val="25"/>
          <w:szCs w:val="25"/>
        </w:rPr>
        <w:t xml:space="preserve">и опротестовано в Невинномысский городской суд в течение </w:t>
      </w:r>
      <w:r w:rsidRPr="00AE7183" w:rsidR="0043481F">
        <w:rPr>
          <w:sz w:val="25"/>
          <w:szCs w:val="25"/>
        </w:rPr>
        <w:t>десяти дней со дня вручения или получения копии постановления</w:t>
      </w:r>
      <w:r w:rsidRPr="00BC2B8C">
        <w:rPr>
          <w:sz w:val="25"/>
          <w:szCs w:val="25"/>
        </w:rPr>
        <w:t>.</w:t>
      </w:r>
    </w:p>
    <w:p w:rsidR="00A90D15" w:rsidRPr="00BC2B8C" w:rsidP="00A2014E" w14:paraId="1FF3A8B0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FD08F4" w:rsidP="00A17DA0" w14:paraId="619B1A4A" w14:textId="0502F57E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Мировой </w:t>
      </w:r>
      <w:r w:rsidRPr="00BC2B8C" w:rsidR="00FE5023">
        <w:rPr>
          <w:sz w:val="25"/>
          <w:szCs w:val="25"/>
        </w:rPr>
        <w:t xml:space="preserve">судья             </w:t>
      </w:r>
      <w:r w:rsidRPr="00BC2B8C">
        <w:rPr>
          <w:sz w:val="25"/>
          <w:szCs w:val="25"/>
        </w:rPr>
        <w:t xml:space="preserve">                  </w:t>
      </w:r>
      <w:r w:rsidRPr="00BC2B8C" w:rsidR="00FE5023">
        <w:rPr>
          <w:sz w:val="25"/>
          <w:szCs w:val="25"/>
        </w:rPr>
        <w:t xml:space="preserve"> </w:t>
      </w:r>
      <w:r w:rsidRPr="00BC2B8C" w:rsidR="00A021E9">
        <w:rPr>
          <w:sz w:val="25"/>
          <w:szCs w:val="25"/>
        </w:rPr>
        <w:t xml:space="preserve">                                        </w:t>
      </w:r>
      <w:r w:rsidRPr="00BC2B8C" w:rsidR="007479A5">
        <w:rPr>
          <w:sz w:val="25"/>
          <w:szCs w:val="25"/>
        </w:rPr>
        <w:t xml:space="preserve">  </w:t>
      </w:r>
      <w:r w:rsidRPr="00BC2B8C" w:rsidR="00A021E9">
        <w:rPr>
          <w:sz w:val="25"/>
          <w:szCs w:val="25"/>
        </w:rPr>
        <w:t xml:space="preserve">               </w:t>
      </w:r>
      <w:r w:rsidRPr="00BC2B8C" w:rsidR="006A44C2">
        <w:rPr>
          <w:sz w:val="25"/>
          <w:szCs w:val="25"/>
        </w:rPr>
        <w:t xml:space="preserve"> 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</w:t>
      </w:r>
    </w:p>
    <w:p w:rsidR="001C2D4F" w:rsidRPr="00BC2B8C" w:rsidP="00A17DA0" w14:paraId="5D909187" w14:textId="68181FAA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</w:t>
      </w:r>
      <w:r>
        <w:rPr>
          <w:sz w:val="25"/>
          <w:szCs w:val="25"/>
        </w:rPr>
        <w:t>ованно»</w:t>
      </w:r>
    </w:p>
    <w:sectPr w:rsidSect="00BC2B8C">
      <w:pgSz w:w="11906" w:h="16838"/>
      <w:pgMar w:top="567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06"/>
    <w:rsid w:val="0001269B"/>
    <w:rsid w:val="00066D09"/>
    <w:rsid w:val="000739A5"/>
    <w:rsid w:val="00080CE6"/>
    <w:rsid w:val="00096004"/>
    <w:rsid w:val="001050B9"/>
    <w:rsid w:val="00112275"/>
    <w:rsid w:val="00166F38"/>
    <w:rsid w:val="001850E0"/>
    <w:rsid w:val="001958E5"/>
    <w:rsid w:val="00196DBC"/>
    <w:rsid w:val="001A4BF2"/>
    <w:rsid w:val="001C2D4F"/>
    <w:rsid w:val="001C324C"/>
    <w:rsid w:val="001E3F1D"/>
    <w:rsid w:val="001F02FF"/>
    <w:rsid w:val="001F39BF"/>
    <w:rsid w:val="001F7D93"/>
    <w:rsid w:val="0020749A"/>
    <w:rsid w:val="00224402"/>
    <w:rsid w:val="00235868"/>
    <w:rsid w:val="00243B57"/>
    <w:rsid w:val="002807D9"/>
    <w:rsid w:val="00282376"/>
    <w:rsid w:val="002903A0"/>
    <w:rsid w:val="002926C9"/>
    <w:rsid w:val="00293A49"/>
    <w:rsid w:val="002A3594"/>
    <w:rsid w:val="002B04ED"/>
    <w:rsid w:val="002D528A"/>
    <w:rsid w:val="00311BAA"/>
    <w:rsid w:val="00326133"/>
    <w:rsid w:val="00334AC4"/>
    <w:rsid w:val="00354616"/>
    <w:rsid w:val="00363B6B"/>
    <w:rsid w:val="00396EA0"/>
    <w:rsid w:val="003B2CAB"/>
    <w:rsid w:val="003C15A3"/>
    <w:rsid w:val="004022FE"/>
    <w:rsid w:val="004071EB"/>
    <w:rsid w:val="00422B7B"/>
    <w:rsid w:val="0043481F"/>
    <w:rsid w:val="00436C28"/>
    <w:rsid w:val="004618A9"/>
    <w:rsid w:val="00472B60"/>
    <w:rsid w:val="00475D8E"/>
    <w:rsid w:val="00476323"/>
    <w:rsid w:val="00476721"/>
    <w:rsid w:val="00486AF3"/>
    <w:rsid w:val="004A1F93"/>
    <w:rsid w:val="004B506B"/>
    <w:rsid w:val="004B6143"/>
    <w:rsid w:val="004B7FB9"/>
    <w:rsid w:val="004C3D4D"/>
    <w:rsid w:val="004C40B6"/>
    <w:rsid w:val="004E186A"/>
    <w:rsid w:val="004F1334"/>
    <w:rsid w:val="00501D67"/>
    <w:rsid w:val="00503E02"/>
    <w:rsid w:val="00505E80"/>
    <w:rsid w:val="00527957"/>
    <w:rsid w:val="00532BDB"/>
    <w:rsid w:val="0053665C"/>
    <w:rsid w:val="00570100"/>
    <w:rsid w:val="00577BB4"/>
    <w:rsid w:val="00581B82"/>
    <w:rsid w:val="00586DAB"/>
    <w:rsid w:val="005B59E6"/>
    <w:rsid w:val="005C7C49"/>
    <w:rsid w:val="006161D5"/>
    <w:rsid w:val="006410D3"/>
    <w:rsid w:val="00643B04"/>
    <w:rsid w:val="00647C16"/>
    <w:rsid w:val="0065213C"/>
    <w:rsid w:val="00654111"/>
    <w:rsid w:val="006A44C2"/>
    <w:rsid w:val="006C26AE"/>
    <w:rsid w:val="006C2A8C"/>
    <w:rsid w:val="006D1AE3"/>
    <w:rsid w:val="006F184C"/>
    <w:rsid w:val="00721A34"/>
    <w:rsid w:val="007479A5"/>
    <w:rsid w:val="007516D9"/>
    <w:rsid w:val="00760311"/>
    <w:rsid w:val="00761344"/>
    <w:rsid w:val="007673C2"/>
    <w:rsid w:val="00793F3D"/>
    <w:rsid w:val="007A57B3"/>
    <w:rsid w:val="007B1703"/>
    <w:rsid w:val="007C0C39"/>
    <w:rsid w:val="00880EDB"/>
    <w:rsid w:val="008817D8"/>
    <w:rsid w:val="008C33D4"/>
    <w:rsid w:val="008E4E3D"/>
    <w:rsid w:val="008E6871"/>
    <w:rsid w:val="009008B2"/>
    <w:rsid w:val="00903FD1"/>
    <w:rsid w:val="0090738F"/>
    <w:rsid w:val="009140D3"/>
    <w:rsid w:val="00916D3F"/>
    <w:rsid w:val="00921C6B"/>
    <w:rsid w:val="0097562C"/>
    <w:rsid w:val="009A1B06"/>
    <w:rsid w:val="009B77D2"/>
    <w:rsid w:val="009C1061"/>
    <w:rsid w:val="009E7025"/>
    <w:rsid w:val="009F4717"/>
    <w:rsid w:val="009F578A"/>
    <w:rsid w:val="00A021E9"/>
    <w:rsid w:val="00A025B2"/>
    <w:rsid w:val="00A04A4B"/>
    <w:rsid w:val="00A13146"/>
    <w:rsid w:val="00A17DA0"/>
    <w:rsid w:val="00A2014E"/>
    <w:rsid w:val="00A2175D"/>
    <w:rsid w:val="00A22358"/>
    <w:rsid w:val="00A22975"/>
    <w:rsid w:val="00A45496"/>
    <w:rsid w:val="00A6201D"/>
    <w:rsid w:val="00A64922"/>
    <w:rsid w:val="00A64A4B"/>
    <w:rsid w:val="00A90D15"/>
    <w:rsid w:val="00A94606"/>
    <w:rsid w:val="00A95826"/>
    <w:rsid w:val="00AA6FFB"/>
    <w:rsid w:val="00AB7935"/>
    <w:rsid w:val="00AD5386"/>
    <w:rsid w:val="00AD7746"/>
    <w:rsid w:val="00AE7183"/>
    <w:rsid w:val="00AF1795"/>
    <w:rsid w:val="00B03FF6"/>
    <w:rsid w:val="00B33718"/>
    <w:rsid w:val="00B41D62"/>
    <w:rsid w:val="00B43C29"/>
    <w:rsid w:val="00B457AB"/>
    <w:rsid w:val="00B53B05"/>
    <w:rsid w:val="00B5665C"/>
    <w:rsid w:val="00B574B6"/>
    <w:rsid w:val="00B6393F"/>
    <w:rsid w:val="00B704E3"/>
    <w:rsid w:val="00BC1FBF"/>
    <w:rsid w:val="00BC2B8C"/>
    <w:rsid w:val="00BD030D"/>
    <w:rsid w:val="00BE6849"/>
    <w:rsid w:val="00BF3F90"/>
    <w:rsid w:val="00C05C5E"/>
    <w:rsid w:val="00C71D6A"/>
    <w:rsid w:val="00C85DE8"/>
    <w:rsid w:val="00C90726"/>
    <w:rsid w:val="00C955CE"/>
    <w:rsid w:val="00CC7D36"/>
    <w:rsid w:val="00CD22C2"/>
    <w:rsid w:val="00CE5C36"/>
    <w:rsid w:val="00CE747A"/>
    <w:rsid w:val="00D02281"/>
    <w:rsid w:val="00D33F62"/>
    <w:rsid w:val="00D40C8D"/>
    <w:rsid w:val="00D4330B"/>
    <w:rsid w:val="00D53551"/>
    <w:rsid w:val="00D719F0"/>
    <w:rsid w:val="00D771CA"/>
    <w:rsid w:val="00D86725"/>
    <w:rsid w:val="00D92F27"/>
    <w:rsid w:val="00DB0076"/>
    <w:rsid w:val="00DB068A"/>
    <w:rsid w:val="00DB4B4D"/>
    <w:rsid w:val="00DB55B9"/>
    <w:rsid w:val="00DB6D00"/>
    <w:rsid w:val="00DD0693"/>
    <w:rsid w:val="00DF013E"/>
    <w:rsid w:val="00DF03DA"/>
    <w:rsid w:val="00DF75BF"/>
    <w:rsid w:val="00E16AEB"/>
    <w:rsid w:val="00E175F5"/>
    <w:rsid w:val="00E22614"/>
    <w:rsid w:val="00E24078"/>
    <w:rsid w:val="00E267B5"/>
    <w:rsid w:val="00E43BF0"/>
    <w:rsid w:val="00E43FE8"/>
    <w:rsid w:val="00E46860"/>
    <w:rsid w:val="00E6600D"/>
    <w:rsid w:val="00E748C2"/>
    <w:rsid w:val="00E87C0A"/>
    <w:rsid w:val="00E942D9"/>
    <w:rsid w:val="00EA4A47"/>
    <w:rsid w:val="00EC73E0"/>
    <w:rsid w:val="00ED64CE"/>
    <w:rsid w:val="00EF4422"/>
    <w:rsid w:val="00EF7D62"/>
    <w:rsid w:val="00F07D0E"/>
    <w:rsid w:val="00F35B8E"/>
    <w:rsid w:val="00F36038"/>
    <w:rsid w:val="00F3689F"/>
    <w:rsid w:val="00F67FE8"/>
    <w:rsid w:val="00F71721"/>
    <w:rsid w:val="00F95816"/>
    <w:rsid w:val="00FC27DC"/>
    <w:rsid w:val="00FC3179"/>
    <w:rsid w:val="00FD08F4"/>
    <w:rsid w:val="00FE5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367030-092C-4FFD-99CD-B8FCA951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3CCA32758468A6C59FEB59C3C470CFE2FA3662FD1A6B509C988E55CB11C304E194AD0574CA4ED38hD58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6FD3-5E64-40A8-B1B6-56EE62E6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