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40EF" w:rsidP="005E361A">
      <w:pPr>
        <w:jc w:val="right"/>
        <w:rPr>
          <w:sz w:val="20"/>
          <w:szCs w:val="20"/>
        </w:rPr>
      </w:pPr>
    </w:p>
    <w:p w:rsidR="005E361A" w:rsidRPr="00A866B4" w:rsidP="005E361A">
      <w:pPr>
        <w:jc w:val="right"/>
        <w:rPr>
          <w:sz w:val="16"/>
          <w:szCs w:val="16"/>
        </w:rPr>
      </w:pPr>
      <w:r w:rsidRPr="00A866B4">
        <w:rPr>
          <w:sz w:val="16"/>
          <w:szCs w:val="16"/>
        </w:rPr>
        <w:t>дело № 5-</w:t>
      </w:r>
      <w:r w:rsidRPr="00A866B4" w:rsidR="007F6BAB">
        <w:rPr>
          <w:sz w:val="16"/>
          <w:szCs w:val="16"/>
        </w:rPr>
        <w:t>208</w:t>
      </w:r>
      <w:r w:rsidRPr="00A866B4">
        <w:rPr>
          <w:sz w:val="16"/>
          <w:szCs w:val="16"/>
        </w:rPr>
        <w:t>/4/202</w:t>
      </w:r>
      <w:r w:rsidRPr="00A866B4" w:rsidR="007F6BAB">
        <w:rPr>
          <w:sz w:val="16"/>
          <w:szCs w:val="16"/>
        </w:rPr>
        <w:t>4</w:t>
      </w:r>
    </w:p>
    <w:p w:rsidR="001740EF" w:rsidP="00364B84">
      <w:pPr>
        <w:jc w:val="right"/>
        <w:rPr>
          <w:sz w:val="16"/>
          <w:szCs w:val="16"/>
        </w:rPr>
      </w:pPr>
      <w:r w:rsidRPr="00A866B4">
        <w:rPr>
          <w:sz w:val="16"/>
          <w:szCs w:val="16"/>
        </w:rPr>
        <w:t xml:space="preserve">                                                                                                        </w:t>
      </w:r>
      <w:r w:rsidRPr="00A866B4" w:rsidR="007F5211">
        <w:rPr>
          <w:sz w:val="16"/>
          <w:szCs w:val="16"/>
        </w:rPr>
        <w:t xml:space="preserve">                             </w:t>
      </w:r>
      <w:r w:rsidRPr="00A866B4">
        <w:rPr>
          <w:sz w:val="16"/>
          <w:szCs w:val="16"/>
        </w:rPr>
        <w:t xml:space="preserve"> </w:t>
      </w:r>
      <w:r w:rsidRPr="00A866B4" w:rsidR="00C57C58">
        <w:rPr>
          <w:sz w:val="16"/>
          <w:szCs w:val="16"/>
        </w:rPr>
        <w:t>26</w:t>
      </w:r>
      <w:r w:rsidRPr="00A866B4" w:rsidR="00D775B9">
        <w:rPr>
          <w:sz w:val="16"/>
          <w:szCs w:val="16"/>
          <w:lang w:val="en-US"/>
        </w:rPr>
        <w:t>MS</w:t>
      </w:r>
      <w:r w:rsidRPr="00A866B4" w:rsidR="00D775B9">
        <w:rPr>
          <w:sz w:val="16"/>
          <w:szCs w:val="16"/>
        </w:rPr>
        <w:t>0</w:t>
      </w:r>
      <w:r w:rsidR="00811C2C">
        <w:rPr>
          <w:sz w:val="16"/>
          <w:szCs w:val="16"/>
        </w:rPr>
        <w:t>063</w:t>
      </w:r>
      <w:r w:rsidRPr="00A866B4" w:rsidR="00D775B9">
        <w:rPr>
          <w:sz w:val="16"/>
          <w:szCs w:val="16"/>
        </w:rPr>
        <w:t>-01-</w:t>
      </w:r>
      <w:r w:rsidRPr="00A866B4" w:rsidR="007F6BAB">
        <w:rPr>
          <w:sz w:val="16"/>
          <w:szCs w:val="16"/>
        </w:rPr>
        <w:t>2024</w:t>
      </w:r>
      <w:r w:rsidRPr="00A866B4" w:rsidR="00D775B9">
        <w:rPr>
          <w:sz w:val="16"/>
          <w:szCs w:val="16"/>
        </w:rPr>
        <w:t>-</w:t>
      </w:r>
      <w:r w:rsidRPr="00A866B4" w:rsidR="007F6BAB">
        <w:rPr>
          <w:sz w:val="16"/>
          <w:szCs w:val="16"/>
        </w:rPr>
        <w:t>001261</w:t>
      </w:r>
      <w:r w:rsidRPr="00A866B4" w:rsidR="00D775B9">
        <w:rPr>
          <w:sz w:val="16"/>
          <w:szCs w:val="16"/>
        </w:rPr>
        <w:t>-</w:t>
      </w:r>
      <w:r w:rsidRPr="00A866B4" w:rsidR="007F6BAB">
        <w:rPr>
          <w:sz w:val="16"/>
          <w:szCs w:val="16"/>
        </w:rPr>
        <w:t>40</w:t>
      </w:r>
    </w:p>
    <w:p w:rsidR="00A866B4" w:rsidRPr="00A866B4" w:rsidP="00364B84">
      <w:pPr>
        <w:jc w:val="right"/>
        <w:rPr>
          <w:sz w:val="16"/>
          <w:szCs w:val="16"/>
        </w:rPr>
      </w:pPr>
    </w:p>
    <w:p w:rsidR="005E361A" w:rsidRPr="007F5211" w:rsidP="005E361A">
      <w:pPr>
        <w:jc w:val="center"/>
        <w:rPr>
          <w:sz w:val="22"/>
          <w:szCs w:val="22"/>
        </w:rPr>
      </w:pPr>
      <w:r w:rsidRPr="007F5211">
        <w:rPr>
          <w:sz w:val="22"/>
          <w:szCs w:val="22"/>
        </w:rPr>
        <w:t>ПОСТАНОВЛЕНИЕ</w:t>
      </w:r>
    </w:p>
    <w:p w:rsidR="005E361A" w:rsidRPr="007F5211" w:rsidP="005E361A">
      <w:pPr>
        <w:ind w:firstLine="708"/>
        <w:rPr>
          <w:b/>
          <w:sz w:val="22"/>
          <w:szCs w:val="22"/>
        </w:rPr>
      </w:pPr>
    </w:p>
    <w:p w:rsidR="005E361A" w:rsidRPr="007F5211" w:rsidP="00595FF5">
      <w:pPr>
        <w:rPr>
          <w:sz w:val="22"/>
          <w:szCs w:val="22"/>
        </w:rPr>
      </w:pPr>
      <w:r>
        <w:rPr>
          <w:sz w:val="22"/>
          <w:szCs w:val="22"/>
        </w:rPr>
        <w:t>06 июня 2024</w:t>
      </w:r>
      <w:r w:rsidRPr="007F5211">
        <w:rPr>
          <w:sz w:val="22"/>
          <w:szCs w:val="22"/>
        </w:rPr>
        <w:t xml:space="preserve"> года                                        </w:t>
      </w:r>
      <w:r w:rsidRPr="007F5211" w:rsidR="00286BB1">
        <w:rPr>
          <w:sz w:val="22"/>
          <w:szCs w:val="22"/>
        </w:rPr>
        <w:t xml:space="preserve">                               </w:t>
      </w:r>
      <w:r w:rsidRPr="007F5211">
        <w:rPr>
          <w:sz w:val="22"/>
          <w:szCs w:val="22"/>
        </w:rPr>
        <w:t xml:space="preserve"> </w:t>
      </w:r>
      <w:r w:rsidRPr="007F5211" w:rsidR="00D775B9">
        <w:rPr>
          <w:sz w:val="22"/>
          <w:szCs w:val="22"/>
        </w:rPr>
        <w:t xml:space="preserve"> </w:t>
      </w:r>
      <w:r w:rsidRPr="007F5211" w:rsidR="00C57C58">
        <w:rPr>
          <w:sz w:val="22"/>
          <w:szCs w:val="22"/>
        </w:rPr>
        <w:t xml:space="preserve"> </w:t>
      </w:r>
      <w:r w:rsidRPr="007F5211" w:rsidR="0006796B">
        <w:rPr>
          <w:sz w:val="22"/>
          <w:szCs w:val="22"/>
        </w:rPr>
        <w:t xml:space="preserve"> </w:t>
      </w:r>
      <w:r w:rsidRPr="007F5211" w:rsidR="003446D7">
        <w:rPr>
          <w:sz w:val="22"/>
          <w:szCs w:val="22"/>
        </w:rPr>
        <w:t xml:space="preserve">  </w:t>
      </w:r>
      <w:r w:rsidRPr="007F5211" w:rsidR="0006796B">
        <w:rPr>
          <w:sz w:val="22"/>
          <w:szCs w:val="22"/>
        </w:rPr>
        <w:t xml:space="preserve">  </w:t>
      </w:r>
      <w:r w:rsidRPr="007F5211" w:rsidR="00D775B9">
        <w:rPr>
          <w:sz w:val="22"/>
          <w:szCs w:val="22"/>
        </w:rPr>
        <w:t xml:space="preserve">  </w:t>
      </w:r>
      <w:r w:rsidR="00E82DD5">
        <w:rPr>
          <w:sz w:val="22"/>
          <w:szCs w:val="22"/>
        </w:rPr>
        <w:t xml:space="preserve"> </w:t>
      </w:r>
      <w:r w:rsidR="007F5211">
        <w:rPr>
          <w:sz w:val="22"/>
          <w:szCs w:val="22"/>
        </w:rPr>
        <w:t xml:space="preserve">      </w:t>
      </w:r>
      <w:r w:rsidRPr="007F5211" w:rsidR="001740EF">
        <w:rPr>
          <w:sz w:val="22"/>
          <w:szCs w:val="22"/>
        </w:rPr>
        <w:t xml:space="preserve"> </w:t>
      </w:r>
      <w:r w:rsidR="00AF1896">
        <w:rPr>
          <w:sz w:val="22"/>
          <w:szCs w:val="22"/>
        </w:rPr>
        <w:t xml:space="preserve">      </w:t>
      </w:r>
      <w:r w:rsidRPr="007F5211">
        <w:rPr>
          <w:sz w:val="22"/>
          <w:szCs w:val="22"/>
        </w:rPr>
        <w:t>г.</w:t>
      </w:r>
      <w:r w:rsidR="00AF1896">
        <w:rPr>
          <w:sz w:val="22"/>
          <w:szCs w:val="22"/>
        </w:rPr>
        <w:t xml:space="preserve"> Невинномысск, ул. Гагарина, 55</w:t>
      </w:r>
    </w:p>
    <w:p w:rsidR="001740EF" w:rsidRPr="007F5211" w:rsidP="00595FF5">
      <w:pPr>
        <w:rPr>
          <w:sz w:val="22"/>
          <w:szCs w:val="22"/>
        </w:rPr>
      </w:pPr>
    </w:p>
    <w:p w:rsidR="00AF1896" w:rsidP="0006796B">
      <w:pPr>
        <w:autoSpaceDE w:val="0"/>
        <w:autoSpaceDN w:val="0"/>
        <w:adjustRightInd w:val="0"/>
        <w:ind w:firstLine="708"/>
        <w:jc w:val="both"/>
        <w:rPr>
          <w:sz w:val="22"/>
          <w:szCs w:val="22"/>
        </w:rPr>
      </w:pPr>
      <w:r w:rsidRPr="007F5211">
        <w:rPr>
          <w:sz w:val="22"/>
          <w:szCs w:val="22"/>
        </w:rPr>
        <w:t xml:space="preserve">Мировой судья судебного участка № 4 города Невинномысска Ставропольского края </w:t>
      </w:r>
      <w:r w:rsidRPr="007F5211" w:rsidR="001C24D0">
        <w:rPr>
          <w:sz w:val="22"/>
          <w:szCs w:val="22"/>
        </w:rPr>
        <w:t xml:space="preserve">                 </w:t>
      </w:r>
      <w:r w:rsidRPr="007F5211">
        <w:rPr>
          <w:sz w:val="22"/>
          <w:szCs w:val="22"/>
        </w:rPr>
        <w:t xml:space="preserve">Гавришов М.В., </w:t>
      </w:r>
      <w:r w:rsidR="007F6BAB">
        <w:rPr>
          <w:sz w:val="22"/>
          <w:szCs w:val="22"/>
        </w:rPr>
        <w:t xml:space="preserve">с участием лица привлекаемого к административной ответственности Сахарова М.С., </w:t>
      </w:r>
      <w:r w:rsidRPr="007F5211">
        <w:rPr>
          <w:sz w:val="22"/>
          <w:szCs w:val="22"/>
        </w:rPr>
        <w:t>рассмотрев в открытом судебном заседании дело об административном правонарушении в отношении</w:t>
      </w:r>
      <w:r>
        <w:rPr>
          <w:sz w:val="22"/>
          <w:szCs w:val="22"/>
        </w:rPr>
        <w:t>:</w:t>
      </w:r>
    </w:p>
    <w:p w:rsidR="005E361A" w:rsidRPr="007F5211" w:rsidP="0006796B">
      <w:pPr>
        <w:autoSpaceDE w:val="0"/>
        <w:autoSpaceDN w:val="0"/>
        <w:adjustRightInd w:val="0"/>
        <w:ind w:firstLine="708"/>
        <w:jc w:val="both"/>
        <w:rPr>
          <w:sz w:val="22"/>
          <w:szCs w:val="22"/>
        </w:rPr>
      </w:pPr>
      <w:r w:rsidRPr="007F5211">
        <w:rPr>
          <w:sz w:val="22"/>
          <w:szCs w:val="22"/>
        </w:rPr>
        <w:t xml:space="preserve"> </w:t>
      </w:r>
      <w:r w:rsidR="007F6BAB">
        <w:rPr>
          <w:sz w:val="22"/>
          <w:szCs w:val="22"/>
        </w:rPr>
        <w:t xml:space="preserve">Сахарова </w:t>
      </w:r>
      <w:r w:rsidR="00613272">
        <w:rPr>
          <w:sz w:val="22"/>
          <w:szCs w:val="22"/>
        </w:rPr>
        <w:t>М.С., ***</w:t>
      </w:r>
      <w:r w:rsidR="00A91E3B">
        <w:rPr>
          <w:sz w:val="22"/>
          <w:szCs w:val="22"/>
        </w:rPr>
        <w:t xml:space="preserve">, </w:t>
      </w:r>
      <w:r w:rsidRPr="007F5211">
        <w:rPr>
          <w:sz w:val="22"/>
          <w:szCs w:val="22"/>
        </w:rPr>
        <w:t>о совершении правонарушения, предусмотренного</w:t>
      </w:r>
      <w:r w:rsidRPr="007F5211" w:rsidR="003446D7">
        <w:rPr>
          <w:sz w:val="22"/>
          <w:szCs w:val="22"/>
        </w:rPr>
        <w:t xml:space="preserve"> </w:t>
      </w:r>
      <w:r w:rsidRPr="007F5211">
        <w:rPr>
          <w:sz w:val="22"/>
          <w:szCs w:val="22"/>
        </w:rPr>
        <w:t xml:space="preserve">ч. 4 ст. 12.15 КРФоАП, </w:t>
      </w:r>
    </w:p>
    <w:p w:rsidR="00871DA3" w:rsidRPr="007F5211" w:rsidP="004F2CB1">
      <w:pPr>
        <w:autoSpaceDE w:val="0"/>
        <w:autoSpaceDN w:val="0"/>
        <w:adjustRightInd w:val="0"/>
        <w:ind w:firstLine="708"/>
        <w:jc w:val="both"/>
        <w:rPr>
          <w:sz w:val="22"/>
          <w:szCs w:val="22"/>
        </w:rPr>
      </w:pPr>
    </w:p>
    <w:p w:rsidR="005E361A" w:rsidRPr="007F5211" w:rsidP="005E361A">
      <w:pPr>
        <w:jc w:val="center"/>
        <w:rPr>
          <w:sz w:val="22"/>
          <w:szCs w:val="22"/>
        </w:rPr>
      </w:pPr>
      <w:r w:rsidRPr="007F5211">
        <w:rPr>
          <w:sz w:val="22"/>
          <w:szCs w:val="22"/>
        </w:rPr>
        <w:t>УСТАНОВИЛ:</w:t>
      </w:r>
    </w:p>
    <w:p w:rsidR="005E361A" w:rsidRPr="007F5211" w:rsidP="005E361A">
      <w:pPr>
        <w:jc w:val="center"/>
        <w:rPr>
          <w:b/>
          <w:sz w:val="22"/>
          <w:szCs w:val="22"/>
        </w:rPr>
      </w:pPr>
    </w:p>
    <w:p w:rsidR="005E361A" w:rsidRPr="007F5211" w:rsidP="005E361A">
      <w:pPr>
        <w:ind w:firstLine="708"/>
        <w:jc w:val="both"/>
        <w:rPr>
          <w:sz w:val="22"/>
          <w:szCs w:val="22"/>
        </w:rPr>
      </w:pPr>
      <w:r>
        <w:rPr>
          <w:sz w:val="22"/>
          <w:szCs w:val="22"/>
        </w:rPr>
        <w:t>Сахаров М.С.</w:t>
      </w:r>
      <w:r w:rsidRPr="007F5211" w:rsidR="00200F26">
        <w:rPr>
          <w:sz w:val="22"/>
          <w:szCs w:val="22"/>
        </w:rPr>
        <w:t>,</w:t>
      </w:r>
      <w:r w:rsidRPr="007F5211">
        <w:rPr>
          <w:sz w:val="22"/>
          <w:szCs w:val="22"/>
        </w:rPr>
        <w:t xml:space="preserve"> </w:t>
      </w:r>
      <w:r w:rsidR="00613272">
        <w:rPr>
          <w:sz w:val="22"/>
          <w:szCs w:val="22"/>
        </w:rPr>
        <w:t>***</w:t>
      </w:r>
      <w:r w:rsidRPr="007F5211">
        <w:rPr>
          <w:sz w:val="22"/>
          <w:szCs w:val="22"/>
        </w:rPr>
        <w:t xml:space="preserve"> года в </w:t>
      </w:r>
      <w:r w:rsidR="00613272">
        <w:rPr>
          <w:sz w:val="22"/>
          <w:szCs w:val="22"/>
        </w:rPr>
        <w:t>***</w:t>
      </w:r>
      <w:r w:rsidRPr="007F5211">
        <w:rPr>
          <w:sz w:val="22"/>
          <w:szCs w:val="22"/>
        </w:rPr>
        <w:t xml:space="preserve"> часов </w:t>
      </w:r>
      <w:r w:rsidR="00613272">
        <w:rPr>
          <w:sz w:val="22"/>
          <w:szCs w:val="22"/>
        </w:rPr>
        <w:t>***</w:t>
      </w:r>
      <w:r w:rsidRPr="007F5211">
        <w:rPr>
          <w:sz w:val="22"/>
          <w:szCs w:val="22"/>
        </w:rPr>
        <w:t xml:space="preserve"> минут, </w:t>
      </w:r>
      <w:r w:rsidR="005171A0">
        <w:rPr>
          <w:sz w:val="22"/>
          <w:szCs w:val="22"/>
        </w:rPr>
        <w:t xml:space="preserve">на а/д </w:t>
      </w:r>
      <w:r w:rsidR="00613272">
        <w:rPr>
          <w:sz w:val="22"/>
          <w:szCs w:val="22"/>
        </w:rPr>
        <w:t>***</w:t>
      </w:r>
      <w:r w:rsidR="00AF1896">
        <w:rPr>
          <w:sz w:val="22"/>
          <w:szCs w:val="22"/>
        </w:rPr>
        <w:t xml:space="preserve"> – </w:t>
      </w:r>
      <w:r w:rsidR="00613272">
        <w:rPr>
          <w:sz w:val="22"/>
          <w:szCs w:val="22"/>
        </w:rPr>
        <w:t>***</w:t>
      </w:r>
      <w:r w:rsidR="00AF1896">
        <w:rPr>
          <w:sz w:val="22"/>
          <w:szCs w:val="22"/>
        </w:rPr>
        <w:t xml:space="preserve"> – </w:t>
      </w:r>
      <w:r w:rsidR="00613272">
        <w:rPr>
          <w:sz w:val="22"/>
          <w:szCs w:val="22"/>
        </w:rPr>
        <w:t>***</w:t>
      </w:r>
      <w:r w:rsidR="00AF1896">
        <w:rPr>
          <w:sz w:val="22"/>
          <w:szCs w:val="22"/>
        </w:rPr>
        <w:t xml:space="preserve"> – </w:t>
      </w:r>
      <w:r w:rsidR="00613272">
        <w:rPr>
          <w:sz w:val="22"/>
          <w:szCs w:val="22"/>
        </w:rPr>
        <w:t>***</w:t>
      </w:r>
      <w:r w:rsidR="00AF1896">
        <w:rPr>
          <w:sz w:val="22"/>
          <w:szCs w:val="22"/>
        </w:rPr>
        <w:t xml:space="preserve"> </w:t>
      </w:r>
      <w:r>
        <w:rPr>
          <w:sz w:val="22"/>
          <w:szCs w:val="22"/>
        </w:rPr>
        <w:t>-</w:t>
      </w:r>
      <w:r w:rsidR="00AF1896">
        <w:rPr>
          <w:sz w:val="22"/>
          <w:szCs w:val="22"/>
        </w:rPr>
        <w:t xml:space="preserve"> </w:t>
      </w:r>
      <w:r w:rsidR="00613272">
        <w:rPr>
          <w:sz w:val="22"/>
          <w:szCs w:val="22"/>
        </w:rPr>
        <w:t>***</w:t>
      </w:r>
      <w:r>
        <w:rPr>
          <w:sz w:val="22"/>
          <w:szCs w:val="22"/>
        </w:rPr>
        <w:t xml:space="preserve">, </w:t>
      </w:r>
      <w:r w:rsidR="00AF1896">
        <w:rPr>
          <w:sz w:val="22"/>
          <w:szCs w:val="22"/>
        </w:rPr>
        <w:t xml:space="preserve">на </w:t>
      </w:r>
      <w:r w:rsidR="00613272">
        <w:rPr>
          <w:sz w:val="22"/>
          <w:szCs w:val="22"/>
        </w:rPr>
        <w:t>***</w:t>
      </w:r>
      <w:r>
        <w:rPr>
          <w:sz w:val="22"/>
          <w:szCs w:val="22"/>
        </w:rPr>
        <w:t xml:space="preserve"> км.</w:t>
      </w:r>
      <w:r w:rsidRPr="007F5211">
        <w:rPr>
          <w:sz w:val="22"/>
          <w:szCs w:val="22"/>
        </w:rPr>
        <w:t xml:space="preserve">, </w:t>
      </w:r>
      <w:r w:rsidR="008A0A0D">
        <w:rPr>
          <w:sz w:val="22"/>
          <w:szCs w:val="22"/>
        </w:rPr>
        <w:t xml:space="preserve">в нарушение </w:t>
      </w:r>
      <w:r w:rsidR="008A0A0D">
        <w:rPr>
          <w:sz w:val="22"/>
          <w:szCs w:val="22"/>
        </w:rPr>
        <w:t>п.п</w:t>
      </w:r>
      <w:r w:rsidR="008A0A0D">
        <w:rPr>
          <w:sz w:val="22"/>
          <w:szCs w:val="22"/>
        </w:rPr>
        <w:t>.</w:t>
      </w:r>
      <w:r w:rsidR="00AF1896">
        <w:rPr>
          <w:sz w:val="22"/>
          <w:szCs w:val="22"/>
        </w:rPr>
        <w:t xml:space="preserve"> </w:t>
      </w:r>
      <w:r w:rsidR="008A0A0D">
        <w:rPr>
          <w:sz w:val="22"/>
          <w:szCs w:val="22"/>
        </w:rPr>
        <w:t xml:space="preserve">1.3, 9.1 (1) ПДД РФ, </w:t>
      </w:r>
      <w:r w:rsidRPr="007F5211">
        <w:rPr>
          <w:sz w:val="22"/>
          <w:szCs w:val="22"/>
        </w:rPr>
        <w:t>управляя транспортным средством – автомобилем «</w:t>
      </w:r>
      <w:r w:rsidR="00613272">
        <w:rPr>
          <w:bCs/>
          <w:color w:val="000000"/>
          <w:sz w:val="22"/>
          <w:szCs w:val="22"/>
          <w:shd w:val="clear" w:color="auto" w:fill="FFFFFF"/>
        </w:rPr>
        <w:t>***</w:t>
      </w:r>
      <w:r w:rsidRPr="007F5211">
        <w:rPr>
          <w:sz w:val="22"/>
          <w:szCs w:val="22"/>
        </w:rPr>
        <w:t>»</w:t>
      </w:r>
      <w:r w:rsidR="006530D0">
        <w:rPr>
          <w:sz w:val="22"/>
          <w:szCs w:val="22"/>
        </w:rPr>
        <w:t>,</w:t>
      </w:r>
      <w:r w:rsidRPr="007F5211">
        <w:rPr>
          <w:sz w:val="22"/>
          <w:szCs w:val="22"/>
        </w:rPr>
        <w:t xml:space="preserve"> государственный регистрационный знак</w:t>
      </w:r>
      <w:r w:rsidR="008A0A0D">
        <w:rPr>
          <w:sz w:val="22"/>
          <w:szCs w:val="22"/>
        </w:rPr>
        <w:t xml:space="preserve"> </w:t>
      </w:r>
      <w:r w:rsidR="00613272">
        <w:rPr>
          <w:sz w:val="22"/>
          <w:szCs w:val="22"/>
        </w:rPr>
        <w:t>***</w:t>
      </w:r>
      <w:r w:rsidR="006530D0">
        <w:rPr>
          <w:sz w:val="22"/>
          <w:szCs w:val="22"/>
        </w:rPr>
        <w:t xml:space="preserve"> </w:t>
      </w:r>
      <w:r w:rsidRPr="007F5211">
        <w:rPr>
          <w:sz w:val="22"/>
          <w:szCs w:val="22"/>
        </w:rPr>
        <w:t xml:space="preserve">регион, </w:t>
      </w:r>
      <w:r w:rsidR="006530D0">
        <w:rPr>
          <w:sz w:val="22"/>
          <w:szCs w:val="22"/>
        </w:rPr>
        <w:t>допустил выезд на полосу дороги предназначенн</w:t>
      </w:r>
      <w:r w:rsidR="00096C2B">
        <w:rPr>
          <w:sz w:val="22"/>
          <w:szCs w:val="22"/>
        </w:rPr>
        <w:t>ой</w:t>
      </w:r>
      <w:r w:rsidR="006530D0">
        <w:rPr>
          <w:sz w:val="22"/>
          <w:szCs w:val="22"/>
        </w:rPr>
        <w:t xml:space="preserve"> для встречного движения, </w:t>
      </w:r>
      <w:r>
        <w:rPr>
          <w:sz w:val="22"/>
          <w:szCs w:val="22"/>
        </w:rPr>
        <w:t xml:space="preserve">обогнав впереди идущее транспортное средство, </w:t>
      </w:r>
      <w:r w:rsidR="006530D0">
        <w:rPr>
          <w:sz w:val="22"/>
          <w:szCs w:val="22"/>
        </w:rPr>
        <w:t>чем нарушил требования</w:t>
      </w:r>
      <w:r w:rsidR="00E82DD5">
        <w:rPr>
          <w:sz w:val="22"/>
          <w:szCs w:val="22"/>
        </w:rPr>
        <w:t xml:space="preserve"> </w:t>
      </w:r>
      <w:r w:rsidR="006530D0">
        <w:rPr>
          <w:sz w:val="22"/>
          <w:szCs w:val="22"/>
        </w:rPr>
        <w:t>дорожной</w:t>
      </w:r>
      <w:r w:rsidR="00E82DD5">
        <w:rPr>
          <w:sz w:val="22"/>
          <w:szCs w:val="22"/>
        </w:rPr>
        <w:t xml:space="preserve"> разметки 1.1 ПДД РФ</w:t>
      </w:r>
      <w:r w:rsidRPr="007F5211" w:rsidR="00BB6BD6">
        <w:rPr>
          <w:sz w:val="22"/>
          <w:szCs w:val="22"/>
        </w:rPr>
        <w:t xml:space="preserve">, </w:t>
      </w:r>
      <w:r w:rsidRPr="007F5211">
        <w:rPr>
          <w:sz w:val="22"/>
          <w:szCs w:val="22"/>
        </w:rPr>
        <w:t>то есть совершил административное правонарушение, предусмотренное ч. 4 ст</w:t>
      </w:r>
      <w:r w:rsidRPr="007F5211">
        <w:rPr>
          <w:sz w:val="22"/>
          <w:szCs w:val="22"/>
        </w:rPr>
        <w:t>. 12.15 КРФоАП.</w:t>
      </w:r>
    </w:p>
    <w:p w:rsidR="005C587B" w:rsidRPr="007F5211" w:rsidP="005C587B">
      <w:pPr>
        <w:ind w:firstLine="708"/>
        <w:jc w:val="both"/>
        <w:rPr>
          <w:sz w:val="22"/>
          <w:szCs w:val="22"/>
        </w:rPr>
      </w:pPr>
      <w:r w:rsidRPr="007F5211">
        <w:rPr>
          <w:sz w:val="22"/>
          <w:szCs w:val="22"/>
        </w:rPr>
        <w:t>В судебно</w:t>
      </w:r>
      <w:r w:rsidR="00E82DD5">
        <w:rPr>
          <w:sz w:val="22"/>
          <w:szCs w:val="22"/>
        </w:rPr>
        <w:t>м</w:t>
      </w:r>
      <w:r w:rsidRPr="007F5211" w:rsidR="003446D7">
        <w:rPr>
          <w:sz w:val="22"/>
          <w:szCs w:val="22"/>
        </w:rPr>
        <w:t xml:space="preserve"> </w:t>
      </w:r>
      <w:r w:rsidRPr="007F5211">
        <w:rPr>
          <w:sz w:val="22"/>
          <w:szCs w:val="22"/>
        </w:rPr>
        <w:t>заседани</w:t>
      </w:r>
      <w:r w:rsidR="00E82DD5">
        <w:rPr>
          <w:sz w:val="22"/>
          <w:szCs w:val="22"/>
        </w:rPr>
        <w:t>и</w:t>
      </w:r>
      <w:r w:rsidRPr="007F5211" w:rsidR="009B5543">
        <w:rPr>
          <w:sz w:val="22"/>
          <w:szCs w:val="22"/>
        </w:rPr>
        <w:t xml:space="preserve"> </w:t>
      </w:r>
      <w:r w:rsidR="007F6BAB">
        <w:rPr>
          <w:sz w:val="22"/>
          <w:szCs w:val="22"/>
        </w:rPr>
        <w:t>Сахаров М.С.</w:t>
      </w:r>
      <w:r w:rsidRPr="007F5211">
        <w:rPr>
          <w:sz w:val="22"/>
          <w:szCs w:val="22"/>
        </w:rPr>
        <w:t xml:space="preserve"> </w:t>
      </w:r>
      <w:r w:rsidR="00E82DD5">
        <w:rPr>
          <w:sz w:val="22"/>
          <w:szCs w:val="22"/>
        </w:rPr>
        <w:t>вину в совершенном административном правонарушении признал в полном объеме</w:t>
      </w:r>
      <w:r w:rsidRPr="007F5211" w:rsidR="00BB6BD6">
        <w:rPr>
          <w:sz w:val="22"/>
          <w:szCs w:val="22"/>
        </w:rPr>
        <w:t>.</w:t>
      </w:r>
    </w:p>
    <w:p w:rsidR="005171A0" w:rsidP="007F5211">
      <w:pPr>
        <w:ind w:firstLine="708"/>
        <w:jc w:val="both"/>
        <w:rPr>
          <w:sz w:val="22"/>
          <w:szCs w:val="22"/>
        </w:rPr>
      </w:pPr>
      <w:r w:rsidRPr="007F5211">
        <w:rPr>
          <w:sz w:val="22"/>
          <w:szCs w:val="22"/>
        </w:rPr>
        <w:t>Суд</w:t>
      </w:r>
      <w:r w:rsidR="006530D0">
        <w:rPr>
          <w:sz w:val="22"/>
          <w:szCs w:val="22"/>
        </w:rPr>
        <w:t>,</w:t>
      </w:r>
      <w:r w:rsidR="00E82DD5">
        <w:rPr>
          <w:sz w:val="22"/>
          <w:szCs w:val="22"/>
        </w:rPr>
        <w:t xml:space="preserve"> выслушав </w:t>
      </w:r>
      <w:r w:rsidR="007F6BAB">
        <w:rPr>
          <w:sz w:val="22"/>
          <w:szCs w:val="22"/>
        </w:rPr>
        <w:t>Сахарова М.С.</w:t>
      </w:r>
      <w:r w:rsidRPr="007F5211" w:rsidR="005C587B">
        <w:rPr>
          <w:sz w:val="22"/>
          <w:szCs w:val="22"/>
        </w:rPr>
        <w:t>,</w:t>
      </w:r>
      <w:r w:rsidRPr="007F5211" w:rsidR="003446D7">
        <w:rPr>
          <w:sz w:val="22"/>
          <w:szCs w:val="22"/>
        </w:rPr>
        <w:t xml:space="preserve"> </w:t>
      </w:r>
      <w:r w:rsidRPr="007F5211" w:rsidR="002978B8">
        <w:rPr>
          <w:sz w:val="22"/>
          <w:szCs w:val="22"/>
        </w:rPr>
        <w:t>и</w:t>
      </w:r>
      <w:r w:rsidRPr="007F5211">
        <w:rPr>
          <w:sz w:val="22"/>
          <w:szCs w:val="22"/>
        </w:rPr>
        <w:t xml:space="preserve">зучив материалы дела об административном правонарушении находит, что вина </w:t>
      </w:r>
      <w:r w:rsidR="007F6BAB">
        <w:rPr>
          <w:sz w:val="22"/>
          <w:szCs w:val="22"/>
        </w:rPr>
        <w:t>Сахарова М.С.</w:t>
      </w:r>
      <w:r w:rsidRPr="007F5211">
        <w:rPr>
          <w:sz w:val="22"/>
          <w:szCs w:val="22"/>
        </w:rPr>
        <w:t xml:space="preserve">, в судебном заседании, установлена и подтверждена письменными доказательствами, собранными в рамках настоящего дела: протоколом об административном правонарушении </w:t>
      </w:r>
      <w:r w:rsidR="007F6BAB">
        <w:rPr>
          <w:sz w:val="22"/>
          <w:szCs w:val="22"/>
        </w:rPr>
        <w:t>01 НИ № 126796</w:t>
      </w:r>
      <w:r w:rsidR="005C6F0C">
        <w:rPr>
          <w:sz w:val="22"/>
          <w:szCs w:val="22"/>
        </w:rPr>
        <w:t xml:space="preserve"> от </w:t>
      </w:r>
      <w:r w:rsidR="007F6BAB">
        <w:rPr>
          <w:sz w:val="22"/>
          <w:szCs w:val="22"/>
        </w:rPr>
        <w:t>09.03.2024</w:t>
      </w:r>
      <w:r w:rsidR="00F51318">
        <w:rPr>
          <w:sz w:val="22"/>
          <w:szCs w:val="22"/>
        </w:rPr>
        <w:t xml:space="preserve"> года</w:t>
      </w:r>
      <w:r w:rsidRPr="007F5211" w:rsidR="002978B8">
        <w:rPr>
          <w:sz w:val="22"/>
          <w:szCs w:val="22"/>
        </w:rPr>
        <w:t xml:space="preserve"> </w:t>
      </w:r>
      <w:r w:rsidRPr="007F5211" w:rsidR="002C18C2">
        <w:rPr>
          <w:sz w:val="22"/>
          <w:szCs w:val="22"/>
        </w:rPr>
        <w:t>(л.д.</w:t>
      </w:r>
      <w:r w:rsidR="007F6BAB">
        <w:rPr>
          <w:sz w:val="22"/>
          <w:szCs w:val="22"/>
        </w:rPr>
        <w:t>8</w:t>
      </w:r>
      <w:r w:rsidR="00B74BE6">
        <w:rPr>
          <w:sz w:val="22"/>
          <w:szCs w:val="22"/>
        </w:rPr>
        <w:t>)</w:t>
      </w:r>
      <w:r w:rsidR="00A91E3B">
        <w:rPr>
          <w:sz w:val="22"/>
          <w:szCs w:val="22"/>
        </w:rPr>
        <w:t>,</w:t>
      </w:r>
      <w:r w:rsidRPr="00A91E3B" w:rsidR="00A91E3B">
        <w:t xml:space="preserve"> </w:t>
      </w:r>
      <w:r w:rsidR="00096C2B">
        <w:rPr>
          <w:sz w:val="22"/>
          <w:szCs w:val="22"/>
        </w:rPr>
        <w:t>копией схемы дорожной разметки и знаков (л.д.</w:t>
      </w:r>
      <w:r w:rsidR="007F6BAB">
        <w:rPr>
          <w:sz w:val="22"/>
          <w:szCs w:val="22"/>
        </w:rPr>
        <w:t>18</w:t>
      </w:r>
      <w:r w:rsidR="00096C2B">
        <w:rPr>
          <w:sz w:val="22"/>
          <w:szCs w:val="22"/>
        </w:rPr>
        <w:t xml:space="preserve">), </w:t>
      </w:r>
      <w:r w:rsidR="00AF1896">
        <w:rPr>
          <w:sz w:val="22"/>
          <w:szCs w:val="22"/>
        </w:rPr>
        <w:t xml:space="preserve">компакт-диском с видеофайлом фиксации момента нарушения </w:t>
      </w:r>
      <w:r w:rsidR="00B74BE6">
        <w:rPr>
          <w:sz w:val="22"/>
          <w:szCs w:val="22"/>
        </w:rPr>
        <w:t>требований</w:t>
      </w:r>
      <w:r w:rsidR="00AF1896">
        <w:rPr>
          <w:sz w:val="22"/>
          <w:szCs w:val="22"/>
        </w:rPr>
        <w:t xml:space="preserve"> п. 9.1.1. Правил дорожного движения</w:t>
      </w:r>
      <w:r w:rsidR="00B74BE6">
        <w:rPr>
          <w:sz w:val="22"/>
          <w:szCs w:val="22"/>
        </w:rPr>
        <w:t xml:space="preserve">, из содержания которого следует, что транспортное средство </w:t>
      </w:r>
      <w:r w:rsidRPr="007F5211" w:rsidR="00B74BE6">
        <w:rPr>
          <w:sz w:val="22"/>
          <w:szCs w:val="22"/>
        </w:rPr>
        <w:t>«</w:t>
      </w:r>
      <w:r w:rsidR="00613272">
        <w:rPr>
          <w:bCs/>
          <w:color w:val="000000"/>
          <w:sz w:val="22"/>
          <w:szCs w:val="22"/>
          <w:shd w:val="clear" w:color="auto" w:fill="FFFFFF"/>
        </w:rPr>
        <w:t>***</w:t>
      </w:r>
      <w:r w:rsidRPr="007F5211" w:rsidR="00B74BE6">
        <w:rPr>
          <w:sz w:val="22"/>
          <w:szCs w:val="22"/>
        </w:rPr>
        <w:t>»</w:t>
      </w:r>
      <w:r w:rsidR="00B74BE6">
        <w:rPr>
          <w:sz w:val="22"/>
          <w:szCs w:val="22"/>
        </w:rPr>
        <w:t>,</w:t>
      </w:r>
      <w:r w:rsidRPr="007F5211" w:rsidR="00B74BE6">
        <w:rPr>
          <w:sz w:val="22"/>
          <w:szCs w:val="22"/>
        </w:rPr>
        <w:t xml:space="preserve"> государственный регистрационный знак</w:t>
      </w:r>
      <w:r w:rsidR="00B74BE6">
        <w:rPr>
          <w:sz w:val="22"/>
          <w:szCs w:val="22"/>
        </w:rPr>
        <w:t xml:space="preserve"> </w:t>
      </w:r>
      <w:r w:rsidR="00613272">
        <w:rPr>
          <w:sz w:val="22"/>
          <w:szCs w:val="22"/>
        </w:rPr>
        <w:t>***</w:t>
      </w:r>
      <w:r w:rsidR="00B74BE6">
        <w:rPr>
          <w:sz w:val="22"/>
          <w:szCs w:val="22"/>
        </w:rPr>
        <w:t xml:space="preserve"> в нарушение требований горизонтальной разметки 1.1 ПДД РФ, совершает обгон попутно движущего транспортного средства с выездом на полосу дороги, предназначенную для встречного движения </w:t>
      </w:r>
      <w:r w:rsidRPr="007F6BAB" w:rsidR="007F6BAB">
        <w:rPr>
          <w:sz w:val="22"/>
          <w:szCs w:val="22"/>
        </w:rPr>
        <w:t>(л.д.</w:t>
      </w:r>
      <w:r w:rsidR="00AF1896">
        <w:rPr>
          <w:sz w:val="22"/>
          <w:szCs w:val="22"/>
        </w:rPr>
        <w:t xml:space="preserve"> </w:t>
      </w:r>
      <w:r w:rsidRPr="007F6BAB" w:rsidR="007F6BAB">
        <w:rPr>
          <w:sz w:val="22"/>
          <w:szCs w:val="22"/>
        </w:rPr>
        <w:t>19),</w:t>
      </w:r>
      <w:r w:rsidR="007F6BAB">
        <w:rPr>
          <w:sz w:val="22"/>
          <w:szCs w:val="22"/>
        </w:rPr>
        <w:t xml:space="preserve"> рапортом</w:t>
      </w:r>
      <w:r w:rsidRPr="007F6BAB" w:rsidR="007F6BAB">
        <w:t xml:space="preserve"> </w:t>
      </w:r>
      <w:r w:rsidRPr="007F6BAB" w:rsidR="007F6BAB">
        <w:rPr>
          <w:sz w:val="22"/>
          <w:szCs w:val="22"/>
        </w:rPr>
        <w:t>ИДПС роты №3 ОБДПС ГИБДД  МВД по Республике Адыгея (л.д.</w:t>
      </w:r>
      <w:r w:rsidR="00B74BE6">
        <w:rPr>
          <w:sz w:val="22"/>
          <w:szCs w:val="22"/>
        </w:rPr>
        <w:t xml:space="preserve"> 9, </w:t>
      </w:r>
      <w:r w:rsidR="007F6BAB">
        <w:rPr>
          <w:sz w:val="22"/>
          <w:szCs w:val="22"/>
        </w:rPr>
        <w:t>20</w:t>
      </w:r>
      <w:r w:rsidRPr="007F6BAB" w:rsidR="007F6BAB">
        <w:rPr>
          <w:sz w:val="22"/>
          <w:szCs w:val="22"/>
        </w:rPr>
        <w:t>)</w:t>
      </w:r>
      <w:r w:rsidR="00B74BE6">
        <w:rPr>
          <w:sz w:val="22"/>
          <w:szCs w:val="22"/>
        </w:rPr>
        <w:t>.</w:t>
      </w:r>
    </w:p>
    <w:p w:rsidR="005E361A" w:rsidRPr="007F5211" w:rsidP="00F51318">
      <w:pPr>
        <w:ind w:firstLine="708"/>
        <w:jc w:val="both"/>
        <w:rPr>
          <w:sz w:val="22"/>
          <w:szCs w:val="22"/>
        </w:rPr>
      </w:pPr>
      <w:r w:rsidRPr="007F5211">
        <w:rPr>
          <w:sz w:val="22"/>
          <w:szCs w:val="22"/>
        </w:rPr>
        <w:t xml:space="preserve">Протокол об административном </w:t>
      </w:r>
      <w:r w:rsidRPr="00F21458" w:rsidR="00F21458">
        <w:rPr>
          <w:sz w:val="22"/>
          <w:szCs w:val="22"/>
        </w:rPr>
        <w:t xml:space="preserve">01 НИ № 126796 от 09.03.2024 года </w:t>
      </w:r>
      <w:r w:rsidRPr="007F5211">
        <w:rPr>
          <w:sz w:val="22"/>
          <w:szCs w:val="22"/>
        </w:rPr>
        <w:t>и другие материалы дела составлены в соответствии с требованиями закона, надлежащим должностным лицом, не доверять сведениям, указанным в них, у суда оснований не имеется.</w:t>
      </w:r>
      <w:r w:rsidRPr="007F5211" w:rsidR="005C587B">
        <w:rPr>
          <w:sz w:val="22"/>
          <w:szCs w:val="22"/>
        </w:rPr>
        <w:t xml:space="preserve"> </w:t>
      </w:r>
    </w:p>
    <w:p w:rsidR="005E361A" w:rsidRPr="007F5211" w:rsidP="005E361A">
      <w:pPr>
        <w:ind w:firstLine="708"/>
        <w:jc w:val="both"/>
        <w:rPr>
          <w:sz w:val="22"/>
          <w:szCs w:val="22"/>
        </w:rPr>
      </w:pPr>
      <w:r w:rsidRPr="007F5211">
        <w:rPr>
          <w:sz w:val="22"/>
          <w:szCs w:val="22"/>
        </w:rPr>
        <w:t>В соответствии с пунктом 1.3. Постановления Правительства РФ от 23.10.1993 года № 1090 «О Правилах дорожного движения» -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E361A" w:rsidRPr="007F5211" w:rsidP="005E361A">
      <w:pPr>
        <w:ind w:firstLine="708"/>
        <w:jc w:val="both"/>
        <w:rPr>
          <w:sz w:val="22"/>
          <w:szCs w:val="22"/>
        </w:rPr>
      </w:pPr>
      <w:r w:rsidRPr="007F5211">
        <w:rPr>
          <w:sz w:val="22"/>
          <w:szCs w:val="22"/>
        </w:rPr>
        <w:t>Подпункт «а» пункта 15 Постановления Пленума Верховного Суда РФ от 25.06.2019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разъясняет,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w:t>
      </w:r>
      <w:r w:rsidRPr="007F5211">
        <w:rPr>
          <w:sz w:val="22"/>
          <w:szCs w:val="22"/>
        </w:rPr>
        <w:t xml:space="preserve">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5E361A" w:rsidRPr="007F5211" w:rsidP="0006796B">
      <w:pPr>
        <w:ind w:firstLine="708"/>
        <w:jc w:val="both"/>
        <w:rPr>
          <w:sz w:val="22"/>
          <w:szCs w:val="22"/>
        </w:rPr>
      </w:pPr>
      <w:r w:rsidRPr="007F5211">
        <w:rPr>
          <w:sz w:val="22"/>
          <w:szCs w:val="22"/>
        </w:rPr>
        <w:t xml:space="preserve">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 (1) ПДД РФ); 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w:t>
      </w:r>
      <w:r w:rsidRPr="007F5211" w:rsidR="002978B8">
        <w:rPr>
          <w:sz w:val="22"/>
          <w:szCs w:val="22"/>
        </w:rPr>
        <w:t>запрещается в</w:t>
      </w:r>
      <w:r w:rsidRPr="007F5211" w:rsidR="0006796B">
        <w:rPr>
          <w:sz w:val="22"/>
          <w:szCs w:val="22"/>
        </w:rPr>
        <w:t xml:space="preserve">ыполнять обгон в случаях, если: </w:t>
      </w:r>
      <w:r w:rsidRPr="007F5211" w:rsidR="002978B8">
        <w:rPr>
          <w:sz w:val="22"/>
          <w:szCs w:val="22"/>
        </w:rPr>
        <w:t>транспортное средство, движущееся впереди, производит обгон или объезд препятствия (п.11.2 ПДД РФ</w:t>
      </w:r>
      <w:r w:rsidRPr="007F5211" w:rsidR="0006796B">
        <w:rPr>
          <w:sz w:val="22"/>
          <w:szCs w:val="22"/>
        </w:rPr>
        <w:t>)</w:t>
      </w:r>
      <w:r w:rsidRPr="007F5211" w:rsidR="002978B8">
        <w:rPr>
          <w:sz w:val="22"/>
          <w:szCs w:val="22"/>
        </w:rPr>
        <w:t xml:space="preserve">, </w:t>
      </w:r>
      <w:r w:rsidRPr="007F5211">
        <w:rPr>
          <w:sz w:val="22"/>
          <w:szCs w:val="22"/>
        </w:rPr>
        <w:t>а также в тоннелях; в конце подъема, на опасных поворотах и на других участках с ограниченной видимостью (пункт 11.4  ПДД РФ).</w:t>
      </w:r>
    </w:p>
    <w:p w:rsidR="000D3092" w:rsidRPr="007F5211" w:rsidP="005F6D25">
      <w:pPr>
        <w:ind w:firstLine="708"/>
        <w:jc w:val="both"/>
        <w:rPr>
          <w:sz w:val="22"/>
          <w:szCs w:val="22"/>
        </w:rPr>
      </w:pPr>
      <w:r w:rsidRPr="007F5211">
        <w:rPr>
          <w:sz w:val="22"/>
          <w:szCs w:val="22"/>
        </w:rP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w:t>
      </w:r>
      <w:r w:rsidRPr="007F5211">
        <w:rPr>
          <w:sz w:val="22"/>
          <w:szCs w:val="22"/>
        </w:rPr>
        <w:t>5.19.1, 5.19.2 "Пешеходный переход"</w:t>
      </w:r>
      <w:r w:rsidRPr="007F5211" w:rsidR="005F6D25">
        <w:rPr>
          <w:sz w:val="22"/>
          <w:szCs w:val="22"/>
        </w:rPr>
        <w:t xml:space="preserve">, </w:t>
      </w:r>
      <w:r w:rsidRPr="007F5211">
        <w:rPr>
          <w:sz w:val="22"/>
          <w:szCs w:val="22"/>
        </w:rPr>
        <w:t xml:space="preserve">когда это связано с выездом на полосу </w:t>
      </w:r>
      <w:r w:rsidRPr="007F5211">
        <w:rPr>
          <w:sz w:val="22"/>
          <w:szCs w:val="22"/>
        </w:rPr>
        <w:t>встречного движения, и (или) дорожной разметки 1.1, 1.3, 1.11</w:t>
      </w:r>
      <w:r w:rsidRPr="007F5211" w:rsidR="005F6D25">
        <w:rPr>
          <w:sz w:val="22"/>
          <w:szCs w:val="22"/>
        </w:rPr>
        <w:t>,1.14.1, 1.14.2</w:t>
      </w:r>
      <w:r w:rsidRPr="007F5211">
        <w:rPr>
          <w:sz w:val="22"/>
          <w:szCs w:val="22"/>
        </w:rPr>
        <w:t xml:space="preserve">  также</w:t>
      </w:r>
      <w:r w:rsidRPr="007F5211">
        <w:rPr>
          <w:sz w:val="22"/>
          <w:szCs w:val="22"/>
        </w:rPr>
        <w:t xml:space="preserve"> образует объективную сторону состава административного правонарушения, предусмотренного ч. 4 ст. 12.15 КРФоАП.  </w:t>
      </w:r>
    </w:p>
    <w:p w:rsidR="00595FF5" w:rsidRPr="007F5211" w:rsidP="005F6D25">
      <w:pPr>
        <w:ind w:firstLine="708"/>
        <w:jc w:val="both"/>
        <w:rPr>
          <w:sz w:val="22"/>
          <w:szCs w:val="22"/>
        </w:rPr>
      </w:pPr>
      <w:r w:rsidRPr="007F5211">
        <w:rPr>
          <w:sz w:val="22"/>
          <w:szCs w:val="22"/>
        </w:rPr>
        <w:t xml:space="preserve">При решении вопроса о применении к </w:t>
      </w:r>
      <w:r w:rsidR="00F21458">
        <w:rPr>
          <w:sz w:val="22"/>
          <w:szCs w:val="22"/>
        </w:rPr>
        <w:t>Сахарову М.С.</w:t>
      </w:r>
      <w:r w:rsidRPr="007F5211">
        <w:rPr>
          <w:sz w:val="22"/>
          <w:szCs w:val="22"/>
        </w:rPr>
        <w:t xml:space="preserve"> административного наказания также судья учитывает степень опасности и характер совершенного им административного правонарушения: совершил</w:t>
      </w:r>
      <w:r w:rsidR="005C6F0C">
        <w:rPr>
          <w:sz w:val="22"/>
          <w:szCs w:val="22"/>
        </w:rPr>
        <w:t xml:space="preserve"> </w:t>
      </w:r>
      <w:r w:rsidRPr="007F5211">
        <w:rPr>
          <w:sz w:val="22"/>
          <w:szCs w:val="22"/>
        </w:rPr>
        <w:t>административное правонарушение в области дорожного движения, выразившееся в выезде в нарушение Правил дорожного движения на полосу, предназначенную для встречного движения.</w:t>
      </w:r>
    </w:p>
    <w:p w:rsidR="005E361A" w:rsidRPr="007F5211" w:rsidP="005E361A">
      <w:pPr>
        <w:ind w:firstLine="708"/>
        <w:jc w:val="both"/>
        <w:rPr>
          <w:sz w:val="22"/>
          <w:szCs w:val="22"/>
        </w:rPr>
      </w:pPr>
      <w:r w:rsidRPr="007F5211">
        <w:rPr>
          <w:sz w:val="22"/>
          <w:szCs w:val="22"/>
        </w:rPr>
        <w:t xml:space="preserve">На основании изложенного, суд признает </w:t>
      </w:r>
      <w:r w:rsidR="00F21458">
        <w:rPr>
          <w:sz w:val="22"/>
          <w:szCs w:val="22"/>
        </w:rPr>
        <w:t>Сахарова М.С.</w:t>
      </w:r>
      <w:r w:rsidRPr="007F5211">
        <w:rPr>
          <w:sz w:val="22"/>
          <w:szCs w:val="22"/>
        </w:rPr>
        <w:t xml:space="preserve"> виновн</w:t>
      </w:r>
      <w:r w:rsidR="005C6F0C">
        <w:rPr>
          <w:sz w:val="22"/>
          <w:szCs w:val="22"/>
        </w:rPr>
        <w:t>ым</w:t>
      </w:r>
      <w:r w:rsidRPr="007F5211">
        <w:rPr>
          <w:sz w:val="22"/>
          <w:szCs w:val="22"/>
        </w:rPr>
        <w:t xml:space="preserve"> в совершении административного правонарушения, предусмотренного частью 4 статьи 12.15 КРФоАП - выезд в нарушение Правил дорожного движения на полосу, предназначенную для встречного движения, за исключением случаев, предусмотренных частью 3 статьи 12.15 КРФоАП.</w:t>
      </w:r>
      <w:r w:rsidR="00B60953">
        <w:rPr>
          <w:sz w:val="22"/>
          <w:szCs w:val="22"/>
        </w:rPr>
        <w:t xml:space="preserve"> </w:t>
      </w:r>
    </w:p>
    <w:p w:rsidR="000E2696" w:rsidP="005C6F0C">
      <w:pPr>
        <w:ind w:firstLine="709"/>
        <w:jc w:val="both"/>
        <w:rPr>
          <w:sz w:val="22"/>
          <w:szCs w:val="22"/>
        </w:rPr>
      </w:pPr>
      <w:r w:rsidRPr="000E2696">
        <w:rPr>
          <w:sz w:val="22"/>
          <w:szCs w:val="22"/>
        </w:rPr>
        <w:t xml:space="preserve">При решении вопроса о назначении административного наказания за административное правонарушение судья учитывает характер совершенного правонарушения, личность правонарушителя, а также влияние назначенного наказания на исправление Сахарова М.С. и условия жизни его семьи, обстоятельство, смягчающее наказание в соответствии с пунктом 1 ч.1, ч.2 статьей 4.2 </w:t>
      </w:r>
      <w:r w:rsidRPr="000E2696">
        <w:rPr>
          <w:sz w:val="22"/>
          <w:szCs w:val="22"/>
        </w:rPr>
        <w:t>КРФоАП</w:t>
      </w:r>
      <w:r w:rsidRPr="000E2696">
        <w:rPr>
          <w:sz w:val="22"/>
          <w:szCs w:val="22"/>
        </w:rPr>
        <w:t xml:space="preserve">, раскаяние лица, совершившего административное правонарушение, признание вины, отягчающее административную ответственность (ст. 4.3 </w:t>
      </w:r>
      <w:r w:rsidRPr="000E2696">
        <w:rPr>
          <w:sz w:val="22"/>
          <w:szCs w:val="22"/>
        </w:rPr>
        <w:t>КРФоАП</w:t>
      </w:r>
      <w:r w:rsidRPr="000E2696">
        <w:rPr>
          <w:sz w:val="22"/>
          <w:szCs w:val="22"/>
        </w:rPr>
        <w:t xml:space="preserve">), </w:t>
      </w:r>
      <w:r w:rsidRPr="000E2696">
        <w:rPr>
          <w:sz w:val="22"/>
          <w:szCs w:val="22"/>
        </w:rPr>
        <w:t>ранее Сахаров М.С. 17 раз привлекался к административной ответственности за совершение однородного правонарушения по 12 Главе КРФ об АП в период с 11.07.2023 – 09.03.2024, имеет действующие административные взыскания (15 раз по ч.2 ст. 12.9 КоАП РФ, 1 раз по ч.2 ст. 12.16, 1 раз по ч.1 ст. 12.12), при этом судья учитывает, что штрафы оплачены.</w:t>
      </w:r>
    </w:p>
    <w:p w:rsidR="005C6F0C" w:rsidRPr="005C6F0C" w:rsidP="005C6F0C">
      <w:pPr>
        <w:ind w:firstLine="709"/>
        <w:jc w:val="both"/>
        <w:rPr>
          <w:sz w:val="22"/>
          <w:szCs w:val="22"/>
        </w:rPr>
      </w:pPr>
      <w:r w:rsidRPr="005C6F0C">
        <w:rPr>
          <w:sz w:val="22"/>
          <w:szCs w:val="22"/>
        </w:rPr>
        <w:t>Представленные материалы свидетельствуют, что административное наказание в виде лишения права управления транспортными средствами, предусмотренного санкцией</w:t>
      </w:r>
      <w:r>
        <w:rPr>
          <w:sz w:val="22"/>
          <w:szCs w:val="22"/>
        </w:rPr>
        <w:t xml:space="preserve"> </w:t>
      </w:r>
      <w:r w:rsidRPr="005C6F0C">
        <w:rPr>
          <w:sz w:val="22"/>
          <w:szCs w:val="22"/>
        </w:rPr>
        <w:t>ч. 4 ст. 12.15 КоАП РФ, назначается в соответствии с требованиями ст. ст. 3.1, 3.5, 4.1</w:t>
      </w:r>
      <w:r>
        <w:rPr>
          <w:sz w:val="22"/>
          <w:szCs w:val="22"/>
        </w:rPr>
        <w:t xml:space="preserve"> </w:t>
      </w:r>
      <w:r w:rsidRPr="005C6F0C">
        <w:rPr>
          <w:sz w:val="22"/>
          <w:szCs w:val="22"/>
        </w:rPr>
        <w:t xml:space="preserve">КоАП РФ, по своему виду и размеру данное наказание, по мнению суда, соответствует тяжести содеянного и является справедливым. Оснований для назначения более мягкого наказания судья не усматривает. </w:t>
      </w:r>
    </w:p>
    <w:p w:rsidR="005C6F0C" w:rsidRPr="005C6F0C" w:rsidP="005C6F0C">
      <w:pPr>
        <w:ind w:firstLine="708"/>
        <w:jc w:val="both"/>
        <w:rPr>
          <w:color w:val="000000"/>
          <w:sz w:val="22"/>
          <w:szCs w:val="22"/>
        </w:rPr>
      </w:pPr>
      <w:r w:rsidRPr="005C6F0C">
        <w:rPr>
          <w:color w:val="000000"/>
          <w:sz w:val="22"/>
          <w:szCs w:val="22"/>
        </w:rPr>
        <w:t>Руководствуясь ст.ст.12.15 ч.4, 29.9 - 29.11 КоАП РФ, мировой судья –</w:t>
      </w:r>
    </w:p>
    <w:p w:rsidR="00563E4C" w:rsidRPr="007F5211" w:rsidP="007F5211">
      <w:pPr>
        <w:jc w:val="both"/>
        <w:rPr>
          <w:sz w:val="22"/>
          <w:szCs w:val="22"/>
        </w:rPr>
      </w:pPr>
    </w:p>
    <w:p w:rsidR="005E361A" w:rsidRPr="007F5211" w:rsidP="005E361A">
      <w:pPr>
        <w:jc w:val="center"/>
        <w:rPr>
          <w:sz w:val="22"/>
          <w:szCs w:val="22"/>
        </w:rPr>
      </w:pPr>
      <w:r w:rsidRPr="007F5211">
        <w:rPr>
          <w:sz w:val="22"/>
          <w:szCs w:val="22"/>
        </w:rPr>
        <w:t>ПОСТАНОВИЛ:</w:t>
      </w:r>
    </w:p>
    <w:p w:rsidR="005E361A" w:rsidRPr="007F5211" w:rsidP="005E361A">
      <w:pPr>
        <w:jc w:val="center"/>
        <w:rPr>
          <w:b/>
          <w:sz w:val="22"/>
          <w:szCs w:val="22"/>
        </w:rPr>
      </w:pPr>
    </w:p>
    <w:p w:rsidR="005E361A" w:rsidRPr="007F5211" w:rsidP="005E361A">
      <w:pPr>
        <w:shd w:val="clear" w:color="auto" w:fill="FFFFFF"/>
        <w:ind w:firstLine="709"/>
        <w:jc w:val="both"/>
        <w:rPr>
          <w:sz w:val="22"/>
          <w:szCs w:val="22"/>
        </w:rPr>
      </w:pPr>
      <w:r>
        <w:rPr>
          <w:sz w:val="22"/>
          <w:szCs w:val="22"/>
        </w:rPr>
        <w:t xml:space="preserve">Сахарова </w:t>
      </w:r>
      <w:r w:rsidR="00613272">
        <w:rPr>
          <w:sz w:val="22"/>
          <w:szCs w:val="22"/>
        </w:rPr>
        <w:t>М.С.</w:t>
      </w:r>
      <w:r w:rsidRPr="007F5211" w:rsidR="001C24D0">
        <w:rPr>
          <w:sz w:val="22"/>
          <w:szCs w:val="22"/>
        </w:rPr>
        <w:t xml:space="preserve"> </w:t>
      </w:r>
      <w:r w:rsidRPr="007F5211">
        <w:rPr>
          <w:sz w:val="22"/>
          <w:szCs w:val="22"/>
        </w:rPr>
        <w:t>признать виновн</w:t>
      </w:r>
      <w:r w:rsidR="005C6F0C">
        <w:rPr>
          <w:sz w:val="22"/>
          <w:szCs w:val="22"/>
        </w:rPr>
        <w:t>ым</w:t>
      </w:r>
      <w:r w:rsidRPr="007F5211">
        <w:rPr>
          <w:sz w:val="22"/>
          <w:szCs w:val="22"/>
        </w:rPr>
        <w:t xml:space="preserve"> в совершении правонарушения, предусмотренного частью 4 статьи 12.15 Кодекса Российской Федерации об административных правонарушениях и подвергнуть административному наказанию в виде лишения права управления транспортными средствами на срок 4 /четыре/ месяца.</w:t>
      </w:r>
    </w:p>
    <w:p w:rsidR="005E361A" w:rsidRPr="007F5211" w:rsidP="005E361A">
      <w:pPr>
        <w:ind w:right="27" w:firstLine="708"/>
        <w:jc w:val="both"/>
        <w:rPr>
          <w:sz w:val="22"/>
          <w:szCs w:val="22"/>
        </w:rPr>
      </w:pPr>
      <w:r w:rsidRPr="007F5211">
        <w:rPr>
          <w:sz w:val="22"/>
          <w:szCs w:val="22"/>
        </w:rPr>
        <w:t xml:space="preserve">Разъяснить,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F5211">
        <w:rPr>
          <w:sz w:val="22"/>
          <w:szCs w:val="22"/>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7F5211">
          <w:rPr>
            <w:rStyle w:val="Hyperlink"/>
            <w:color w:val="auto"/>
            <w:sz w:val="22"/>
            <w:szCs w:val="22"/>
            <w:u w:val="none"/>
          </w:rPr>
          <w:t>частями 1</w:t>
        </w:r>
      </w:hyperlink>
      <w:r w:rsidRPr="007F5211">
        <w:rPr>
          <w:sz w:val="22"/>
          <w:szCs w:val="22"/>
        </w:rPr>
        <w:t xml:space="preserve"> - </w:t>
      </w:r>
      <w:hyperlink r:id="rId5" w:history="1">
        <w:r w:rsidRPr="007F5211">
          <w:rPr>
            <w:rStyle w:val="Hyperlink"/>
            <w:color w:val="auto"/>
            <w:sz w:val="22"/>
            <w:szCs w:val="22"/>
            <w:u w:val="none"/>
          </w:rPr>
          <w:t>3 статьи 32.6</w:t>
        </w:r>
      </w:hyperlink>
      <w:r w:rsidRPr="007F5211">
        <w:rPr>
          <w:sz w:val="22"/>
          <w:szCs w:val="22"/>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7F5211">
        <w:rPr>
          <w:sz w:val="22"/>
          <w:szCs w:val="22"/>
        </w:rPr>
        <w:t>.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E361A" w:rsidRPr="007F5211" w:rsidP="005E361A">
      <w:pPr>
        <w:shd w:val="clear" w:color="auto" w:fill="FFFFFF"/>
        <w:ind w:firstLine="708"/>
        <w:jc w:val="both"/>
        <w:rPr>
          <w:sz w:val="22"/>
          <w:szCs w:val="22"/>
        </w:rPr>
      </w:pPr>
      <w:r w:rsidRPr="007F5211">
        <w:rPr>
          <w:sz w:val="22"/>
          <w:szCs w:val="22"/>
        </w:rPr>
        <w:t>Постановление может быть обжаловано в апелляционном порядке в Невинномысский городской суд Ставропольского края через мирового судью в течение 10 суток с момента получения копии настоящего постановления.</w:t>
      </w:r>
    </w:p>
    <w:p w:rsidR="005E361A" w:rsidRPr="007F5211" w:rsidP="005E361A">
      <w:pPr>
        <w:shd w:val="clear" w:color="auto" w:fill="FFFFFF"/>
        <w:ind w:firstLine="708"/>
        <w:jc w:val="both"/>
        <w:rPr>
          <w:sz w:val="22"/>
          <w:szCs w:val="22"/>
        </w:rPr>
      </w:pPr>
      <w:r>
        <w:rPr>
          <w:sz w:val="22"/>
          <w:szCs w:val="22"/>
        </w:rPr>
        <w:t>«Согласовано»</w:t>
      </w:r>
    </w:p>
    <w:p w:rsidR="00613272" w:rsidP="005E361A">
      <w:pPr>
        <w:ind w:firstLine="708"/>
        <w:rPr>
          <w:sz w:val="22"/>
          <w:szCs w:val="22"/>
        </w:rPr>
      </w:pPr>
      <w:r w:rsidRPr="007F5211">
        <w:rPr>
          <w:sz w:val="22"/>
          <w:szCs w:val="22"/>
        </w:rPr>
        <w:t xml:space="preserve">Мировой судья                                                                                                 </w:t>
      </w:r>
      <w:r w:rsidRPr="007F5211" w:rsidR="00424BDD">
        <w:rPr>
          <w:sz w:val="22"/>
          <w:szCs w:val="22"/>
        </w:rPr>
        <w:t xml:space="preserve">     </w:t>
      </w:r>
      <w:r w:rsidRPr="007F5211">
        <w:rPr>
          <w:sz w:val="22"/>
          <w:szCs w:val="22"/>
        </w:rPr>
        <w:t xml:space="preserve">  </w:t>
      </w:r>
      <w:r w:rsidR="007F5211">
        <w:rPr>
          <w:sz w:val="22"/>
          <w:szCs w:val="22"/>
        </w:rPr>
        <w:t xml:space="preserve">        </w:t>
      </w:r>
      <w:r w:rsidRPr="007F5211">
        <w:rPr>
          <w:sz w:val="22"/>
          <w:szCs w:val="22"/>
        </w:rPr>
        <w:t xml:space="preserve">      </w:t>
      </w:r>
    </w:p>
    <w:p w:rsidR="00CE11D5" w:rsidRPr="007F5211" w:rsidP="005E361A">
      <w:pPr>
        <w:ind w:firstLine="708"/>
        <w:rPr>
          <w:sz w:val="22"/>
          <w:szCs w:val="22"/>
        </w:rPr>
      </w:pPr>
      <w:r w:rsidRPr="007F5211">
        <w:rPr>
          <w:sz w:val="22"/>
          <w:szCs w:val="22"/>
        </w:rPr>
        <w:t>М.В. Гавришов</w:t>
      </w:r>
    </w:p>
    <w:sectPr w:rsidSect="007F5211">
      <w:pgSz w:w="11906" w:h="16838"/>
      <w:pgMar w:top="426"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1A"/>
    <w:rsid w:val="0006796B"/>
    <w:rsid w:val="0007291A"/>
    <w:rsid w:val="000770E5"/>
    <w:rsid w:val="00096C2B"/>
    <w:rsid w:val="000D3092"/>
    <w:rsid w:val="000E2696"/>
    <w:rsid w:val="001740EF"/>
    <w:rsid w:val="001A6118"/>
    <w:rsid w:val="001C24D0"/>
    <w:rsid w:val="00200F26"/>
    <w:rsid w:val="00213C99"/>
    <w:rsid w:val="00286BB1"/>
    <w:rsid w:val="002978B8"/>
    <w:rsid w:val="002C18C2"/>
    <w:rsid w:val="00332C2D"/>
    <w:rsid w:val="003446D7"/>
    <w:rsid w:val="00364B84"/>
    <w:rsid w:val="003B757E"/>
    <w:rsid w:val="003F13AB"/>
    <w:rsid w:val="003F24F1"/>
    <w:rsid w:val="00424BDD"/>
    <w:rsid w:val="0047513D"/>
    <w:rsid w:val="004F2CB1"/>
    <w:rsid w:val="005171A0"/>
    <w:rsid w:val="00560C96"/>
    <w:rsid w:val="00563E4C"/>
    <w:rsid w:val="005932D2"/>
    <w:rsid w:val="00595FF5"/>
    <w:rsid w:val="005C0682"/>
    <w:rsid w:val="005C587B"/>
    <w:rsid w:val="005C6F0C"/>
    <w:rsid w:val="005E361A"/>
    <w:rsid w:val="005E6CEA"/>
    <w:rsid w:val="005F6D25"/>
    <w:rsid w:val="00613272"/>
    <w:rsid w:val="006530D0"/>
    <w:rsid w:val="006C269E"/>
    <w:rsid w:val="006F415D"/>
    <w:rsid w:val="0071577C"/>
    <w:rsid w:val="00766AF0"/>
    <w:rsid w:val="0079342D"/>
    <w:rsid w:val="007A2BC9"/>
    <w:rsid w:val="007B24D9"/>
    <w:rsid w:val="007D0E26"/>
    <w:rsid w:val="007F5211"/>
    <w:rsid w:val="007F6BAB"/>
    <w:rsid w:val="00811C2C"/>
    <w:rsid w:val="00871DA3"/>
    <w:rsid w:val="008A0A0D"/>
    <w:rsid w:val="008C7991"/>
    <w:rsid w:val="008C7B87"/>
    <w:rsid w:val="008E215C"/>
    <w:rsid w:val="008E2991"/>
    <w:rsid w:val="009B5543"/>
    <w:rsid w:val="00A4359C"/>
    <w:rsid w:val="00A54CF1"/>
    <w:rsid w:val="00A866B4"/>
    <w:rsid w:val="00A91E3B"/>
    <w:rsid w:val="00AA49DF"/>
    <w:rsid w:val="00AF1896"/>
    <w:rsid w:val="00B60953"/>
    <w:rsid w:val="00B74BE6"/>
    <w:rsid w:val="00BB6BD6"/>
    <w:rsid w:val="00C57C58"/>
    <w:rsid w:val="00C92238"/>
    <w:rsid w:val="00CB711E"/>
    <w:rsid w:val="00CE11D5"/>
    <w:rsid w:val="00D775B9"/>
    <w:rsid w:val="00E06D54"/>
    <w:rsid w:val="00E576CB"/>
    <w:rsid w:val="00E804D1"/>
    <w:rsid w:val="00E82DD5"/>
    <w:rsid w:val="00EA3F76"/>
    <w:rsid w:val="00ED7171"/>
    <w:rsid w:val="00F0479C"/>
    <w:rsid w:val="00F21458"/>
    <w:rsid w:val="00F51318"/>
    <w:rsid w:val="00F854B5"/>
    <w:rsid w:val="00FC36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1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361A"/>
    <w:rPr>
      <w:color w:val="0000FF"/>
      <w:u w:val="single"/>
    </w:rPr>
  </w:style>
  <w:style w:type="paragraph" w:styleId="BalloonText">
    <w:name w:val="Balloon Text"/>
    <w:basedOn w:val="Normal"/>
    <w:link w:val="a"/>
    <w:uiPriority w:val="99"/>
    <w:semiHidden/>
    <w:unhideWhenUsed/>
    <w:rsid w:val="001740EF"/>
    <w:rPr>
      <w:rFonts w:ascii="Tahoma" w:hAnsi="Tahoma" w:cs="Tahoma"/>
      <w:sz w:val="16"/>
      <w:szCs w:val="16"/>
    </w:rPr>
  </w:style>
  <w:style w:type="character" w:customStyle="1" w:styleId="a">
    <w:name w:val="Текст выноски Знак"/>
    <w:basedOn w:val="DefaultParagraphFont"/>
    <w:link w:val="BalloonText"/>
    <w:uiPriority w:val="99"/>
    <w:semiHidden/>
    <w:rsid w:val="001740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048777CC2BF93363B195A48D5A43D6CB1437A0F09B1BB17A0F129C3C4EED01D0C241A8453B94D21v2x0G" TargetMode="External" /><Relationship Id="rId5" Type="http://schemas.openxmlformats.org/officeDocument/2006/relationships/hyperlink" Target="consultantplus://offline/ref=F048777CC2BF93363B195A48D5A43D6CB1437A0F09B1BB17A0F129C3C4EED01D0C241A8453BF4522v2x3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