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292C" w:rsidRPr="0027292C" w:rsidP="0027292C">
      <w:pPr>
        <w:tabs>
          <w:tab w:val="left" w:pos="722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Pr="0027292C">
        <w:rPr>
          <w:b/>
        </w:rPr>
        <w:t>дело № 5-215/4/2024</w:t>
      </w:r>
    </w:p>
    <w:p w:rsidR="0027292C" w:rsidP="0027292C">
      <w:pPr>
        <w:tabs>
          <w:tab w:val="left" w:pos="722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Pr="0027292C">
        <w:rPr>
          <w:b/>
        </w:rPr>
        <w:t>(26MS0086-01-2024-002414-73)</w:t>
      </w:r>
    </w:p>
    <w:p w:rsidR="0027292C" w:rsidP="009F76E2">
      <w:pPr>
        <w:jc w:val="center"/>
        <w:rPr>
          <w:b/>
        </w:rPr>
      </w:pPr>
    </w:p>
    <w:p w:rsidR="009F76E2" w:rsidP="009F76E2">
      <w:pPr>
        <w:jc w:val="center"/>
        <w:rPr>
          <w:b/>
        </w:rPr>
      </w:pPr>
      <w:r w:rsidRPr="00070BD1">
        <w:rPr>
          <w:b/>
        </w:rPr>
        <w:t>ПОСТАНОВЛЕНИЕ</w:t>
      </w:r>
    </w:p>
    <w:p w:rsidR="0027292C" w:rsidRPr="00070BD1" w:rsidP="009F76E2">
      <w:pPr>
        <w:jc w:val="center"/>
        <w:rPr>
          <w:b/>
        </w:rPr>
      </w:pPr>
    </w:p>
    <w:p w:rsidR="006A535A" w:rsidRPr="00070BD1" w:rsidP="008E317F">
      <w:pPr>
        <w:ind w:firstLine="540"/>
      </w:pPr>
      <w:r>
        <w:t>24 июня 2024</w:t>
      </w:r>
      <w:r w:rsidRPr="00070BD1" w:rsidR="009F76E2">
        <w:t xml:space="preserve"> года                 </w:t>
      </w:r>
      <w:r w:rsidR="0031262A">
        <w:t xml:space="preserve">                            </w:t>
      </w:r>
      <w:r>
        <w:t xml:space="preserve">     </w:t>
      </w:r>
      <w:r w:rsidR="0031262A">
        <w:t xml:space="preserve"> </w:t>
      </w:r>
      <w:r w:rsidRPr="00070BD1">
        <w:t xml:space="preserve">   </w:t>
      </w:r>
      <w:r w:rsidRPr="00070BD1" w:rsidR="009F76E2">
        <w:t xml:space="preserve"> г. Невинномысск, ул. Гагарина, 55.</w:t>
      </w:r>
    </w:p>
    <w:p w:rsidR="009F76E2" w:rsidRPr="00070BD1" w:rsidP="00D22623">
      <w:pPr>
        <w:autoSpaceDE w:val="0"/>
        <w:autoSpaceDN w:val="0"/>
        <w:adjustRightInd w:val="0"/>
        <w:ind w:firstLine="540"/>
        <w:jc w:val="both"/>
      </w:pPr>
      <w:r w:rsidRPr="00070BD1">
        <w:t xml:space="preserve">Мировой судья судебного участка № </w:t>
      </w:r>
      <w:r w:rsidRPr="00070BD1" w:rsidR="006A535A">
        <w:t>4</w:t>
      </w:r>
      <w:r w:rsidRPr="00070BD1">
        <w:t xml:space="preserve"> города Невинномысска Ставропольского края </w:t>
      </w:r>
      <w:r w:rsidRPr="00070BD1" w:rsidR="006A535A">
        <w:t>Гавришов</w:t>
      </w:r>
      <w:r w:rsidRPr="00070BD1" w:rsidR="006A535A">
        <w:t xml:space="preserve"> М.В.</w:t>
      </w:r>
      <w:r w:rsidRPr="00070BD1">
        <w:t>, рассмотрев в открытом судебном заседании административное дело в отношении:</w:t>
      </w:r>
      <w:r w:rsidR="00D22623">
        <w:t xml:space="preserve"> </w:t>
      </w:r>
      <w:r w:rsidR="001179D8">
        <w:t>Федориной</w:t>
      </w:r>
      <w:r w:rsidR="001179D8">
        <w:t xml:space="preserve"> </w:t>
      </w:r>
      <w:r w:rsidR="0039007B">
        <w:t>Н.М, ***</w:t>
      </w:r>
      <w:r w:rsidR="00B24F85">
        <w:t xml:space="preserve">, </w:t>
      </w:r>
      <w:r w:rsidRPr="00070BD1">
        <w:t xml:space="preserve">ранее не </w:t>
      </w:r>
      <w:r w:rsidRPr="00070BD1">
        <w:t>привлекавше</w:t>
      </w:r>
      <w:r w:rsidR="001179D8">
        <w:t>йся</w:t>
      </w:r>
      <w:r w:rsidRPr="00070BD1">
        <w:t xml:space="preserve"> к административной ответственности, о совершении правонарушения, предусмотренного ч</w:t>
      </w:r>
      <w:r w:rsidRPr="00070BD1" w:rsidR="006A535A">
        <w:t>.</w:t>
      </w:r>
      <w:r w:rsidRPr="00070BD1">
        <w:t>2 ст</w:t>
      </w:r>
      <w:r w:rsidRPr="00070BD1" w:rsidR="006A535A">
        <w:t>.</w:t>
      </w:r>
      <w:r w:rsidRPr="00070BD1">
        <w:t xml:space="preserve"> 13.19.2 КРФоАП,</w:t>
      </w:r>
    </w:p>
    <w:p w:rsidR="00070BD1" w:rsidRPr="00070BD1" w:rsidP="009F76E2">
      <w:pPr>
        <w:ind w:firstLine="708"/>
        <w:jc w:val="both"/>
      </w:pPr>
    </w:p>
    <w:p w:rsidR="009F76E2" w:rsidRPr="00070BD1" w:rsidP="009F76E2">
      <w:pPr>
        <w:jc w:val="center"/>
        <w:rPr>
          <w:b/>
        </w:rPr>
      </w:pPr>
      <w:r w:rsidRPr="00070BD1">
        <w:rPr>
          <w:b/>
        </w:rPr>
        <w:t>УСТАНОВИЛ:</w:t>
      </w:r>
    </w:p>
    <w:p w:rsidR="00070BD1" w:rsidRPr="00070BD1" w:rsidP="009F76E2">
      <w:pPr>
        <w:jc w:val="center"/>
        <w:rPr>
          <w:b/>
        </w:rPr>
      </w:pPr>
    </w:p>
    <w:p w:rsidR="00904098" w:rsidRPr="00904098" w:rsidP="00904098">
      <w:pPr>
        <w:jc w:val="both"/>
      </w:pPr>
      <w:r w:rsidRPr="00904098">
        <w:t xml:space="preserve">В период с </w:t>
      </w:r>
      <w:r w:rsidR="0039007B">
        <w:t>***</w:t>
      </w:r>
      <w:r w:rsidRPr="00904098">
        <w:t xml:space="preserve"> года по </w:t>
      </w:r>
      <w:r w:rsidR="0039007B">
        <w:t>***</w:t>
      </w:r>
      <w:r w:rsidRPr="00904098">
        <w:t xml:space="preserve"> года по адресу: </w:t>
      </w:r>
      <w:r w:rsidR="0039007B">
        <w:t>***</w:t>
      </w:r>
      <w:r w:rsidRPr="00904098">
        <w:t xml:space="preserve"> управлением проведена внеплановая документарная проверка в отношении юридического лица - ООО «Газпром </w:t>
      </w:r>
      <w:r w:rsidRPr="00904098">
        <w:t>Межрегионгаз</w:t>
      </w:r>
      <w:r w:rsidRPr="00904098">
        <w:t xml:space="preserve"> Ставрополь» на основании обращения гр. </w:t>
      </w:r>
      <w:r w:rsidR="00045DE1">
        <w:t>К.</w:t>
      </w:r>
      <w:r>
        <w:t>,</w:t>
      </w:r>
      <w:r w:rsidRPr="00904098">
        <w:t xml:space="preserve"> </w:t>
      </w:r>
      <w:r w:rsidRPr="00904098">
        <w:t>вх</w:t>
      </w:r>
      <w:r>
        <w:t>.</w:t>
      </w:r>
      <w:r w:rsidRPr="00904098">
        <w:t xml:space="preserve"> № </w:t>
      </w:r>
      <w:r w:rsidR="00045DE1">
        <w:t>***</w:t>
      </w:r>
      <w:r w:rsidRPr="00904098">
        <w:t xml:space="preserve"> от 03.05.2024 по вопросу размещения информации в государственной информационной системе жилищно-коммунального хозяйства по жилому помещению № </w:t>
      </w:r>
      <w:r w:rsidR="00045DE1">
        <w:t>***</w:t>
      </w:r>
      <w:r w:rsidRPr="00904098">
        <w:t xml:space="preserve"> в многоквартирном доме</w:t>
      </w:r>
      <w:r>
        <w:t xml:space="preserve"> </w:t>
      </w:r>
      <w:r w:rsidRPr="00904098">
        <w:t xml:space="preserve">№ </w:t>
      </w:r>
      <w:r w:rsidR="00045DE1">
        <w:t>***</w:t>
      </w:r>
      <w:r w:rsidRPr="00904098">
        <w:t xml:space="preserve"> по ул. </w:t>
      </w:r>
      <w:r w:rsidR="00045DE1">
        <w:t>***</w:t>
      </w:r>
      <w:r w:rsidRPr="00904098">
        <w:t xml:space="preserve"> в г. </w:t>
      </w:r>
      <w:r w:rsidR="00045DE1">
        <w:t>***</w:t>
      </w:r>
      <w:r w:rsidRPr="00904098">
        <w:t>.</w:t>
      </w:r>
    </w:p>
    <w:p w:rsidR="00904098" w:rsidRPr="00904098" w:rsidP="00904098">
      <w:pPr>
        <w:ind w:firstLine="708"/>
        <w:jc w:val="both"/>
      </w:pPr>
      <w:r w:rsidRPr="00904098">
        <w:t xml:space="preserve">Исполнителем коммунальной услуги по газоснабжению по вышеуказанному адресу является ООО «Газпром </w:t>
      </w:r>
      <w:r w:rsidRPr="00904098">
        <w:t>Межрегионгаз</w:t>
      </w:r>
      <w:r w:rsidRPr="00904098">
        <w:t xml:space="preserve"> Ставрополь».</w:t>
      </w:r>
    </w:p>
    <w:p w:rsidR="00904098" w:rsidRPr="00904098" w:rsidP="00904098">
      <w:pPr>
        <w:ind w:firstLine="708"/>
        <w:jc w:val="both"/>
      </w:pPr>
      <w:r w:rsidRPr="00904098">
        <w:t xml:space="preserve">Жилое помещение оборудовано индивидуальным прибором учета </w:t>
      </w:r>
      <w:r w:rsidRPr="00904098">
        <w:t>газа</w:t>
      </w:r>
      <w:r w:rsidRPr="00904098">
        <w:t xml:space="preserve"> и расчет размера платы за коммунальную услугу по газоснабжению осуществляется исходя из показаний индивидуального прибора учета газа (п. 24 Правил поставки газа для обеспечения коммунально-бытовых нужд граждан, утвержденных Постановлением Правительства Российской Федерации от 21.07.2008 № 549).</w:t>
      </w:r>
    </w:p>
    <w:p w:rsidR="00904098" w:rsidRPr="00904098" w:rsidP="00904098">
      <w:pPr>
        <w:ind w:firstLine="708"/>
        <w:jc w:val="both"/>
      </w:pPr>
      <w:r w:rsidRPr="00904098">
        <w:t>Абонент обязан сообщать поставщику газа сведения о показаниях прибора учета газа в установленный в договоре срок, если иной способ получения поставщиком газа таких сведений не установлен договором (</w:t>
      </w:r>
      <w:r w:rsidRPr="00904098">
        <w:t>пп</w:t>
      </w:r>
      <w:r w:rsidRPr="00904098">
        <w:t>. «г» п. 21 Правил № 549).</w:t>
      </w:r>
    </w:p>
    <w:p w:rsidR="00904098" w:rsidRPr="00904098" w:rsidP="00904098">
      <w:pPr>
        <w:ind w:firstLine="708"/>
        <w:jc w:val="both"/>
      </w:pPr>
      <w:r w:rsidRPr="00904098">
        <w:t>В случае если абонент в установленный срок не представил поставщику газа сведения о показаниях прибора учета газа, объем потребленного газа определяется исходя из объема среднемесячного потребления газа потребителем не более 3 месяцев подряд, затем исходя из норматива потребления газа (</w:t>
      </w:r>
      <w:r w:rsidRPr="00904098">
        <w:t>абз</w:t>
      </w:r>
      <w:r w:rsidRPr="00904098">
        <w:t>. 1 п. 31 Правил № 549).</w:t>
      </w:r>
    </w:p>
    <w:p w:rsidR="00904098" w:rsidRPr="00904098" w:rsidP="00904098">
      <w:pPr>
        <w:ind w:firstLine="708"/>
        <w:jc w:val="both"/>
      </w:pPr>
      <w:r w:rsidRPr="00904098">
        <w:t xml:space="preserve">В ходе проверки установлено, что абонентом показания индивидуального прибора учета газа за апрель 2024 года по жилому помещению № </w:t>
      </w:r>
      <w:r w:rsidR="00045DE1">
        <w:t>**</w:t>
      </w:r>
      <w:r w:rsidRPr="00904098">
        <w:t xml:space="preserve"> в адрес поставщика газа не передавались.</w:t>
      </w:r>
    </w:p>
    <w:p w:rsidR="00904098" w:rsidRPr="00904098" w:rsidP="00904098">
      <w:pPr>
        <w:ind w:firstLine="708"/>
        <w:jc w:val="both"/>
      </w:pPr>
      <w:r w:rsidRPr="00904098">
        <w:t xml:space="preserve">Таким образом, расчет размера платы за коммунальную услугу по газоснабжению за апрель 2024 года по жилому помещению № </w:t>
      </w:r>
      <w:r w:rsidR="00045DE1">
        <w:t>**</w:t>
      </w:r>
      <w:r w:rsidRPr="00904098">
        <w:t xml:space="preserve"> должен быть осуществлен согласно - требованиям, установленным </w:t>
      </w:r>
      <w:r w:rsidRPr="00904098">
        <w:t>абз</w:t>
      </w:r>
      <w:r w:rsidRPr="00904098">
        <w:t>. 1 п. 31 Правил № 549.</w:t>
      </w:r>
    </w:p>
    <w:p w:rsidR="00904098" w:rsidRPr="00904098" w:rsidP="00904098">
      <w:pPr>
        <w:ind w:firstLine="708"/>
        <w:jc w:val="both"/>
      </w:pPr>
      <w:r w:rsidRPr="00904098">
        <w:t>Согласно ч. 2 ст. 155 Жилищного кодекса Российской Федерации (далее - ЖК РФ) плата за жилое помещение и коммунальные услуги вносится на основании платежных документов (в том числе платежных документов в электронной форме, размещенных в ГИС ЖКХ), представленных не позднее первого числа месяца, следующего за истекшим месяцем.</w:t>
      </w:r>
    </w:p>
    <w:p w:rsidR="00904098" w:rsidRPr="00904098" w:rsidP="00904098">
      <w:pPr>
        <w:ind w:firstLine="708"/>
        <w:jc w:val="both"/>
      </w:pPr>
      <w:r w:rsidRPr="00904098">
        <w:t xml:space="preserve">Обязанность по размещению информации в ГИС ЖКХ у поставщиков информации предусмотрена Федеральным законом от 21.07.2014 № 209-ФЗ «О государственной информационной системе жилищно-коммунального хозяйства», приказом </w:t>
      </w:r>
      <w:r w:rsidRPr="00904098">
        <w:t>Минкомсвязи</w:t>
      </w:r>
      <w:r w:rsidRPr="00904098">
        <w:t xml:space="preserve"> России № 74, Минстроя России № 114/</w:t>
      </w:r>
      <w:r w:rsidRPr="00904098">
        <w:t>пр</w:t>
      </w:r>
      <w:r w:rsidRPr="00904098">
        <w:t xml:space="preserve"> от 29.02.2016 «Об утверждении состава, сроков и </w:t>
      </w:r>
      <w:r>
        <w:t>периодичности</w:t>
      </w:r>
      <w:r w:rsidRPr="00904098">
        <w:t xml:space="preserve"> размещения информации поставщиками информации в государственной информационной системе жилищно-коммунального хозяйства» (далее - Приказ  № 74/114пр).</w:t>
      </w:r>
    </w:p>
    <w:p w:rsidR="00904098" w:rsidRPr="00904098" w:rsidP="00904098">
      <w:pPr>
        <w:ind w:firstLine="708"/>
        <w:jc w:val="both"/>
      </w:pPr>
      <w:r w:rsidRPr="00904098">
        <w:t xml:space="preserve">В ходе проверки установлено, что платежный документ за апрель 2024 года для оплаты за коммунальную услугу по газоснабжению по адресу: </w:t>
      </w:r>
      <w:r w:rsidR="00045DE1">
        <w:t>***</w:t>
      </w:r>
      <w:r w:rsidRPr="00904098">
        <w:t xml:space="preserve">, в ГИС ЖКХ ООО «Газпром </w:t>
      </w:r>
      <w:r w:rsidRPr="00904098">
        <w:t>Межрегионгаз</w:t>
      </w:r>
      <w:r w:rsidRPr="00904098">
        <w:t xml:space="preserve"> Ставрополь» не размещен, что нарушает требования Приказа № 74/114пр, ч. 2 ст. 155 ЖК РФ.</w:t>
      </w:r>
    </w:p>
    <w:p w:rsidR="00904098" w:rsidRPr="00904098" w:rsidP="00904098">
      <w:pPr>
        <w:ind w:firstLine="708"/>
        <w:jc w:val="both"/>
      </w:pPr>
      <w:r w:rsidRPr="00904098">
        <w:t>Статьей 2.4 Кодекса Российской Федерации об административных правонарушениях предусматривает,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04098" w:rsidRPr="00904098" w:rsidP="00904098">
      <w:pPr>
        <w:ind w:firstLine="708"/>
        <w:jc w:val="both"/>
      </w:pPr>
      <w:r w:rsidRPr="00904098">
        <w:t xml:space="preserve">Согласно приказу генерального директора ООО «Газпром </w:t>
      </w:r>
      <w:r w:rsidRPr="00904098">
        <w:t>Межрегионгаз</w:t>
      </w:r>
      <w:r w:rsidRPr="00904098">
        <w:t xml:space="preserve"> Ставрополь» от 12.12.2018, а также дополнительному соглашению от 17.07.2023 к трудовому договору от 12.12.2018 </w:t>
      </w:r>
      <w:r w:rsidRPr="00904098">
        <w:t>Федорина</w:t>
      </w:r>
      <w:r w:rsidRPr="00904098">
        <w:t xml:space="preserve"> </w:t>
      </w:r>
      <w:r w:rsidR="00045DE1">
        <w:t>Н.М.</w:t>
      </w:r>
      <w:r w:rsidRPr="00904098">
        <w:t xml:space="preserve"> </w:t>
      </w:r>
      <w:r w:rsidRPr="00904098">
        <w:t>назначена</w:t>
      </w:r>
      <w:r w:rsidRPr="00904098">
        <w:t xml:space="preserve"> оператором персонального обслуживания филиала общества с ограниченной ответственностью «Газпром </w:t>
      </w:r>
      <w:r w:rsidRPr="00904098">
        <w:t>межрегиФтгаз</w:t>
      </w:r>
      <w:r w:rsidRPr="00904098">
        <w:t xml:space="preserve"> Ставрополь» в г. Невинномысске.</w:t>
      </w:r>
    </w:p>
    <w:p w:rsidR="00904098" w:rsidRPr="00904098" w:rsidP="00904098">
      <w:pPr>
        <w:ind w:firstLine="708"/>
        <w:jc w:val="both"/>
      </w:pPr>
      <w:r w:rsidRPr="00904098">
        <w:t xml:space="preserve">Таким образом, оператором персонального обслуживания филиала общества с ограниченной ответственностью «Газпром </w:t>
      </w:r>
      <w:r w:rsidRPr="00904098">
        <w:t>Межрегионгаз</w:t>
      </w:r>
      <w:r w:rsidRPr="00904098">
        <w:t xml:space="preserve"> Ставрополь» в </w:t>
      </w:r>
      <w:r>
        <w:t xml:space="preserve">                                            </w:t>
      </w:r>
      <w:r w:rsidRPr="00904098">
        <w:t xml:space="preserve">г. Невинномысске </w:t>
      </w:r>
      <w:r w:rsidRPr="00904098">
        <w:t>Федориной</w:t>
      </w:r>
      <w:r w:rsidRPr="00904098">
        <w:t xml:space="preserve"> </w:t>
      </w:r>
      <w:r w:rsidR="00045DE1">
        <w:t>Н.М.</w:t>
      </w:r>
      <w:r w:rsidRPr="00904098">
        <w:t xml:space="preserve"> не исполняются требования действующего жилищного законодательства.</w:t>
      </w:r>
    </w:p>
    <w:p w:rsidR="00904098" w:rsidP="00904098">
      <w:pPr>
        <w:ind w:firstLine="708"/>
        <w:jc w:val="both"/>
      </w:pPr>
      <w:r w:rsidRPr="00904098">
        <w:t xml:space="preserve">На основании вышеизложенного в указанных действиях оператора персонального обслуживания филиала общества с ограниченной ответственностью «Газпром </w:t>
      </w:r>
      <w:r w:rsidRPr="00904098">
        <w:t>Межрегионгаз</w:t>
      </w:r>
      <w:r w:rsidRPr="00904098">
        <w:t xml:space="preserve"> Ставрополь» в г. Невинномысске </w:t>
      </w:r>
      <w:r w:rsidRPr="00904098">
        <w:t>Федориной</w:t>
      </w:r>
      <w:r w:rsidRPr="00904098">
        <w:t xml:space="preserve"> </w:t>
      </w:r>
      <w:r w:rsidR="00045DE1">
        <w:t>Н.М.</w:t>
      </w:r>
      <w:r w:rsidRPr="00904098">
        <w:t xml:space="preserve"> усматриваются признаки административного правонарушения, предусмотренного ч. 2 ст. 13.19.2 КоАП РФ.</w:t>
      </w:r>
    </w:p>
    <w:p w:rsidR="009F76E2" w:rsidRPr="00070BD1" w:rsidP="00D2262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70BD1">
        <w:rPr>
          <w:color w:val="000000"/>
        </w:rPr>
        <w:t>В судебно</w:t>
      </w:r>
      <w:r w:rsidR="00952C14">
        <w:rPr>
          <w:color w:val="000000"/>
        </w:rPr>
        <w:t>е</w:t>
      </w:r>
      <w:r w:rsidRPr="00070BD1">
        <w:rPr>
          <w:color w:val="000000"/>
        </w:rPr>
        <w:t xml:space="preserve"> заседани</w:t>
      </w:r>
      <w:r w:rsidR="00952C14">
        <w:rPr>
          <w:color w:val="000000"/>
        </w:rPr>
        <w:t>е</w:t>
      </w:r>
      <w:r w:rsidRPr="00070BD1" w:rsidR="008E317F">
        <w:rPr>
          <w:color w:val="000000"/>
        </w:rPr>
        <w:t xml:space="preserve"> </w:t>
      </w:r>
      <w:r w:rsidR="00904098">
        <w:rPr>
          <w:color w:val="000000"/>
        </w:rPr>
        <w:t>Федорина</w:t>
      </w:r>
      <w:r w:rsidR="00904098">
        <w:rPr>
          <w:color w:val="000000"/>
        </w:rPr>
        <w:t xml:space="preserve"> Н.М.</w:t>
      </w:r>
      <w:r w:rsidRPr="00070BD1" w:rsidR="008E317F">
        <w:rPr>
          <w:color w:val="000000"/>
        </w:rPr>
        <w:t xml:space="preserve"> </w:t>
      </w:r>
      <w:r w:rsidR="00952C14">
        <w:rPr>
          <w:color w:val="000000"/>
        </w:rPr>
        <w:t>не явилась</w:t>
      </w:r>
      <w:r w:rsidRPr="00952C14" w:rsidR="00952C14">
        <w:rPr>
          <w:color w:val="000000"/>
        </w:rPr>
        <w:t>, хотя надлежащим образом была уведомлена о времени и месте слушания дела.</w:t>
      </w:r>
    </w:p>
    <w:p w:rsidR="00904098" w:rsidP="00904098">
      <w:pPr>
        <w:autoSpaceDE w:val="0"/>
        <w:autoSpaceDN w:val="0"/>
        <w:adjustRightInd w:val="0"/>
        <w:ind w:firstLine="708"/>
        <w:jc w:val="both"/>
        <w:outlineLvl w:val="2"/>
      </w:pPr>
      <w:r w:rsidRPr="00070BD1">
        <w:t>Суд</w:t>
      </w:r>
      <w:r w:rsidRPr="00070BD1" w:rsidR="008E317F">
        <w:t xml:space="preserve"> </w:t>
      </w:r>
      <w:r w:rsidR="00CF67E0">
        <w:t>и</w:t>
      </w:r>
      <w:r w:rsidRPr="00070BD1">
        <w:t xml:space="preserve">зучив материалы административного дела, находит, что вина </w:t>
      </w:r>
      <w:r>
        <w:t>Федориной</w:t>
      </w:r>
      <w:r>
        <w:t xml:space="preserve"> Н.М.</w:t>
      </w:r>
      <w:r w:rsidRPr="00070BD1">
        <w:t xml:space="preserve">, в судебном заседании, подтверждена письменными доказательствами, собранными в рамках настоящего административного дела: </w:t>
      </w:r>
      <w:r w:rsidRPr="0027292C" w:rsidR="0027292C">
        <w:t>протокол</w:t>
      </w:r>
      <w:r w:rsidR="0027292C">
        <w:t>ом</w:t>
      </w:r>
      <w:r w:rsidRPr="0027292C" w:rsidR="0027292C">
        <w:t xml:space="preserve"> № </w:t>
      </w:r>
      <w:r w:rsidR="0027292C">
        <w:t xml:space="preserve">35/64Д от 29.05.2024 </w:t>
      </w:r>
      <w:r w:rsidRPr="0027292C" w:rsidR="0027292C">
        <w:t xml:space="preserve">об административном правонарушении, </w:t>
      </w:r>
      <w:r>
        <w:t xml:space="preserve">выпиской из ЕГРЮЛ, </w:t>
      </w:r>
      <w:r w:rsidRPr="00904098">
        <w:t>Информацией, размещенной на портале ГИС «ЖКХ»,</w:t>
      </w:r>
      <w:r>
        <w:t xml:space="preserve"> </w:t>
      </w:r>
      <w:r w:rsidR="00952C14">
        <w:t xml:space="preserve">копией мотивированного представления, копией решения о проведении документарной проверки, </w:t>
      </w:r>
      <w:r>
        <w:t>копией требования о предоставлении необходимых документов,</w:t>
      </w:r>
      <w:r w:rsidR="0027292C">
        <w:t xml:space="preserve"> копией ответа на требование, копией </w:t>
      </w:r>
      <w:r w:rsidR="0027292C">
        <w:t xml:space="preserve">приказа о приеме работника на работу, копией дополнительного соглашения, копией приказа № 15 от 13.05.2024г., </w:t>
      </w:r>
      <w:r w:rsidRPr="0027292C" w:rsidR="0027292C">
        <w:t xml:space="preserve">копией должностной инструкции ООО «Газпром </w:t>
      </w:r>
      <w:r w:rsidRPr="0027292C" w:rsidR="0027292C">
        <w:t>межрегионгаз</w:t>
      </w:r>
      <w:r w:rsidRPr="0027292C" w:rsidR="0027292C">
        <w:t xml:space="preserve"> Ставрополь»,</w:t>
      </w:r>
      <w:r w:rsidR="0027292C">
        <w:t xml:space="preserve"> реестром приборов учета, информационным листком, </w:t>
      </w:r>
      <w:r w:rsidRPr="0027292C" w:rsidR="0027292C">
        <w:t>копией акта документарной проверки</w:t>
      </w:r>
      <w:r w:rsidR="0027292C">
        <w:t xml:space="preserve"> от 27.05.2024г.</w:t>
      </w:r>
      <w:r w:rsidRPr="0027292C" w:rsidR="0027292C">
        <w:t>, сведениями ГИС ЖКХ</w:t>
      </w:r>
      <w:r w:rsidR="0027292C">
        <w:t>,</w:t>
      </w:r>
      <w:r w:rsidRPr="0027292C" w:rsidR="0027292C">
        <w:t xml:space="preserve"> копией уведомления о составлении протокола об административном правонарушении от </w:t>
      </w:r>
      <w:r w:rsidR="0027292C">
        <w:t>27.05.2024</w:t>
      </w:r>
      <w:r w:rsidRPr="0027292C" w:rsidR="0027292C">
        <w:t>г.,</w:t>
      </w:r>
      <w:r w:rsidR="0027292C">
        <w:t xml:space="preserve"> копией сведений о направлении протокола об административном правонарушении, списком почтовых отправлений.</w:t>
      </w:r>
    </w:p>
    <w:p w:rsidR="009F76E2" w:rsidRPr="00070BD1" w:rsidP="0027292C">
      <w:pPr>
        <w:autoSpaceDE w:val="0"/>
        <w:autoSpaceDN w:val="0"/>
        <w:adjustRightInd w:val="0"/>
        <w:ind w:firstLine="708"/>
        <w:jc w:val="both"/>
      </w:pPr>
      <w:r w:rsidRPr="00070BD1">
        <w:t xml:space="preserve">Учитывая изложенное, суд признает </w:t>
      </w:r>
      <w:r w:rsidR="0027292C">
        <w:t>Федорину</w:t>
      </w:r>
      <w:r w:rsidR="0027292C">
        <w:t xml:space="preserve"> Н.М.</w:t>
      </w:r>
      <w:r w:rsidRPr="00070BD1">
        <w:t xml:space="preserve"> виновн</w:t>
      </w:r>
      <w:r w:rsidR="00B24F85">
        <w:t>ой</w:t>
      </w:r>
      <w:r w:rsidRPr="00070BD1">
        <w:t xml:space="preserve"> в совершении правонарушения, предусмотренного частью 2 статьи 13.19.2 КРФоАП - нарушение установленных законодательством Российской Федерации порядка, способов и (или) сроков размещения информации,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</w:t>
      </w:r>
      <w:r w:rsidRPr="00070BD1">
        <w:t xml:space="preserve"> Федерации размещать информацию в государственной информационной системе жилищно-коммунального хозяйства.</w:t>
      </w:r>
    </w:p>
    <w:p w:rsidR="009F76E2" w:rsidRPr="00070BD1" w:rsidP="009F76E2">
      <w:pPr>
        <w:autoSpaceDE w:val="0"/>
        <w:autoSpaceDN w:val="0"/>
        <w:adjustRightInd w:val="0"/>
        <w:ind w:firstLine="708"/>
        <w:jc w:val="both"/>
      </w:pPr>
      <w:r w:rsidRPr="00070BD1">
        <w:rPr>
          <w:bCs/>
        </w:rPr>
        <w:t>Обстоятельств, смягчающих наказание в соответствии со статьей 4.2 КРФоАП, судом по делу не установлено.</w:t>
      </w:r>
    </w:p>
    <w:p w:rsidR="009F76E2" w:rsidRPr="00070BD1" w:rsidP="009F76E2">
      <w:pPr>
        <w:autoSpaceDE w:val="0"/>
        <w:autoSpaceDN w:val="0"/>
        <w:adjustRightInd w:val="0"/>
        <w:ind w:firstLine="708"/>
        <w:jc w:val="both"/>
      </w:pPr>
      <w:r w:rsidRPr="00070BD1">
        <w:rPr>
          <w:bCs/>
        </w:rPr>
        <w:t>Обстоятельств, отягчающим наказание в соответствии статьей 4.3 КРФоАП, судом по делу не установлено.</w:t>
      </w:r>
    </w:p>
    <w:p w:rsidR="009F76E2" w:rsidRPr="00070BD1" w:rsidP="009F76E2">
      <w:pPr>
        <w:autoSpaceDE w:val="0"/>
        <w:autoSpaceDN w:val="0"/>
        <w:adjustRightInd w:val="0"/>
        <w:ind w:firstLine="708"/>
        <w:jc w:val="both"/>
      </w:pPr>
      <w:r w:rsidRPr="00070BD1">
        <w:t>При назначении административного наказания, суд учитывает характер совершенного административного правонарушения, данные о личности лица, совершившего административное правонарушение, характеризующий материал.</w:t>
      </w:r>
    </w:p>
    <w:p w:rsidR="009F76E2" w:rsidRPr="00070BD1" w:rsidP="009F76E2">
      <w:pPr>
        <w:autoSpaceDE w:val="0"/>
        <w:autoSpaceDN w:val="0"/>
        <w:adjustRightInd w:val="0"/>
        <w:ind w:firstLine="708"/>
        <w:jc w:val="both"/>
      </w:pPr>
      <w:r w:rsidRPr="00070BD1">
        <w:t xml:space="preserve">Учитывая все указанные обстоятельства в их совокупности, суд считает возможным назначить </w:t>
      </w:r>
      <w:r w:rsidR="0027292C">
        <w:t>Федориной</w:t>
      </w:r>
      <w:r w:rsidR="0027292C">
        <w:t xml:space="preserve"> Н.М.</w:t>
      </w:r>
      <w:r w:rsidRPr="00070BD1">
        <w:t xml:space="preserve"> наказание в виде в виде официального порицания физического лица - предупреждения, поскольку, по мнению суда, именно данный вид наказания будет способствовать его исправлению, соразмерен содеянному и соответствует достижению целей восстановления социальной справедливости.</w:t>
      </w:r>
    </w:p>
    <w:p w:rsidR="009F76E2" w:rsidRPr="00070BD1" w:rsidP="009F76E2">
      <w:pPr>
        <w:ind w:firstLine="708"/>
        <w:jc w:val="both"/>
      </w:pPr>
      <w:r w:rsidRPr="00070BD1">
        <w:t xml:space="preserve">Руководствуясь </w:t>
      </w:r>
      <w:r w:rsidRPr="00070BD1">
        <w:t>ст.ст</w:t>
      </w:r>
      <w:r w:rsidRPr="00070BD1">
        <w:t>. 3.4, 29.9, 29.10, 29.11 КРФоАП, суд</w:t>
      </w:r>
    </w:p>
    <w:p w:rsidR="00070BD1" w:rsidRPr="00070BD1" w:rsidP="009F76E2">
      <w:pPr>
        <w:ind w:firstLine="708"/>
        <w:jc w:val="both"/>
        <w:rPr>
          <w:b/>
        </w:rPr>
      </w:pPr>
    </w:p>
    <w:p w:rsidR="009F76E2" w:rsidRPr="00070BD1" w:rsidP="009F76E2">
      <w:pPr>
        <w:jc w:val="center"/>
        <w:rPr>
          <w:b/>
        </w:rPr>
      </w:pPr>
      <w:r w:rsidRPr="00070BD1">
        <w:rPr>
          <w:b/>
        </w:rPr>
        <w:t>ПОСТАНОВИЛ:</w:t>
      </w:r>
    </w:p>
    <w:p w:rsidR="00070BD1" w:rsidRPr="00070BD1" w:rsidP="009F76E2">
      <w:pPr>
        <w:jc w:val="center"/>
      </w:pPr>
    </w:p>
    <w:p w:rsidR="009F76E2" w:rsidRPr="00070BD1" w:rsidP="009F76E2">
      <w:pPr>
        <w:ind w:right="42" w:firstLine="720"/>
        <w:jc w:val="both"/>
      </w:pPr>
      <w:r>
        <w:t>Федорину</w:t>
      </w:r>
      <w:r>
        <w:t xml:space="preserve"> </w:t>
      </w:r>
      <w:r w:rsidR="00045DE1">
        <w:t>Н.М.</w:t>
      </w:r>
      <w:r w:rsidRPr="00070BD1">
        <w:t xml:space="preserve"> признать виновн</w:t>
      </w:r>
      <w:r w:rsidR="00B24F85">
        <w:t>ой</w:t>
      </w:r>
      <w:r w:rsidR="00363AD1">
        <w:t xml:space="preserve"> </w:t>
      </w:r>
      <w:r w:rsidRPr="00070BD1">
        <w:t>в совершении административного правонарушения, предусмотренного частью 3 статьи 13.19.2 КРФоАП и подвергнуть административному наказанию в виде официального порицания физического лица - предупреждения.</w:t>
      </w:r>
    </w:p>
    <w:p w:rsidR="009F76E2" w:rsidRPr="00070BD1" w:rsidP="009F76E2">
      <w:pPr>
        <w:ind w:right="42" w:firstLine="720"/>
        <w:jc w:val="both"/>
      </w:pPr>
      <w:r w:rsidRPr="00070BD1">
        <w:t>Постановление может быть обжаловано в апелляционном порядке в Невинномысский городской суд Ставропольского края через мирового судью в течение 10 суток с момента получения копии настоящего постановления.</w:t>
      </w:r>
    </w:p>
    <w:p w:rsidR="009F76E2" w:rsidRPr="00070BD1" w:rsidP="00045DE1">
      <w:pPr>
        <w:tabs>
          <w:tab w:val="left" w:pos="230"/>
        </w:tabs>
      </w:pPr>
      <w:r>
        <w:t>«Согласовано»</w:t>
      </w:r>
    </w:p>
    <w:p w:rsidR="00045DE1" w:rsidP="00045DE1">
      <w:r w:rsidRPr="00070BD1">
        <w:t xml:space="preserve">Мировой судья                                                                                                 </w:t>
      </w:r>
    </w:p>
    <w:p w:rsidR="009F76E2" w:rsidRPr="00070BD1" w:rsidP="00045DE1">
      <w:r w:rsidRPr="00070BD1">
        <w:t>Гавришов</w:t>
      </w:r>
      <w:r w:rsidRPr="00070BD1">
        <w:t xml:space="preserve"> М.В.</w:t>
      </w:r>
    </w:p>
    <w:p w:rsidR="00D47865" w:rsidRPr="00070BD1"/>
    <w:sectPr w:rsidSect="009F76E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91"/>
    <w:rsid w:val="00045DE1"/>
    <w:rsid w:val="00070BD1"/>
    <w:rsid w:val="001179D8"/>
    <w:rsid w:val="0027292C"/>
    <w:rsid w:val="002E0E63"/>
    <w:rsid w:val="0031262A"/>
    <w:rsid w:val="00363AD1"/>
    <w:rsid w:val="0039007B"/>
    <w:rsid w:val="0061460C"/>
    <w:rsid w:val="00657456"/>
    <w:rsid w:val="006A535A"/>
    <w:rsid w:val="00735552"/>
    <w:rsid w:val="00811D07"/>
    <w:rsid w:val="008C6491"/>
    <w:rsid w:val="008E317F"/>
    <w:rsid w:val="00904098"/>
    <w:rsid w:val="00952C14"/>
    <w:rsid w:val="009C3392"/>
    <w:rsid w:val="009F76E2"/>
    <w:rsid w:val="00A73822"/>
    <w:rsid w:val="00AA06AB"/>
    <w:rsid w:val="00AD64CF"/>
    <w:rsid w:val="00B24F85"/>
    <w:rsid w:val="00C6269D"/>
    <w:rsid w:val="00C84A5A"/>
    <w:rsid w:val="00CE7809"/>
    <w:rsid w:val="00CF67E0"/>
    <w:rsid w:val="00D22623"/>
    <w:rsid w:val="00D47865"/>
    <w:rsid w:val="00E77658"/>
    <w:rsid w:val="00FA0F1E"/>
    <w:rsid w:val="00FD02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F7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unhideWhenUsed/>
    <w:rsid w:val="009F7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