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479">
        <w:rPr>
          <w:sz w:val="28"/>
          <w:szCs w:val="28"/>
        </w:rPr>
        <w:t>16</w:t>
      </w:r>
      <w:r w:rsidR="00453A58">
        <w:rPr>
          <w:sz w:val="28"/>
          <w:szCs w:val="28"/>
        </w:rPr>
        <w:t xml:space="preserve"> </w:t>
      </w:r>
      <w:r w:rsidR="00010A58">
        <w:rPr>
          <w:sz w:val="28"/>
          <w:szCs w:val="28"/>
        </w:rPr>
        <w:t>янва</w:t>
      </w:r>
      <w:r w:rsidR="00453A58">
        <w:rPr>
          <w:sz w:val="28"/>
          <w:szCs w:val="28"/>
        </w:rPr>
        <w:t>р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DB0479">
        <w:rPr>
          <w:sz w:val="28"/>
          <w:szCs w:val="28"/>
        </w:rPr>
        <w:t>5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AF31D0">
        <w:rPr>
          <w:sz w:val="28"/>
          <w:szCs w:val="28"/>
        </w:rPr>
        <w:t>Кузьминов Д.О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AF31D0">
        <w:rPr>
          <w:sz w:val="28"/>
          <w:szCs w:val="28"/>
        </w:rPr>
        <w:t>5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453A58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DB0479">
        <w:rPr>
          <w:sz w:val="28"/>
          <w:szCs w:val="28"/>
        </w:rPr>
        <w:t>пастора</w:t>
      </w:r>
      <w:r w:rsidRPr="003A0CB7" w:rsidR="00FD6607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DB0479"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Pr="003A0CB7" w:rsidR="00FD6607">
        <w:rPr>
          <w:sz w:val="28"/>
          <w:szCs w:val="28"/>
        </w:rPr>
        <w:t xml:space="preserve">» </w:t>
      </w:r>
      <w:r w:rsidR="00DB0479">
        <w:rPr>
          <w:sz w:val="28"/>
          <w:szCs w:val="28"/>
        </w:rPr>
        <w:t>Плугатарева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F84E7A">
        <w:rPr>
          <w:sz w:val="28"/>
          <w:szCs w:val="28"/>
        </w:rPr>
        <w:t>го</w:t>
      </w:r>
      <w:r w:rsidRPr="003A0C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Пастор</w:t>
      </w:r>
      <w:r w:rsidR="00B60A09">
        <w:rPr>
          <w:sz w:val="28"/>
          <w:szCs w:val="28"/>
        </w:rPr>
        <w:t xml:space="preserve"> «</w:t>
      </w:r>
      <w:r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Pr="003A0CB7" w:rsidR="00B60A09">
        <w:rPr>
          <w:sz w:val="28"/>
          <w:szCs w:val="28"/>
        </w:rPr>
        <w:t xml:space="preserve">» </w:t>
      </w:r>
      <w:r>
        <w:rPr>
          <w:sz w:val="28"/>
          <w:szCs w:val="28"/>
        </w:rPr>
        <w:t>Плугатарев</w:t>
      </w:r>
      <w:r w:rsidR="003A0CB7">
        <w:rPr>
          <w:sz w:val="28"/>
          <w:szCs w:val="28"/>
        </w:rPr>
        <w:t xml:space="preserve">.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в срок</w:t>
      </w:r>
      <w:r w:rsidRPr="003A0CB7">
        <w:rPr>
          <w:sz w:val="28"/>
          <w:szCs w:val="28"/>
        </w:rPr>
        <w:t xml:space="preserve"> представил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 w:rsidR="004E2CD8">
        <w:rPr>
          <w:sz w:val="28"/>
          <w:szCs w:val="28"/>
        </w:rPr>
        <w:t>налоговую декларацию по налогу</w:t>
      </w:r>
      <w:r w:rsidR="00A47CCB">
        <w:rPr>
          <w:sz w:val="28"/>
          <w:szCs w:val="28"/>
        </w:rPr>
        <w:t xml:space="preserve"> на имущество организации</w:t>
      </w:r>
      <w:r w:rsidR="004E2CD8">
        <w:rPr>
          <w:sz w:val="28"/>
          <w:szCs w:val="28"/>
        </w:rPr>
        <w:t xml:space="preserve"> за 2022 год</w:t>
      </w:r>
      <w:r w:rsidRPr="003A0CB7">
        <w:rPr>
          <w:sz w:val="28"/>
          <w:szCs w:val="28"/>
        </w:rPr>
        <w:t>. В результате чего наруше</w:t>
      </w:r>
      <w:r w:rsidR="00F84E7A">
        <w:rPr>
          <w:sz w:val="28"/>
          <w:szCs w:val="28"/>
        </w:rPr>
        <w:t xml:space="preserve">ны </w:t>
      </w:r>
      <w:r w:rsidR="00403D00">
        <w:rPr>
          <w:sz w:val="28"/>
          <w:szCs w:val="28"/>
        </w:rPr>
        <w:t xml:space="preserve">п. </w:t>
      </w:r>
      <w:r w:rsidR="00A47CCB">
        <w:rPr>
          <w:sz w:val="28"/>
          <w:szCs w:val="28"/>
        </w:rPr>
        <w:t>3</w:t>
      </w:r>
      <w:r w:rsidRPr="003A0CB7" w:rsidR="00B66D30">
        <w:rPr>
          <w:sz w:val="28"/>
          <w:szCs w:val="28"/>
        </w:rPr>
        <w:t xml:space="preserve"> </w:t>
      </w:r>
      <w:r w:rsidRPr="003A0CB7" w:rsidR="00D05E1A">
        <w:rPr>
          <w:sz w:val="28"/>
          <w:szCs w:val="28"/>
        </w:rPr>
        <w:t xml:space="preserve">ст. </w:t>
      </w:r>
      <w:r w:rsidR="00A47CCB">
        <w:rPr>
          <w:sz w:val="28"/>
          <w:szCs w:val="28"/>
        </w:rPr>
        <w:t>80</w:t>
      </w:r>
      <w:r w:rsidR="001753DB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 xml:space="preserve">НК РФ, </w:t>
      </w:r>
      <w:r w:rsidR="004E2CD8">
        <w:rPr>
          <w:sz w:val="28"/>
          <w:szCs w:val="28"/>
        </w:rPr>
        <w:t>п.п</w:t>
      </w:r>
      <w:r w:rsidR="00B32F24">
        <w:rPr>
          <w:sz w:val="28"/>
          <w:szCs w:val="28"/>
        </w:rPr>
        <w:t xml:space="preserve">. </w:t>
      </w:r>
      <w:r w:rsidR="004E2CD8">
        <w:rPr>
          <w:sz w:val="28"/>
          <w:szCs w:val="28"/>
        </w:rPr>
        <w:t>5</w:t>
      </w:r>
      <w:r w:rsidR="00B32F24">
        <w:rPr>
          <w:sz w:val="28"/>
          <w:szCs w:val="28"/>
        </w:rPr>
        <w:t xml:space="preserve">, </w:t>
      </w:r>
      <w:r w:rsidR="00403D00">
        <w:rPr>
          <w:sz w:val="28"/>
          <w:szCs w:val="28"/>
        </w:rPr>
        <w:t xml:space="preserve">п. </w:t>
      </w:r>
      <w:r w:rsidR="004E2CD8">
        <w:rPr>
          <w:sz w:val="28"/>
          <w:szCs w:val="28"/>
        </w:rPr>
        <w:t>1</w:t>
      </w:r>
      <w:r w:rsidR="00403D00">
        <w:rPr>
          <w:sz w:val="28"/>
          <w:szCs w:val="28"/>
        </w:rPr>
        <w:t xml:space="preserve"> ст. </w:t>
      </w:r>
      <w:r w:rsidR="004E2CD8">
        <w:rPr>
          <w:sz w:val="28"/>
          <w:szCs w:val="28"/>
        </w:rPr>
        <w:t>23</w:t>
      </w:r>
      <w:r w:rsidR="00403D00">
        <w:rPr>
          <w:sz w:val="28"/>
          <w:szCs w:val="28"/>
        </w:rPr>
        <w:t xml:space="preserve"> НК РФ, </w:t>
      </w:r>
      <w:r w:rsidRPr="003A0CB7">
        <w:rPr>
          <w:sz w:val="28"/>
          <w:szCs w:val="28"/>
        </w:rPr>
        <w:t>за что предусмотрена ответственность ст. 15.5 КоАП РФ.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A049D2">
        <w:rPr>
          <w:sz w:val="28"/>
          <w:szCs w:val="28"/>
        </w:rPr>
        <w:t>пастор</w:t>
      </w:r>
      <w:r w:rsidR="00B60A09">
        <w:rPr>
          <w:sz w:val="28"/>
          <w:szCs w:val="28"/>
        </w:rPr>
        <w:t xml:space="preserve"> «</w:t>
      </w:r>
      <w:r w:rsidR="00A049D2"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Pr="003A0CB7" w:rsidR="003A0CB7">
        <w:rPr>
          <w:sz w:val="28"/>
          <w:szCs w:val="28"/>
        </w:rPr>
        <w:t xml:space="preserve">» </w:t>
      </w:r>
      <w:r w:rsidR="00DB0479">
        <w:rPr>
          <w:sz w:val="28"/>
          <w:szCs w:val="28"/>
        </w:rPr>
        <w:t>Плугатарев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Плугатарев</w:t>
      </w:r>
      <w:r w:rsidR="00254B78">
        <w:rPr>
          <w:sz w:val="28"/>
          <w:szCs w:val="28"/>
        </w:rPr>
        <w:t>. 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 w:rsidR="00F84E7A">
        <w:rPr>
          <w:sz w:val="28"/>
          <w:szCs w:val="28"/>
        </w:rPr>
        <w:t>ый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 w:rsidR="00F84E7A">
        <w:rPr>
          <w:sz w:val="28"/>
          <w:szCs w:val="28"/>
        </w:rPr>
        <w:t>ся</w:t>
      </w:r>
      <w:r w:rsidR="00254B78">
        <w:rPr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 w:rsidR="00F84E7A">
        <w:rPr>
          <w:sz w:val="28"/>
          <w:szCs w:val="28"/>
        </w:rPr>
        <w:t>го</w:t>
      </w:r>
      <w:r w:rsidR="00254B78">
        <w:rPr>
          <w:sz w:val="28"/>
          <w:szCs w:val="28"/>
        </w:rPr>
        <w:t xml:space="preserve"> не поступило. В соответствии со ст. 25.1 КоАП РФ, суд полагает возможным рассмотреть дело об административном правонарушении без участия </w:t>
      </w:r>
      <w:r>
        <w:rPr>
          <w:sz w:val="28"/>
          <w:szCs w:val="28"/>
        </w:rPr>
        <w:t>Плугатарева</w:t>
      </w:r>
      <w:r w:rsidR="003A46CC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A049D2">
        <w:rPr>
          <w:sz w:val="28"/>
          <w:szCs w:val="28"/>
        </w:rPr>
        <w:t>пастора</w:t>
      </w:r>
      <w:r w:rsidR="00B60A09">
        <w:rPr>
          <w:sz w:val="28"/>
          <w:szCs w:val="28"/>
        </w:rPr>
        <w:t xml:space="preserve"> «</w:t>
      </w:r>
      <w:r w:rsidR="00A049D2"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Pr="003A0CB7" w:rsidR="003A46CC">
        <w:rPr>
          <w:sz w:val="28"/>
          <w:szCs w:val="28"/>
        </w:rPr>
        <w:t xml:space="preserve">» </w:t>
      </w:r>
      <w:r w:rsidR="00DB0479">
        <w:rPr>
          <w:sz w:val="28"/>
          <w:szCs w:val="28"/>
        </w:rPr>
        <w:t>Плугатарева</w:t>
      </w:r>
      <w:r w:rsidR="003A46CC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B60A09">
        <w:rPr>
          <w:sz w:val="28"/>
          <w:szCs w:val="28"/>
        </w:rPr>
        <w:t>2</w:t>
      </w:r>
      <w:r w:rsidR="00A47CCB">
        <w:rPr>
          <w:sz w:val="28"/>
          <w:szCs w:val="28"/>
        </w:rPr>
        <w:t>8400208300002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A47CCB">
        <w:rPr>
          <w:sz w:val="28"/>
          <w:szCs w:val="28"/>
        </w:rPr>
        <w:t>30</w:t>
      </w:r>
      <w:r w:rsidRPr="003A0CB7" w:rsidR="00FD6607">
        <w:rPr>
          <w:sz w:val="28"/>
          <w:szCs w:val="28"/>
        </w:rPr>
        <w:t xml:space="preserve"> </w:t>
      </w:r>
      <w:r w:rsidR="00A47CCB">
        <w:rPr>
          <w:sz w:val="28"/>
          <w:szCs w:val="28"/>
        </w:rPr>
        <w:t>но</w:t>
      </w:r>
      <w:r w:rsidR="00B60A09">
        <w:rPr>
          <w:sz w:val="28"/>
          <w:szCs w:val="28"/>
        </w:rPr>
        <w:t>ября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9D7F60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="0039495F">
        <w:rPr>
          <w:sz w:val="28"/>
          <w:szCs w:val="28"/>
        </w:rPr>
        <w:t xml:space="preserve">, </w:t>
      </w:r>
      <w:r w:rsidR="00A47CCB">
        <w:rPr>
          <w:sz w:val="28"/>
          <w:szCs w:val="28"/>
        </w:rPr>
        <w:t xml:space="preserve">копией квитанции о приеме налоговой декларации (расчета), бухгалтерской (финансовой) отчетности в электронной форме от 12 апреля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EB3DEB">
        <w:rPr>
          <w:sz w:val="28"/>
          <w:szCs w:val="28"/>
        </w:rPr>
        <w:t>05</w:t>
      </w:r>
      <w:r w:rsidR="0039495F">
        <w:rPr>
          <w:sz w:val="28"/>
          <w:szCs w:val="28"/>
        </w:rPr>
        <w:t xml:space="preserve"> </w:t>
      </w:r>
      <w:r w:rsidR="00EB3DEB">
        <w:rPr>
          <w:sz w:val="28"/>
          <w:szCs w:val="28"/>
        </w:rPr>
        <w:t>дека</w:t>
      </w:r>
      <w:r w:rsidR="00B60A09">
        <w:rPr>
          <w:sz w:val="28"/>
          <w:szCs w:val="28"/>
        </w:rPr>
        <w:t>бря</w:t>
      </w:r>
      <w:r w:rsidR="0039495F">
        <w:rPr>
          <w:sz w:val="28"/>
          <w:szCs w:val="28"/>
        </w:rPr>
        <w:t xml:space="preserve"> 202</w:t>
      </w:r>
      <w:r w:rsidR="00403D00">
        <w:rPr>
          <w:sz w:val="28"/>
          <w:szCs w:val="28"/>
        </w:rPr>
        <w:t>3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A049D2">
        <w:rPr>
          <w:sz w:val="28"/>
          <w:szCs w:val="28"/>
        </w:rPr>
        <w:t>пастора</w:t>
      </w:r>
      <w:r w:rsidR="00B60A09">
        <w:rPr>
          <w:sz w:val="28"/>
          <w:szCs w:val="28"/>
        </w:rPr>
        <w:t xml:space="preserve"> «</w:t>
      </w:r>
      <w:r w:rsidR="00A049D2"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Pr="00A70761" w:rsidR="003A46CC">
        <w:rPr>
          <w:sz w:val="28"/>
          <w:szCs w:val="28"/>
        </w:rPr>
        <w:t xml:space="preserve">» </w:t>
      </w:r>
      <w:r w:rsidR="00A049D2">
        <w:rPr>
          <w:sz w:val="28"/>
          <w:szCs w:val="28"/>
        </w:rPr>
        <w:t>Плугатарева</w:t>
      </w:r>
      <w:r w:rsidR="00A049D2">
        <w:rPr>
          <w:sz w:val="28"/>
          <w:szCs w:val="28"/>
        </w:rPr>
        <w:t xml:space="preserve">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DB0479">
        <w:rPr>
          <w:sz w:val="28"/>
          <w:szCs w:val="28"/>
        </w:rPr>
        <w:t>Плугатарева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A049D2">
        <w:rPr>
          <w:sz w:val="28"/>
          <w:szCs w:val="28"/>
        </w:rPr>
        <w:t>Плугатарева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A049D2">
        <w:rPr>
          <w:sz w:val="28"/>
          <w:szCs w:val="28"/>
        </w:rPr>
        <w:t>пастора</w:t>
      </w:r>
      <w:r w:rsidR="00B60A09">
        <w:rPr>
          <w:sz w:val="28"/>
          <w:szCs w:val="28"/>
        </w:rPr>
        <w:t xml:space="preserve"> «</w:t>
      </w:r>
      <w:r w:rsidR="00A049D2">
        <w:rPr>
          <w:sz w:val="28"/>
          <w:szCs w:val="28"/>
        </w:rPr>
        <w:t>МЕСТНОЙ РЕЛИГИОЗНОЙ ЦЕРКОВИ ХРИСТИАН АДВЕНТИСТОВ СЕДЬМОГО ДНЯ ГОРДА ПЯТИГОРСКА, СТАНИЦЫ КОНСТАНТИНОВСКОЙ</w:t>
      </w:r>
      <w:r w:rsidR="006E237A">
        <w:rPr>
          <w:sz w:val="28"/>
          <w:szCs w:val="28"/>
        </w:rPr>
        <w:t xml:space="preserve">» </w:t>
      </w:r>
      <w:r w:rsidR="00A049D2">
        <w:rPr>
          <w:sz w:val="28"/>
          <w:szCs w:val="28"/>
        </w:rPr>
        <w:t>Плугатарева</w:t>
      </w:r>
      <w:r w:rsidR="00A049D2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виновн</w:t>
      </w:r>
      <w:r w:rsidR="00F84E7A">
        <w:rPr>
          <w:sz w:val="28"/>
          <w:szCs w:val="28"/>
        </w:rPr>
        <w:t>ым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F84E7A">
        <w:rPr>
          <w:sz w:val="28"/>
          <w:szCs w:val="28"/>
        </w:rPr>
        <w:t>му</w:t>
      </w:r>
      <w:r w:rsidRPr="00BE0677" w:rsidR="006E237A">
        <w:rPr>
          <w:sz w:val="28"/>
          <w:szCs w:val="28"/>
        </w:rPr>
        <w:t xml:space="preserve"> 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B60A09">
        <w:rPr>
          <w:sz w:val="28"/>
          <w:szCs w:val="28"/>
        </w:rPr>
        <w:t>6</w:t>
      </w:r>
      <w:r w:rsidR="00A049D2">
        <w:rPr>
          <w:sz w:val="28"/>
          <w:szCs w:val="28"/>
        </w:rPr>
        <w:t>94</w:t>
      </w:r>
      <w:r w:rsidR="009D7F60">
        <w:rPr>
          <w:sz w:val="28"/>
          <w:szCs w:val="28"/>
        </w:rPr>
        <w:t>23151</w:t>
      </w:r>
      <w:r w:rsidR="00A049D2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AF31D0">
        <w:rPr>
          <w:bCs/>
          <w:sz w:val="28"/>
          <w:szCs w:val="28"/>
        </w:rPr>
        <w:t xml:space="preserve"> Д.О. Кузьминов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A47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A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7CC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CCB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>
      <w:rPr>
        <w:sz w:val="28"/>
        <w:szCs w:val="28"/>
      </w:rPr>
      <w:t>13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A47CCB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23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04990</w:t>
    </w:r>
    <w:r w:rsidRPr="003A0CB7">
      <w:rPr>
        <w:bCs/>
        <w:sz w:val="28"/>
        <w:szCs w:val="28"/>
      </w:rPr>
      <w:t>-</w:t>
    </w:r>
    <w:r>
      <w:rPr>
        <w:bCs/>
        <w:sz w:val="28"/>
        <w:szCs w:val="28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D2C"/>
    <w:rsid w:val="000372BD"/>
    <w:rsid w:val="000421D3"/>
    <w:rsid w:val="000448C2"/>
    <w:rsid w:val="00046D6D"/>
    <w:rsid w:val="00046F51"/>
    <w:rsid w:val="00063822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0A3C"/>
    <w:rsid w:val="005626B8"/>
    <w:rsid w:val="00562C5A"/>
    <w:rsid w:val="00564C44"/>
    <w:rsid w:val="00566342"/>
    <w:rsid w:val="00567AC9"/>
    <w:rsid w:val="0057064E"/>
    <w:rsid w:val="0057327A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57FA"/>
    <w:rsid w:val="00796DA3"/>
    <w:rsid w:val="007978D9"/>
    <w:rsid w:val="007A0035"/>
    <w:rsid w:val="007A603A"/>
    <w:rsid w:val="007A61B5"/>
    <w:rsid w:val="007A6FD2"/>
    <w:rsid w:val="007B6E13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F2631"/>
    <w:rsid w:val="00CF2C6E"/>
    <w:rsid w:val="00CF476E"/>
    <w:rsid w:val="00CF4CF9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117A"/>
    <w:rsid w:val="00F0311B"/>
    <w:rsid w:val="00F0373F"/>
    <w:rsid w:val="00F044FE"/>
    <w:rsid w:val="00F10EA8"/>
    <w:rsid w:val="00F1174E"/>
    <w:rsid w:val="00F12A80"/>
    <w:rsid w:val="00F133E5"/>
    <w:rsid w:val="00F15B2C"/>
    <w:rsid w:val="00F23D52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318D-2D60-452E-B8D2-97485D09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