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BB5" w:rsidRPr="00B8704F" w14:paraId="0D246CE9" w14:textId="533CFE0A">
      <w:pPr>
        <w:pStyle w:val="Title"/>
        <w:jc w:val="right"/>
        <w:rPr>
          <w:color w:val="000000"/>
          <w:sz w:val="25"/>
          <w:szCs w:val="25"/>
        </w:rPr>
      </w:pPr>
      <w:r w:rsidRPr="00B8704F">
        <w:rPr>
          <w:b w:val="0"/>
          <w:color w:val="000000"/>
          <w:sz w:val="25"/>
          <w:szCs w:val="25"/>
        </w:rPr>
        <w:t xml:space="preserve"> </w:t>
      </w:r>
      <w:r w:rsidRPr="00B8704F" w:rsidR="003E368D">
        <w:rPr>
          <w:b w:val="0"/>
          <w:color w:val="000000"/>
          <w:sz w:val="25"/>
          <w:szCs w:val="25"/>
        </w:rPr>
        <w:t xml:space="preserve">Дело № </w:t>
      </w:r>
      <w:r w:rsidRPr="00B8704F" w:rsidR="006505CD">
        <w:rPr>
          <w:b w:val="0"/>
          <w:color w:val="000000"/>
          <w:sz w:val="25"/>
          <w:szCs w:val="25"/>
        </w:rPr>
        <w:t>5</w:t>
      </w:r>
      <w:r w:rsidRPr="00B8704F" w:rsidR="003E368D">
        <w:rPr>
          <w:b w:val="0"/>
          <w:color w:val="000000"/>
          <w:sz w:val="25"/>
          <w:szCs w:val="25"/>
        </w:rPr>
        <w:t>-</w:t>
      </w:r>
      <w:r w:rsidRPr="00B8704F" w:rsidR="002378F5">
        <w:rPr>
          <w:b w:val="0"/>
          <w:color w:val="000000"/>
          <w:sz w:val="25"/>
          <w:szCs w:val="25"/>
        </w:rPr>
        <w:t>10</w:t>
      </w:r>
      <w:r w:rsidR="00391ED8">
        <w:rPr>
          <w:b w:val="0"/>
          <w:color w:val="000000"/>
          <w:sz w:val="25"/>
          <w:szCs w:val="25"/>
        </w:rPr>
        <w:t>7</w:t>
      </w:r>
      <w:r w:rsidRPr="00B8704F" w:rsidR="003E368D">
        <w:rPr>
          <w:b w:val="0"/>
          <w:color w:val="000000"/>
          <w:sz w:val="25"/>
          <w:szCs w:val="25"/>
        </w:rPr>
        <w:t>/</w:t>
      </w:r>
      <w:r w:rsidRPr="00B8704F" w:rsidR="006505CD">
        <w:rPr>
          <w:b w:val="0"/>
          <w:color w:val="000000"/>
          <w:sz w:val="25"/>
          <w:szCs w:val="25"/>
        </w:rPr>
        <w:t>21</w:t>
      </w:r>
      <w:r w:rsidRPr="00B8704F" w:rsidR="003E368D">
        <w:rPr>
          <w:b w:val="0"/>
          <w:color w:val="000000"/>
          <w:sz w:val="25"/>
          <w:szCs w:val="25"/>
        </w:rPr>
        <w:t>-</w:t>
      </w:r>
      <w:r w:rsidRPr="00B8704F" w:rsidR="006505CD">
        <w:rPr>
          <w:b w:val="0"/>
          <w:color w:val="000000"/>
          <w:sz w:val="25"/>
          <w:szCs w:val="25"/>
        </w:rPr>
        <w:t>477</w:t>
      </w:r>
      <w:r w:rsidRPr="00B8704F" w:rsidR="003E368D">
        <w:rPr>
          <w:b w:val="0"/>
          <w:color w:val="000000"/>
          <w:sz w:val="25"/>
          <w:szCs w:val="25"/>
        </w:rPr>
        <w:t>/2</w:t>
      </w:r>
      <w:r w:rsidRPr="00B8704F" w:rsidR="003578CB">
        <w:rPr>
          <w:b w:val="0"/>
          <w:color w:val="000000"/>
          <w:sz w:val="25"/>
          <w:szCs w:val="25"/>
        </w:rPr>
        <w:t>4</w:t>
      </w:r>
    </w:p>
    <w:p w:rsidR="00BA5BB5" w:rsidRPr="00B8704F" w14:paraId="4972E788" w14:textId="4BA563BD">
      <w:pPr>
        <w:pStyle w:val="Title"/>
        <w:jc w:val="right"/>
        <w:rPr>
          <w:b w:val="0"/>
          <w:color w:val="000000"/>
          <w:sz w:val="25"/>
          <w:szCs w:val="25"/>
        </w:rPr>
      </w:pPr>
      <w:r w:rsidRPr="00B8704F">
        <w:rPr>
          <w:b w:val="0"/>
          <w:color w:val="000000"/>
          <w:sz w:val="25"/>
          <w:szCs w:val="25"/>
        </w:rPr>
        <w:t>УИД 26MS0</w:t>
      </w:r>
      <w:r w:rsidRPr="00B8704F" w:rsidR="006505CD">
        <w:rPr>
          <w:b w:val="0"/>
          <w:color w:val="000000"/>
          <w:sz w:val="25"/>
          <w:szCs w:val="25"/>
        </w:rPr>
        <w:t>064</w:t>
      </w:r>
      <w:r w:rsidRPr="00B8704F">
        <w:rPr>
          <w:b w:val="0"/>
          <w:color w:val="000000"/>
          <w:sz w:val="25"/>
          <w:szCs w:val="25"/>
        </w:rPr>
        <w:t>-01-202</w:t>
      </w:r>
      <w:r w:rsidRPr="00B8704F" w:rsidR="003578CB">
        <w:rPr>
          <w:b w:val="0"/>
          <w:color w:val="000000"/>
          <w:sz w:val="25"/>
          <w:szCs w:val="25"/>
        </w:rPr>
        <w:t>4</w:t>
      </w:r>
      <w:r w:rsidRPr="00B8704F" w:rsidR="003E368D">
        <w:rPr>
          <w:b w:val="0"/>
          <w:color w:val="000000"/>
          <w:sz w:val="25"/>
          <w:szCs w:val="25"/>
        </w:rPr>
        <w:t>-00</w:t>
      </w:r>
      <w:r w:rsidRPr="00B8704F" w:rsidR="003578CB">
        <w:rPr>
          <w:b w:val="0"/>
          <w:color w:val="000000"/>
          <w:sz w:val="25"/>
          <w:szCs w:val="25"/>
        </w:rPr>
        <w:t>0</w:t>
      </w:r>
      <w:r w:rsidRPr="00B8704F" w:rsidR="002378F5">
        <w:rPr>
          <w:b w:val="0"/>
          <w:color w:val="000000"/>
          <w:sz w:val="25"/>
          <w:szCs w:val="25"/>
        </w:rPr>
        <w:t>6</w:t>
      </w:r>
      <w:r w:rsidR="00391ED8">
        <w:rPr>
          <w:b w:val="0"/>
          <w:color w:val="000000"/>
          <w:sz w:val="25"/>
          <w:szCs w:val="25"/>
        </w:rPr>
        <w:t>70</w:t>
      </w:r>
      <w:r w:rsidRPr="00B8704F" w:rsidR="004D5ABF">
        <w:rPr>
          <w:b w:val="0"/>
          <w:color w:val="000000"/>
          <w:sz w:val="25"/>
          <w:szCs w:val="25"/>
        </w:rPr>
        <w:t>-</w:t>
      </w:r>
      <w:r w:rsidR="00391ED8">
        <w:rPr>
          <w:b w:val="0"/>
          <w:color w:val="000000"/>
          <w:sz w:val="25"/>
          <w:szCs w:val="25"/>
        </w:rPr>
        <w:t>69</w:t>
      </w:r>
    </w:p>
    <w:p w:rsidR="002378F5" w:rsidRPr="00B8704F" w14:paraId="580039DA" w14:textId="77777777">
      <w:pPr>
        <w:pStyle w:val="Title"/>
        <w:jc w:val="right"/>
        <w:rPr>
          <w:color w:val="000000"/>
          <w:sz w:val="25"/>
          <w:szCs w:val="25"/>
        </w:rPr>
      </w:pPr>
    </w:p>
    <w:p w:rsidR="00BA5BB5" w:rsidRPr="00B8704F" w14:paraId="582931C8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ПОСТАНОВЛЕНИЕ</w:t>
      </w:r>
    </w:p>
    <w:p w:rsidR="00BA5BB5" w:rsidRPr="00B8704F" w14:paraId="3F67BCA5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по делу об административном правонарушении</w:t>
      </w:r>
    </w:p>
    <w:p w:rsidR="00BA5BB5" w:rsidRPr="00B8704F" w14:paraId="09BCCA81" w14:textId="3ED82BC6">
      <w:pPr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26</w:t>
      </w:r>
      <w:r w:rsidRPr="00B8704F" w:rsidR="00E5455C">
        <w:rPr>
          <w:color w:val="000000"/>
          <w:sz w:val="25"/>
          <w:szCs w:val="25"/>
        </w:rPr>
        <w:t xml:space="preserve"> марта</w:t>
      </w:r>
      <w:r w:rsidRPr="00B8704F" w:rsidR="003578CB">
        <w:rPr>
          <w:color w:val="000000"/>
          <w:sz w:val="25"/>
          <w:szCs w:val="25"/>
        </w:rPr>
        <w:t xml:space="preserve"> 2024</w:t>
      </w:r>
      <w:r w:rsidRPr="00B8704F" w:rsidR="003E368D">
        <w:rPr>
          <w:color w:val="000000"/>
          <w:sz w:val="25"/>
          <w:szCs w:val="25"/>
        </w:rPr>
        <w:t xml:space="preserve"> года                                                        </w:t>
      </w:r>
      <w:r w:rsidRPr="00B8704F" w:rsidR="00273BF2">
        <w:rPr>
          <w:color w:val="000000"/>
          <w:sz w:val="25"/>
          <w:szCs w:val="25"/>
        </w:rPr>
        <w:t xml:space="preserve">   </w:t>
      </w:r>
      <w:r w:rsidRPr="00B8704F" w:rsidR="003E368D">
        <w:rPr>
          <w:color w:val="000000"/>
          <w:sz w:val="25"/>
          <w:szCs w:val="25"/>
        </w:rPr>
        <w:t xml:space="preserve">                                г. Ставрополь                                                                                           </w:t>
      </w:r>
    </w:p>
    <w:p w:rsidR="00BA5BB5" w:rsidRPr="00B8704F" w14:paraId="2AB1720F" w14:textId="77777777">
      <w:pPr>
        <w:ind w:firstLine="709"/>
        <w:jc w:val="both"/>
        <w:rPr>
          <w:color w:val="000000"/>
          <w:sz w:val="25"/>
          <w:szCs w:val="25"/>
        </w:rPr>
      </w:pPr>
    </w:p>
    <w:p w:rsidR="00BA5BB5" w:rsidRPr="00B8704F" w14:paraId="74716FF4" w14:textId="6E501F88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Мировой судья судебного участка № </w:t>
      </w:r>
      <w:r w:rsidRPr="00B8704F" w:rsidR="006505CD">
        <w:rPr>
          <w:color w:val="000000"/>
          <w:sz w:val="25"/>
          <w:szCs w:val="25"/>
        </w:rPr>
        <w:t xml:space="preserve">2 Ленинского </w:t>
      </w:r>
      <w:r w:rsidRPr="00B8704F">
        <w:rPr>
          <w:color w:val="000000"/>
          <w:sz w:val="25"/>
          <w:szCs w:val="25"/>
        </w:rPr>
        <w:t xml:space="preserve"> района </w:t>
      </w:r>
      <w:r w:rsidRPr="00B8704F">
        <w:rPr>
          <w:color w:val="000000"/>
          <w:sz w:val="25"/>
          <w:szCs w:val="25"/>
        </w:rPr>
        <w:br/>
        <w:t>г. Ставрополя</w:t>
      </w:r>
      <w:r w:rsidRPr="00B8704F" w:rsidR="006505CD">
        <w:rPr>
          <w:color w:val="000000"/>
          <w:sz w:val="25"/>
          <w:szCs w:val="25"/>
        </w:rPr>
        <w:t xml:space="preserve"> </w:t>
      </w:r>
      <w:r w:rsidRPr="00B8704F" w:rsidR="006505CD">
        <w:rPr>
          <w:color w:val="000000"/>
          <w:sz w:val="25"/>
          <w:szCs w:val="25"/>
        </w:rPr>
        <w:t>Безугольная</w:t>
      </w:r>
      <w:r w:rsidRPr="00B8704F" w:rsidR="006505CD">
        <w:rPr>
          <w:color w:val="000000"/>
          <w:sz w:val="25"/>
          <w:szCs w:val="25"/>
        </w:rPr>
        <w:t xml:space="preserve"> Л.Ю., </w:t>
      </w:r>
      <w:r w:rsidRPr="00B8704F">
        <w:rPr>
          <w:color w:val="000000"/>
          <w:sz w:val="25"/>
          <w:szCs w:val="25"/>
        </w:rPr>
        <w:t xml:space="preserve"> рассмотрев в открытом судебном заседании дело об административном правонарушении, возбужденное по признакам прав</w:t>
      </w:r>
      <w:r w:rsidRPr="00B8704F" w:rsidR="004D5ABF">
        <w:rPr>
          <w:color w:val="000000"/>
          <w:sz w:val="25"/>
          <w:szCs w:val="25"/>
        </w:rPr>
        <w:t>онарушения, предусмотренного ч.2</w:t>
      </w:r>
      <w:r w:rsidRPr="00B8704F">
        <w:rPr>
          <w:color w:val="000000"/>
          <w:sz w:val="25"/>
          <w:szCs w:val="25"/>
        </w:rPr>
        <w:t xml:space="preserve"> ст. 15.33 Кодекса Российской Федерации об административных правонарушениях в отношении должностного лица </w:t>
      </w:r>
      <w:r w:rsidRPr="00B8704F" w:rsidR="00FB7326">
        <w:rPr>
          <w:color w:val="000000"/>
          <w:sz w:val="25"/>
          <w:szCs w:val="25"/>
        </w:rPr>
        <w:t xml:space="preserve">– директора </w:t>
      </w:r>
      <w:r w:rsidR="005B2D16">
        <w:rPr>
          <w:color w:val="000000"/>
          <w:sz w:val="25"/>
          <w:szCs w:val="25"/>
        </w:rPr>
        <w:t>«»»</w:t>
      </w:r>
      <w:r w:rsidR="00391ED8">
        <w:rPr>
          <w:color w:val="000000"/>
          <w:sz w:val="25"/>
          <w:szCs w:val="25"/>
        </w:rPr>
        <w:t>»</w:t>
      </w:r>
      <w:r w:rsidR="005B2D16">
        <w:rPr>
          <w:color w:val="000000"/>
          <w:sz w:val="25"/>
          <w:szCs w:val="25"/>
        </w:rPr>
        <w:t>»»</w:t>
      </w:r>
      <w:r w:rsidRPr="00B8704F" w:rsidR="00FB7326">
        <w:rPr>
          <w:color w:val="000000"/>
          <w:sz w:val="25"/>
          <w:szCs w:val="25"/>
        </w:rPr>
        <w:t xml:space="preserve"> </w:t>
      </w:r>
      <w:r w:rsidR="00391ED8">
        <w:rPr>
          <w:color w:val="000000"/>
          <w:sz w:val="25"/>
          <w:szCs w:val="25"/>
        </w:rPr>
        <w:t xml:space="preserve">Дьяконова </w:t>
      </w:r>
      <w:r w:rsidR="005B2D16">
        <w:rPr>
          <w:color w:val="000000"/>
          <w:sz w:val="25"/>
          <w:szCs w:val="25"/>
        </w:rPr>
        <w:t xml:space="preserve">А.Б. </w:t>
      </w:r>
      <w:r w:rsidRPr="00B8704F" w:rsidR="00FB7326">
        <w:rPr>
          <w:color w:val="000000"/>
          <w:sz w:val="25"/>
          <w:szCs w:val="25"/>
        </w:rPr>
        <w:t xml:space="preserve"> </w:t>
      </w:r>
    </w:p>
    <w:p w:rsidR="00BA5BB5" w:rsidRPr="00B8704F" w14:paraId="3EE0E0EC" w14:textId="77777777">
      <w:pPr>
        <w:jc w:val="center"/>
        <w:rPr>
          <w:color w:val="000000"/>
          <w:sz w:val="25"/>
          <w:szCs w:val="25"/>
        </w:rPr>
      </w:pPr>
    </w:p>
    <w:p w:rsidR="00BA5BB5" w:rsidRPr="00B8704F" w14:paraId="54218C2F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УСТАНОВИЛ:</w:t>
      </w:r>
    </w:p>
    <w:p w:rsidR="00BA5BB5" w:rsidRPr="00B8704F" w14:paraId="260BC7BC" w14:textId="77777777">
      <w:pPr>
        <w:jc w:val="center"/>
        <w:rPr>
          <w:b/>
          <w:color w:val="000000"/>
          <w:sz w:val="25"/>
          <w:szCs w:val="25"/>
        </w:rPr>
      </w:pPr>
    </w:p>
    <w:p w:rsidR="005450B2" w:rsidRPr="00B8704F" w14:paraId="2CFA36EA" w14:textId="724D1F14">
      <w:pPr>
        <w:ind w:firstLine="720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26.04.2023</w:t>
      </w:r>
      <w:r w:rsidRPr="00B8704F" w:rsidR="003E368D">
        <w:rPr>
          <w:color w:val="000000"/>
          <w:sz w:val="25"/>
          <w:szCs w:val="25"/>
        </w:rPr>
        <w:t xml:space="preserve"> в 00 часов 01 минуту по адресу: г. </w:t>
      </w:r>
      <w:r w:rsidR="005B2D16">
        <w:rPr>
          <w:color w:val="000000"/>
          <w:sz w:val="25"/>
          <w:szCs w:val="25"/>
        </w:rPr>
        <w:t>«»»»</w:t>
      </w:r>
      <w:r w:rsidR="005B2D16">
        <w:rPr>
          <w:color w:val="000000"/>
          <w:sz w:val="25"/>
          <w:szCs w:val="25"/>
        </w:rPr>
        <w:t>»»</w:t>
      </w:r>
      <w:r w:rsidRPr="00B8704F">
        <w:rPr>
          <w:color w:val="000000"/>
          <w:sz w:val="25"/>
          <w:szCs w:val="25"/>
        </w:rPr>
        <w:t>должностным</w:t>
      </w:r>
      <w:r w:rsidRPr="00B8704F">
        <w:rPr>
          <w:color w:val="000000"/>
          <w:sz w:val="25"/>
          <w:szCs w:val="25"/>
        </w:rPr>
        <w:t xml:space="preserve"> лицом -</w:t>
      </w:r>
      <w:r w:rsidRPr="00B8704F" w:rsidR="00B63015">
        <w:rPr>
          <w:color w:val="000000"/>
          <w:sz w:val="25"/>
          <w:szCs w:val="25"/>
        </w:rPr>
        <w:t xml:space="preserve"> директором </w:t>
      </w:r>
      <w:r w:rsidR="005B2D16">
        <w:rPr>
          <w:color w:val="000000"/>
          <w:sz w:val="25"/>
          <w:szCs w:val="25"/>
        </w:rPr>
        <w:t>«»»»»»</w:t>
      </w:r>
      <w:r w:rsidR="005B2D16">
        <w:rPr>
          <w:color w:val="000000"/>
          <w:sz w:val="25"/>
          <w:szCs w:val="25"/>
        </w:rPr>
        <w:t xml:space="preserve"> </w:t>
      </w:r>
      <w:r w:rsidR="00BF39E5">
        <w:rPr>
          <w:color w:val="000000"/>
          <w:sz w:val="25"/>
          <w:szCs w:val="25"/>
        </w:rPr>
        <w:t>Дьяконовым</w:t>
      </w:r>
      <w:r w:rsidR="00BF39E5">
        <w:rPr>
          <w:color w:val="000000"/>
          <w:sz w:val="25"/>
          <w:szCs w:val="25"/>
        </w:rPr>
        <w:t xml:space="preserve"> А.Б.</w:t>
      </w:r>
      <w:r w:rsidRPr="00B8704F" w:rsidR="00B8704F">
        <w:rPr>
          <w:color w:val="000000"/>
          <w:sz w:val="25"/>
          <w:szCs w:val="25"/>
        </w:rPr>
        <w:t xml:space="preserve"> </w:t>
      </w:r>
      <w:r w:rsidRPr="00B8704F" w:rsidR="00B63015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>представлен с нарушением сроков (</w:t>
      </w:r>
      <w:r w:rsidRPr="00B8704F" w:rsidR="00B63015">
        <w:rPr>
          <w:color w:val="000000"/>
          <w:sz w:val="25"/>
          <w:szCs w:val="25"/>
        </w:rPr>
        <w:t>26</w:t>
      </w:r>
      <w:r w:rsidRPr="00B8704F">
        <w:rPr>
          <w:color w:val="000000"/>
          <w:sz w:val="25"/>
          <w:szCs w:val="25"/>
        </w:rPr>
        <w:t>.04.2023) раздел 2 формы ЕФС-1 за 1 квартал 2023 года, чем нарушены требования</w:t>
      </w:r>
      <w:r w:rsidRPr="00B8704F">
        <w:rPr>
          <w:color w:val="000000"/>
          <w:sz w:val="25"/>
          <w:szCs w:val="25"/>
        </w:rPr>
        <w:t xml:space="preserve">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</w:t>
      </w:r>
      <w:r w:rsidRPr="00B8704F" w:rsidR="00B63015">
        <w:rPr>
          <w:color w:val="000000"/>
          <w:sz w:val="25"/>
          <w:szCs w:val="25"/>
        </w:rPr>
        <w:t>5</w:t>
      </w:r>
      <w:r w:rsidRPr="00B8704F">
        <w:rPr>
          <w:color w:val="000000"/>
          <w:sz w:val="25"/>
          <w:szCs w:val="25"/>
        </w:rPr>
        <w:t>.04.2023.</w:t>
      </w:r>
    </w:p>
    <w:p w:rsidR="00BA5BB5" w:rsidRPr="00B8704F" w14:paraId="16196AA7" w14:textId="78BAF771">
      <w:pPr>
        <w:ind w:firstLine="576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В судебном заседании </w:t>
      </w:r>
      <w:r w:rsidR="00BF39E5">
        <w:rPr>
          <w:color w:val="0000FF"/>
          <w:sz w:val="25"/>
          <w:szCs w:val="25"/>
        </w:rPr>
        <w:t xml:space="preserve">Дьяконов А.Б. </w:t>
      </w:r>
      <w:r w:rsidRPr="00BF39E5">
        <w:rPr>
          <w:color w:val="0000FF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>участия не принимал, извещен о дате, времени и месте рассмотрения дела надлежащим образом, ходатайства об отложении рассмотрения дела не поступило.</w:t>
      </w:r>
    </w:p>
    <w:p w:rsidR="00BA5BB5" w:rsidRPr="00B8704F" w14:paraId="681D529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Мировой судья, изучив материалы дела об административном правонарушении, дав им оценку, приходит к следующему.</w:t>
      </w:r>
    </w:p>
    <w:p w:rsidR="003578CB" w:rsidRPr="00B8704F" w:rsidP="005450B2" w14:paraId="47F78251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В соответствии с п.</w:t>
      </w:r>
      <w:r w:rsidRPr="00B8704F">
        <w:rPr>
          <w:color w:val="000000"/>
          <w:sz w:val="25"/>
          <w:szCs w:val="25"/>
        </w:rPr>
        <w:t>2</w:t>
      </w:r>
      <w:r w:rsidRPr="00B8704F">
        <w:rPr>
          <w:color w:val="000000"/>
          <w:sz w:val="25"/>
          <w:szCs w:val="25"/>
        </w:rPr>
        <w:t xml:space="preserve"> ст.</w:t>
      </w:r>
      <w:r w:rsidRPr="00B8704F">
        <w:rPr>
          <w:color w:val="000000"/>
          <w:sz w:val="25"/>
          <w:szCs w:val="25"/>
        </w:rPr>
        <w:t>8</w:t>
      </w:r>
      <w:r w:rsidRPr="00B8704F">
        <w:rPr>
          <w:color w:val="000000"/>
          <w:sz w:val="25"/>
          <w:szCs w:val="25"/>
        </w:rPr>
        <w:t xml:space="preserve"> Федерального закона от 01.04.1996 № 27-ФЗ «Об индивидуальном (перс</w:t>
      </w:r>
      <w:r w:rsidRPr="00B8704F" w:rsidR="005450B2">
        <w:rPr>
          <w:color w:val="000000"/>
          <w:sz w:val="25"/>
          <w:szCs w:val="25"/>
        </w:rPr>
        <w:t>онифицированном) учете в системах</w:t>
      </w:r>
      <w:r w:rsidRPr="00B8704F">
        <w:rPr>
          <w:color w:val="000000"/>
          <w:sz w:val="25"/>
          <w:szCs w:val="25"/>
        </w:rPr>
        <w:t xml:space="preserve"> обязательного пенсионного страхования</w:t>
      </w:r>
      <w:r w:rsidRPr="00B8704F" w:rsidR="005450B2">
        <w:rPr>
          <w:color w:val="000000"/>
          <w:sz w:val="25"/>
          <w:szCs w:val="25"/>
        </w:rPr>
        <w:t xml:space="preserve"> и обязательного социального страхования</w:t>
      </w:r>
      <w:r w:rsidRPr="00B8704F">
        <w:rPr>
          <w:color w:val="000000"/>
          <w:sz w:val="25"/>
          <w:szCs w:val="25"/>
        </w:rPr>
        <w:t xml:space="preserve">» </w:t>
      </w:r>
      <w:r w:rsidRPr="00B8704F">
        <w:rPr>
          <w:color w:val="000000"/>
          <w:sz w:val="25"/>
          <w:szCs w:val="25"/>
        </w:rPr>
        <w:t>страхователь представляет в орган</w:t>
      </w:r>
      <w:r w:rsidRPr="00B8704F" w:rsidR="005450B2">
        <w:rPr>
          <w:color w:val="000000"/>
          <w:sz w:val="25"/>
          <w:szCs w:val="25"/>
        </w:rPr>
        <w:t xml:space="preserve">ы СФР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(ЕФС-1)». </w:t>
      </w:r>
    </w:p>
    <w:p w:rsidR="005450B2" w:rsidRPr="00B8704F" w:rsidP="005450B2" w14:paraId="7D4F2E1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Согласно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 представляют в территориальный орган страховщика по месту их регистрации сведения в составе формы ЕФС-1 раздел 2, содержащий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заболеваний».</w:t>
      </w:r>
    </w:p>
    <w:p w:rsidR="00BF39E5" w:rsidRPr="00B8704F" w:rsidP="00BF39E5" w14:paraId="0C39FC82" w14:textId="3963BE79">
      <w:pPr>
        <w:ind w:firstLine="720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Как следует из материалов дела, </w:t>
      </w:r>
      <w:r w:rsidRPr="00B8704F">
        <w:rPr>
          <w:color w:val="000000"/>
          <w:sz w:val="25"/>
          <w:szCs w:val="25"/>
        </w:rPr>
        <w:t xml:space="preserve">26.04.2023 в 00 часов 01 минуту по адресу: г. </w:t>
      </w:r>
      <w:r w:rsidR="005B2D16">
        <w:rPr>
          <w:color w:val="000000"/>
          <w:sz w:val="25"/>
          <w:szCs w:val="25"/>
        </w:rPr>
        <w:t>«»»»</w:t>
      </w:r>
      <w:r w:rsidR="005B2D16">
        <w:rPr>
          <w:color w:val="000000"/>
          <w:sz w:val="25"/>
          <w:szCs w:val="25"/>
        </w:rPr>
        <w:t>»»</w:t>
      </w:r>
      <w:r w:rsidRPr="00B8704F">
        <w:rPr>
          <w:color w:val="000000"/>
          <w:sz w:val="25"/>
          <w:szCs w:val="25"/>
        </w:rPr>
        <w:t xml:space="preserve">   </w:t>
      </w:r>
      <w:r w:rsidRPr="00B8704F">
        <w:rPr>
          <w:color w:val="000000"/>
          <w:sz w:val="25"/>
          <w:szCs w:val="25"/>
        </w:rPr>
        <w:t xml:space="preserve">должностным лицом - директором ООО </w:t>
      </w:r>
      <w:r w:rsidR="005B2D16">
        <w:rPr>
          <w:color w:val="000000"/>
          <w:sz w:val="25"/>
          <w:szCs w:val="25"/>
        </w:rPr>
        <w:t>«»»»»»</w:t>
      </w:r>
      <w:r w:rsidRPr="00B8704F">
        <w:rPr>
          <w:color w:val="000000"/>
          <w:sz w:val="25"/>
          <w:szCs w:val="25"/>
        </w:rPr>
        <w:t xml:space="preserve">»  </w:t>
      </w:r>
      <w:r>
        <w:rPr>
          <w:color w:val="000000"/>
          <w:sz w:val="25"/>
          <w:szCs w:val="25"/>
        </w:rPr>
        <w:t>Дьяконовым</w:t>
      </w:r>
      <w:r>
        <w:rPr>
          <w:color w:val="000000"/>
          <w:sz w:val="25"/>
          <w:szCs w:val="25"/>
        </w:rPr>
        <w:t xml:space="preserve"> А.Б.</w:t>
      </w:r>
      <w:r w:rsidRPr="00B8704F">
        <w:rPr>
          <w:color w:val="000000"/>
          <w:sz w:val="25"/>
          <w:szCs w:val="25"/>
        </w:rPr>
        <w:t xml:space="preserve">  представлен с нарушением сроков (26.04.2023) раздел 2 формы ЕФС-1 за 1 квартал 2023 года, чем нарушены требования п.1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сведений – 25.04.2023.</w:t>
      </w:r>
    </w:p>
    <w:p w:rsidR="00BA5BB5" w:rsidRPr="00B8704F" w:rsidP="00BF39E5" w14:paraId="3701AE9B" w14:textId="011FB97D">
      <w:pPr>
        <w:ind w:firstLine="720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Виновность </w:t>
      </w:r>
      <w:r w:rsidR="00BF39E5">
        <w:rPr>
          <w:color w:val="0000FF"/>
          <w:sz w:val="25"/>
          <w:szCs w:val="25"/>
        </w:rPr>
        <w:t>Дьяконова А.Б.</w:t>
      </w:r>
      <w:r w:rsidRPr="00BF39E5" w:rsidR="00B8704F">
        <w:rPr>
          <w:color w:val="0000FF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в совершении вменяемого административного правонарушения подтверждается: протоколом об административном правонарушении № </w:t>
      </w:r>
      <w:r w:rsidR="005B2D16">
        <w:rPr>
          <w:color w:val="000000"/>
          <w:sz w:val="25"/>
          <w:szCs w:val="25"/>
        </w:rPr>
        <w:t>«»»»»»</w:t>
      </w:r>
      <w:r w:rsidRPr="00BF39E5" w:rsidR="005450B2">
        <w:rPr>
          <w:color w:val="0000FF"/>
          <w:sz w:val="25"/>
          <w:szCs w:val="25"/>
        </w:rPr>
        <w:t xml:space="preserve"> от </w:t>
      </w:r>
      <w:r w:rsidRPr="00BF39E5" w:rsidR="00B8704F">
        <w:rPr>
          <w:color w:val="0000FF"/>
          <w:sz w:val="25"/>
          <w:szCs w:val="25"/>
        </w:rPr>
        <w:t>20</w:t>
      </w:r>
      <w:r w:rsidRPr="00BF39E5" w:rsidR="005450B2">
        <w:rPr>
          <w:color w:val="0000FF"/>
          <w:sz w:val="25"/>
          <w:szCs w:val="25"/>
        </w:rPr>
        <w:t>.02.2024</w:t>
      </w:r>
      <w:r w:rsidRPr="00B8704F">
        <w:rPr>
          <w:color w:val="000000"/>
          <w:sz w:val="25"/>
          <w:szCs w:val="25"/>
        </w:rPr>
        <w:t>;</w:t>
      </w:r>
      <w:r w:rsidRPr="00B8704F" w:rsidR="007C4922">
        <w:rPr>
          <w:color w:val="000000"/>
          <w:sz w:val="25"/>
          <w:szCs w:val="25"/>
        </w:rPr>
        <w:t xml:space="preserve"> </w:t>
      </w:r>
      <w:r w:rsidRPr="00B8704F" w:rsidR="00E5455C">
        <w:rPr>
          <w:color w:val="000000"/>
          <w:sz w:val="25"/>
          <w:szCs w:val="25"/>
        </w:rPr>
        <w:t>выпиской из Единого государственного реестра юридических лиц;</w:t>
      </w:r>
      <w:r w:rsidRPr="00B8704F" w:rsidR="00273BF2">
        <w:rPr>
          <w:color w:val="000000"/>
          <w:sz w:val="25"/>
          <w:szCs w:val="25"/>
        </w:rPr>
        <w:t xml:space="preserve"> актом камеральной проверки № </w:t>
      </w:r>
      <w:r w:rsidRPr="00BF39E5" w:rsidR="00273BF2">
        <w:rPr>
          <w:color w:val="0000FF"/>
          <w:sz w:val="25"/>
          <w:szCs w:val="25"/>
        </w:rPr>
        <w:t>2610</w:t>
      </w:r>
      <w:r w:rsidRPr="00BF39E5" w:rsidR="00B63015">
        <w:rPr>
          <w:color w:val="0000FF"/>
          <w:sz w:val="25"/>
          <w:szCs w:val="25"/>
        </w:rPr>
        <w:t>231000</w:t>
      </w:r>
      <w:r w:rsidR="00BF39E5">
        <w:rPr>
          <w:color w:val="0000FF"/>
          <w:sz w:val="25"/>
          <w:szCs w:val="25"/>
        </w:rPr>
        <w:t>48901</w:t>
      </w:r>
      <w:r w:rsidRPr="00BF39E5" w:rsidR="00273BF2">
        <w:rPr>
          <w:color w:val="0000FF"/>
          <w:sz w:val="25"/>
          <w:szCs w:val="25"/>
        </w:rPr>
        <w:t xml:space="preserve"> от </w:t>
      </w:r>
      <w:r w:rsidRPr="00BF39E5" w:rsidR="00B8704F">
        <w:rPr>
          <w:color w:val="0000FF"/>
          <w:sz w:val="25"/>
          <w:szCs w:val="25"/>
        </w:rPr>
        <w:t>2</w:t>
      </w:r>
      <w:r w:rsidR="00BF39E5">
        <w:rPr>
          <w:color w:val="0000FF"/>
          <w:sz w:val="25"/>
          <w:szCs w:val="25"/>
        </w:rPr>
        <w:t>9</w:t>
      </w:r>
      <w:r w:rsidRPr="00BF39E5" w:rsidR="00273BF2">
        <w:rPr>
          <w:color w:val="0000FF"/>
          <w:sz w:val="25"/>
          <w:szCs w:val="25"/>
        </w:rPr>
        <w:t>.0</w:t>
      </w:r>
      <w:r w:rsidR="00BF39E5">
        <w:rPr>
          <w:color w:val="0000FF"/>
          <w:sz w:val="25"/>
          <w:szCs w:val="25"/>
        </w:rPr>
        <w:t>5</w:t>
      </w:r>
      <w:r w:rsidRPr="00BF39E5" w:rsidR="00273BF2">
        <w:rPr>
          <w:color w:val="0000FF"/>
          <w:sz w:val="25"/>
          <w:szCs w:val="25"/>
        </w:rPr>
        <w:t>.2023</w:t>
      </w:r>
      <w:r w:rsidRPr="00BF39E5" w:rsidR="00E5455C">
        <w:rPr>
          <w:color w:val="0000FF"/>
          <w:sz w:val="25"/>
          <w:szCs w:val="25"/>
        </w:rPr>
        <w:t>.</w:t>
      </w:r>
    </w:p>
    <w:p w:rsidR="00273BF2" w:rsidRPr="00B8704F" w:rsidP="00273BF2" w14:paraId="56943731" w14:textId="73530F00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8704F">
        <w:rPr>
          <w:color w:val="000000"/>
          <w:sz w:val="25"/>
          <w:szCs w:val="25"/>
        </w:rPr>
        <w:t>Оценив собранные доказательства в совокупности, суд приходи</w:t>
      </w:r>
      <w:r w:rsidRPr="00B8704F" w:rsidR="00513A9B">
        <w:rPr>
          <w:color w:val="000000"/>
          <w:sz w:val="25"/>
          <w:szCs w:val="25"/>
        </w:rPr>
        <w:t xml:space="preserve">т </w:t>
      </w:r>
      <w:r w:rsidRPr="00B8704F" w:rsidR="00A923CB">
        <w:rPr>
          <w:color w:val="000000"/>
          <w:sz w:val="25"/>
          <w:szCs w:val="25"/>
        </w:rPr>
        <w:t xml:space="preserve">к выводу о том, что </w:t>
      </w:r>
      <w:r w:rsidRPr="00B8704F">
        <w:rPr>
          <w:color w:val="000000"/>
          <w:sz w:val="25"/>
          <w:szCs w:val="25"/>
        </w:rPr>
        <w:t xml:space="preserve"> </w:t>
      </w:r>
      <w:r w:rsidR="00FB726A">
        <w:rPr>
          <w:color w:val="0000FF"/>
          <w:sz w:val="25"/>
          <w:szCs w:val="25"/>
        </w:rPr>
        <w:t>Дьяконов А.Б.</w:t>
      </w:r>
      <w:r w:rsidRPr="00B8704F" w:rsidR="00B8704F">
        <w:rPr>
          <w:color w:val="0000FF"/>
          <w:sz w:val="25"/>
          <w:szCs w:val="25"/>
        </w:rPr>
        <w:t xml:space="preserve"> </w:t>
      </w:r>
      <w:r w:rsidRPr="00B8704F" w:rsidR="007C4922">
        <w:rPr>
          <w:color w:val="000000"/>
          <w:sz w:val="25"/>
          <w:szCs w:val="25"/>
        </w:rPr>
        <w:t xml:space="preserve">виновен </w:t>
      </w:r>
      <w:r w:rsidRPr="00B8704F">
        <w:rPr>
          <w:color w:val="000000"/>
          <w:sz w:val="25"/>
          <w:szCs w:val="25"/>
        </w:rPr>
        <w:t xml:space="preserve">в совершении административного правонарушения, предусмотренного частью </w:t>
      </w:r>
      <w:r w:rsidRPr="00B8704F">
        <w:rPr>
          <w:color w:val="000000"/>
          <w:sz w:val="25"/>
          <w:szCs w:val="25"/>
        </w:rPr>
        <w:t>2</w:t>
      </w:r>
      <w:r w:rsidRPr="00B8704F">
        <w:rPr>
          <w:color w:val="000000"/>
          <w:sz w:val="25"/>
          <w:szCs w:val="25"/>
        </w:rPr>
        <w:t xml:space="preserve"> статьи 15.33</w:t>
      </w:r>
      <w:r w:rsidRPr="00B8704F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Кодекса Российской Федерации об </w:t>
      </w:r>
      <w:r w:rsidRPr="00B8704F">
        <w:rPr>
          <w:color w:val="000000"/>
          <w:sz w:val="25"/>
          <w:szCs w:val="25"/>
        </w:rPr>
        <w:t xml:space="preserve">административных правонарушениях, - </w:t>
      </w:r>
      <w:r w:rsidRPr="00B8704F">
        <w:rPr>
          <w:color w:val="000000"/>
          <w:sz w:val="25"/>
          <w:szCs w:val="25"/>
        </w:rPr>
        <w:t>н</w:t>
      </w:r>
      <w:r w:rsidRPr="00B8704F">
        <w:rPr>
          <w:sz w:val="25"/>
          <w:szCs w:val="25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4" w:history="1">
        <w:r w:rsidRPr="00B8704F">
          <w:rPr>
            <w:color w:val="000000" w:themeColor="text1"/>
            <w:sz w:val="25"/>
            <w:szCs w:val="25"/>
          </w:rPr>
          <w:t>сроков</w:t>
        </w:r>
      </w:hyperlink>
      <w:r w:rsidRPr="00B8704F">
        <w:rPr>
          <w:sz w:val="25"/>
          <w:szCs w:val="25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</w:p>
    <w:p w:rsidR="00BA5BB5" w:rsidRPr="00B8704F" w14:paraId="0F162633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273BF2" w:rsidRPr="00B8704F" w:rsidP="00273BF2" w14:paraId="5FC42C5F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Обстоятельств, смягчающих либо отягчающих административную ответственность, судом не установлено.</w:t>
      </w:r>
    </w:p>
    <w:p w:rsidR="00273BF2" w:rsidRPr="00B8704F" w:rsidP="00273BF2" w14:paraId="03E71B0C" w14:textId="77777777">
      <w:pPr>
        <w:ind w:firstLine="552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В соответствии с 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данного Кодекса, за исключением случаев, предусмотренных частью 2 указанной статьи.</w:t>
      </w:r>
    </w:p>
    <w:p w:rsidR="00273BF2" w:rsidRPr="00B8704F" w:rsidP="00273BF2" w14:paraId="5405495D" w14:textId="77777777">
      <w:pPr>
        <w:ind w:firstLine="552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Учитывая характер совершенного административного правонарушения, отсутствие обстоятельств, смягчающих и отягчающих обстоятельств, незначительный срок допущенного нарушения срока предоставления сведений - один день, суд считает возможным не назначать наказание в виде штрафа, предусмотренного санкцией ч.2 ст. 15.33 Кодекса Российской Федерации об административных правонарушениях, и заменить его наказанием в виде предупреждения в соответствии с ч. 1 ст. 4.1.1 Кодекса Российской Федерации об административных правонарушениях.</w:t>
      </w:r>
    </w:p>
    <w:p w:rsidR="00273BF2" w:rsidRPr="00B8704F" w:rsidP="00273BF2" w14:paraId="69DC62DA" w14:textId="77777777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Руководствуясь ст.ст.29.9-29.11 Кодекса Российской Федерации об административных правонарушениях, суд</w:t>
      </w:r>
    </w:p>
    <w:p w:rsidR="00273BF2" w:rsidRPr="00B8704F" w:rsidP="00273BF2" w14:paraId="46C93EE1" w14:textId="77777777">
      <w:pPr>
        <w:jc w:val="center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>ПОСТАНОВИЛ:</w:t>
      </w:r>
    </w:p>
    <w:p w:rsidR="00273BF2" w:rsidRPr="00B8704F" w:rsidP="00273BF2" w14:paraId="317E16FB" w14:textId="77777777">
      <w:pPr>
        <w:jc w:val="center"/>
        <w:rPr>
          <w:color w:val="000000"/>
          <w:sz w:val="25"/>
          <w:szCs w:val="25"/>
        </w:rPr>
      </w:pPr>
    </w:p>
    <w:p w:rsidR="00273BF2" w:rsidRPr="00B8704F" w:rsidP="00273BF2" w14:paraId="4D445B79" w14:textId="21200990">
      <w:pPr>
        <w:pStyle w:val="BodyText"/>
        <w:ind w:firstLine="567"/>
        <w:rPr>
          <w:rFonts w:ascii="Calibri" w:hAnsi="Calibri"/>
          <w:b/>
          <w:color w:val="FF0000"/>
          <w:sz w:val="25"/>
          <w:szCs w:val="25"/>
        </w:rPr>
      </w:pPr>
      <w:r w:rsidRPr="00B8704F">
        <w:rPr>
          <w:rFonts w:ascii="Times New Roman" w:hAnsi="Times New Roman"/>
          <w:color w:val="000000"/>
          <w:sz w:val="25"/>
          <w:szCs w:val="25"/>
        </w:rPr>
        <w:t xml:space="preserve">признать должностное лицо - </w:t>
      </w:r>
      <w:r w:rsidRPr="00FB726A" w:rsidR="00FB726A">
        <w:rPr>
          <w:rFonts w:ascii="Times New Roman" w:hAnsi="Times New Roman"/>
          <w:color w:val="000000"/>
          <w:sz w:val="25"/>
          <w:szCs w:val="25"/>
        </w:rPr>
        <w:t>директора ООО «</w:t>
      </w:r>
      <w:r w:rsidR="005B2D16">
        <w:rPr>
          <w:color w:val="000000"/>
          <w:sz w:val="25"/>
          <w:szCs w:val="25"/>
        </w:rPr>
        <w:t>«»»»»»</w:t>
      </w:r>
      <w:r w:rsidRPr="00FB726A" w:rsidR="00FB726A">
        <w:rPr>
          <w:rFonts w:ascii="Times New Roman" w:hAnsi="Times New Roman"/>
          <w:color w:val="000000"/>
          <w:sz w:val="25"/>
          <w:szCs w:val="25"/>
        </w:rPr>
        <w:t>» Дьяконова А</w:t>
      </w:r>
      <w:r w:rsidR="005B2D16">
        <w:rPr>
          <w:rFonts w:ascii="Times New Roman" w:hAnsi="Times New Roman"/>
          <w:color w:val="000000"/>
          <w:sz w:val="25"/>
          <w:szCs w:val="25"/>
        </w:rPr>
        <w:t xml:space="preserve">.Б. </w:t>
      </w:r>
      <w:r w:rsidRPr="00B8704F">
        <w:rPr>
          <w:rFonts w:ascii="Times New Roman" w:hAnsi="Times New Roman"/>
          <w:color w:val="000000"/>
          <w:sz w:val="25"/>
          <w:szCs w:val="25"/>
        </w:rPr>
        <w:t>виновным в совершении административного правонарушения, ответственность за которое предусмотрена ч.2 ст.15.33 Кодекса Российской Федерации об административных правонарушениях и назначить наказание в виде предупреждения.</w:t>
      </w:r>
    </w:p>
    <w:p w:rsidR="00BA5BB5" w:rsidRPr="00B8704F" w14:paraId="527604F3" w14:textId="06A2CD81">
      <w:pPr>
        <w:ind w:firstLine="567"/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Постановление может быть обжаловано в </w:t>
      </w:r>
      <w:r w:rsidRPr="00B8704F" w:rsidR="00B63015">
        <w:rPr>
          <w:color w:val="000000"/>
          <w:sz w:val="25"/>
          <w:szCs w:val="25"/>
        </w:rPr>
        <w:t>Ленинский</w:t>
      </w:r>
      <w:r w:rsidRPr="00B8704F">
        <w:rPr>
          <w:color w:val="000000"/>
          <w:sz w:val="25"/>
          <w:szCs w:val="25"/>
        </w:rPr>
        <w:t xml:space="preserve"> районный суд г.</w:t>
      </w:r>
      <w:r w:rsidRPr="00B8704F" w:rsidR="00B63015">
        <w:rPr>
          <w:color w:val="000000"/>
          <w:sz w:val="25"/>
          <w:szCs w:val="25"/>
        </w:rPr>
        <w:t xml:space="preserve"> </w:t>
      </w:r>
      <w:r w:rsidRPr="00B8704F">
        <w:rPr>
          <w:color w:val="000000"/>
          <w:sz w:val="25"/>
          <w:szCs w:val="25"/>
        </w:rPr>
        <w:t xml:space="preserve">Ставрополя через мирового судью судебного участка № </w:t>
      </w:r>
      <w:r w:rsidRPr="00B8704F" w:rsidR="00B63015">
        <w:rPr>
          <w:color w:val="000000"/>
          <w:sz w:val="25"/>
          <w:szCs w:val="25"/>
        </w:rPr>
        <w:t>2</w:t>
      </w:r>
      <w:r w:rsidRPr="00B8704F">
        <w:rPr>
          <w:color w:val="000000"/>
          <w:sz w:val="25"/>
          <w:szCs w:val="25"/>
        </w:rPr>
        <w:t xml:space="preserve"> </w:t>
      </w:r>
      <w:r w:rsidRPr="00B8704F" w:rsidR="00B63015">
        <w:rPr>
          <w:color w:val="000000"/>
          <w:sz w:val="25"/>
          <w:szCs w:val="25"/>
        </w:rPr>
        <w:t>Ленинского</w:t>
      </w:r>
      <w:r w:rsidRPr="00B8704F">
        <w:rPr>
          <w:color w:val="000000"/>
          <w:sz w:val="25"/>
          <w:szCs w:val="25"/>
        </w:rPr>
        <w:t xml:space="preserve"> района г. Ставрополя в течение десяти суток со дня получения копии постановления.</w:t>
      </w:r>
    </w:p>
    <w:p w:rsidR="00BA5BB5" w:rsidRPr="00B8704F" w14:paraId="14A8CFDF" w14:textId="77777777">
      <w:pPr>
        <w:pStyle w:val="BodyText"/>
        <w:rPr>
          <w:color w:val="000000"/>
          <w:sz w:val="25"/>
          <w:szCs w:val="25"/>
        </w:rPr>
      </w:pPr>
      <w:r w:rsidRPr="00B8704F">
        <w:rPr>
          <w:rFonts w:ascii="Times New Roman" w:hAnsi="Times New Roman"/>
          <w:color w:val="000000"/>
          <w:sz w:val="25"/>
          <w:szCs w:val="25"/>
        </w:rPr>
        <w:t xml:space="preserve">            </w:t>
      </w:r>
    </w:p>
    <w:p w:rsidR="00BA5BB5" w:rsidRPr="00B8704F" w14:paraId="2B3B5F93" w14:textId="7B02C516">
      <w:pPr>
        <w:jc w:val="both"/>
        <w:rPr>
          <w:color w:val="000000"/>
          <w:sz w:val="25"/>
          <w:szCs w:val="25"/>
        </w:rPr>
      </w:pPr>
      <w:r w:rsidRPr="00B8704F">
        <w:rPr>
          <w:color w:val="000000"/>
          <w:sz w:val="25"/>
          <w:szCs w:val="25"/>
        </w:rPr>
        <w:t xml:space="preserve">Мировой судья          </w:t>
      </w:r>
      <w:r w:rsidRPr="00B8704F" w:rsidR="00B63015">
        <w:rPr>
          <w:color w:val="000000"/>
          <w:sz w:val="25"/>
          <w:szCs w:val="25"/>
        </w:rPr>
        <w:t xml:space="preserve">                                                                 </w:t>
      </w:r>
      <w:r w:rsidRPr="00B8704F">
        <w:rPr>
          <w:color w:val="000000"/>
          <w:sz w:val="25"/>
          <w:szCs w:val="25"/>
        </w:rPr>
        <w:t xml:space="preserve">                            </w:t>
      </w:r>
      <w:r w:rsidRPr="00B8704F" w:rsidR="00B63015">
        <w:rPr>
          <w:color w:val="000000"/>
          <w:sz w:val="25"/>
          <w:szCs w:val="25"/>
        </w:rPr>
        <w:t xml:space="preserve">Л.Ю. </w:t>
      </w:r>
      <w:r w:rsidRPr="00B8704F" w:rsidR="00B63015">
        <w:rPr>
          <w:color w:val="000000"/>
          <w:sz w:val="25"/>
          <w:szCs w:val="25"/>
        </w:rPr>
        <w:t>Безугольная</w:t>
      </w:r>
      <w:r w:rsidRPr="00B8704F" w:rsidR="00B63015">
        <w:rPr>
          <w:color w:val="000000"/>
          <w:sz w:val="25"/>
          <w:szCs w:val="25"/>
        </w:rPr>
        <w:t xml:space="preserve">  </w:t>
      </w:r>
    </w:p>
    <w:p w:rsidR="00BA5BB5" w14:paraId="78116129" w14:textId="100A1EB7">
      <w:pPr>
        <w:jc w:val="both"/>
        <w:rPr>
          <w:color w:val="000000"/>
        </w:rPr>
      </w:pPr>
    </w:p>
    <w:p w:rsidR="005B2D16" w14:paraId="6F48FCF6" w14:textId="039186C1">
      <w:pPr>
        <w:jc w:val="both"/>
        <w:rPr>
          <w:color w:val="000000"/>
        </w:rPr>
      </w:pPr>
      <w:r>
        <w:rPr>
          <w:color w:val="000000"/>
        </w:rPr>
        <w:t xml:space="preserve">Согласовано </w:t>
      </w:r>
    </w:p>
    <w:p w:rsidR="00B8704F" w14:paraId="6FE5D9F9" w14:textId="5FE82AE7">
      <w:pPr>
        <w:jc w:val="both"/>
        <w:rPr>
          <w:color w:val="000000"/>
        </w:rPr>
      </w:pPr>
    </w:p>
    <w:p w:rsidR="00B8704F" w14:paraId="68C2CD16" w14:textId="1442B7C9">
      <w:pPr>
        <w:jc w:val="both"/>
        <w:rPr>
          <w:color w:val="000000"/>
        </w:rPr>
      </w:pPr>
    </w:p>
    <w:p w:rsidR="00B8704F" w14:paraId="5E9157FC" w14:textId="08E940B5">
      <w:pPr>
        <w:jc w:val="both"/>
        <w:rPr>
          <w:color w:val="000000"/>
        </w:rPr>
      </w:pPr>
    </w:p>
    <w:p w:rsidR="00FB726A" w:rsidP="00FB726A" w14:paraId="64591E41" w14:textId="6D091226">
      <w:pPr>
        <w:ind w:firstLine="567"/>
        <w:jc w:val="both"/>
        <w:rPr>
          <w:sz w:val="26"/>
          <w:szCs w:val="26"/>
          <w:lang w:eastAsia="en-US"/>
        </w:rPr>
      </w:pPr>
      <w:r w:rsidRPr="004F47FA">
        <w:rPr>
          <w:sz w:val="26"/>
          <w:szCs w:val="26"/>
          <w:lang w:eastAsia="en-US"/>
        </w:rPr>
        <w:t xml:space="preserve"> </w:t>
      </w:r>
    </w:p>
    <w:sectPr w:rsidSect="00273BF2">
      <w:headerReference w:type="even" r:id="rId5"/>
      <w:headerReference w:type="default" r:id="rId6"/>
      <w:pgSz w:w="11906" w:h="16838" w:code="9"/>
      <w:pgMar w:top="851" w:right="567" w:bottom="993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67709D35" w14:textId="77777777">
    <w:pPr>
      <w:pStyle w:val="Head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BA5BB5" w14:paraId="664BF4AF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BB5" w14:paraId="3A81BA28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73BF2">
      <w:rPr>
        <w:noProof/>
      </w:rPr>
      <w:t>3</w:t>
    </w:r>
    <w:r>
      <w:fldChar w:fldCharType="end"/>
    </w:r>
  </w:p>
  <w:p w:rsidR="00BA5BB5" w14:paraId="1DCF6846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B5"/>
    <w:rsid w:val="000052AC"/>
    <w:rsid w:val="00063F6A"/>
    <w:rsid w:val="000D6995"/>
    <w:rsid w:val="000F0877"/>
    <w:rsid w:val="00147A2C"/>
    <w:rsid w:val="0017540D"/>
    <w:rsid w:val="00212269"/>
    <w:rsid w:val="002378F5"/>
    <w:rsid w:val="00273BF2"/>
    <w:rsid w:val="003578CB"/>
    <w:rsid w:val="00391ED8"/>
    <w:rsid w:val="003D7584"/>
    <w:rsid w:val="003E368D"/>
    <w:rsid w:val="00452CD4"/>
    <w:rsid w:val="004D5ABF"/>
    <w:rsid w:val="004F47FA"/>
    <w:rsid w:val="00513A9B"/>
    <w:rsid w:val="005450B2"/>
    <w:rsid w:val="005B2D16"/>
    <w:rsid w:val="006505CD"/>
    <w:rsid w:val="00742571"/>
    <w:rsid w:val="007C113F"/>
    <w:rsid w:val="007C4922"/>
    <w:rsid w:val="00802519"/>
    <w:rsid w:val="00922DB3"/>
    <w:rsid w:val="00942965"/>
    <w:rsid w:val="00961C20"/>
    <w:rsid w:val="009645D6"/>
    <w:rsid w:val="00A3434F"/>
    <w:rsid w:val="00A923CB"/>
    <w:rsid w:val="00AC1629"/>
    <w:rsid w:val="00B37158"/>
    <w:rsid w:val="00B63015"/>
    <w:rsid w:val="00B8704F"/>
    <w:rsid w:val="00BA5BB5"/>
    <w:rsid w:val="00BF39E5"/>
    <w:rsid w:val="00C024C5"/>
    <w:rsid w:val="00C20403"/>
    <w:rsid w:val="00C237FF"/>
    <w:rsid w:val="00D320B7"/>
    <w:rsid w:val="00D40F7D"/>
    <w:rsid w:val="00DB42D6"/>
    <w:rsid w:val="00DE6017"/>
    <w:rsid w:val="00E03284"/>
    <w:rsid w:val="00E5455C"/>
    <w:rsid w:val="00EB4A71"/>
    <w:rsid w:val="00F8145E"/>
    <w:rsid w:val="00F960C7"/>
    <w:rsid w:val="00FA125F"/>
    <w:rsid w:val="00FB726A"/>
    <w:rsid w:val="00FB7326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41C12-585E-4003-B6BD-DFECB89F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pPr>
      <w:widowControl w:val="0"/>
    </w:pPr>
    <w:rPr>
      <w:sz w:val="24"/>
    </w:rPr>
  </w:style>
  <w:style w:type="paragraph" w:customStyle="1" w:styleId="ConsPlusNormal">
    <w:name w:val="ConsPlusNormal"/>
    <w:rPr>
      <w:sz w:val="2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qFormat/>
    <w:pPr>
      <w:tabs>
        <w:tab w:val="center" w:pos="5103"/>
      </w:tabs>
      <w:spacing w:line="240" w:lineRule="atLeast"/>
      <w:jc w:val="center"/>
    </w:pPr>
    <w:rPr>
      <w:b/>
      <w:sz w:val="22"/>
    </w:rPr>
  </w:style>
  <w:style w:type="paragraph" w:customStyle="1" w:styleId="1">
    <w:name w:val="Знак Знак1 Знак"/>
    <w:basedOn w:val="Normal"/>
    <w:pPr>
      <w:spacing w:after="160" w:line="240" w:lineRule="exact"/>
    </w:pPr>
  </w:style>
  <w:style w:type="paragraph" w:customStyle="1" w:styleId="4">
    <w:name w:val="заголовок 4"/>
    <w:basedOn w:val="Normal"/>
    <w:next w:val="Normal"/>
    <w:pPr>
      <w:keepNext/>
      <w:suppressAutoHyphens/>
      <w:spacing w:line="360" w:lineRule="auto"/>
      <w:jc w:val="center"/>
    </w:pPr>
    <w:rPr>
      <w:b/>
      <w:sz w:val="20"/>
    </w:rPr>
  </w:style>
  <w:style w:type="paragraph" w:customStyle="1" w:styleId="a0">
    <w:name w:val="Знак"/>
    <w:basedOn w:val="Header"/>
    <w:link w:val="Hyperlink"/>
    <w:pPr>
      <w:tabs>
        <w:tab w:val="clear" w:pos="4677"/>
        <w:tab w:val="clear" w:pos="9355"/>
      </w:tabs>
      <w:ind w:right="40" w:firstLine="720"/>
      <w:jc w:val="both"/>
    </w:pPr>
    <w:rPr>
      <w:sz w:val="28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3"/>
    <w:semiHidden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link w:val="a0"/>
    <w:rPr>
      <w:sz w:val="28"/>
    </w:rPr>
  </w:style>
  <w:style w:type="character" w:styleId="PageNumber">
    <w:name w:val="page number"/>
    <w:basedOn w:val="DefaultParagraphFont"/>
  </w:style>
  <w:style w:type="character" w:customStyle="1" w:styleId="a1">
    <w:name w:val="Нижний колонтитул Знак"/>
    <w:basedOn w:val="DefaultParagraphFont"/>
    <w:link w:val="Footer"/>
  </w:style>
  <w:style w:type="character" w:customStyle="1" w:styleId="a2">
    <w:name w:val="Верхний колонтитул Знак"/>
    <w:basedOn w:val="DefaultParagraphFont"/>
    <w:link w:val="Header"/>
  </w:style>
  <w:style w:type="character" w:customStyle="1" w:styleId="a3">
    <w:name w:val="Текст выноски Знак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4&amp;dst=91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