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3E66" w:rsidP="00CE3E66" w14:paraId="789046C7" w14:textId="4442060D">
      <w:pPr>
        <w:jc w:val="right"/>
        <w:rPr>
          <w:color w:val="FF0000"/>
          <w:szCs w:val="24"/>
        </w:rPr>
      </w:pPr>
      <w:r>
        <w:rPr>
          <w:color w:val="FF0000"/>
          <w:szCs w:val="24"/>
        </w:rPr>
        <w:t>Дело № 5-</w:t>
      </w:r>
      <w:r w:rsidR="00AB257B">
        <w:rPr>
          <w:color w:val="FF0000"/>
          <w:szCs w:val="24"/>
        </w:rPr>
        <w:t>497</w:t>
      </w:r>
      <w:r>
        <w:rPr>
          <w:color w:val="FF0000"/>
          <w:szCs w:val="24"/>
        </w:rPr>
        <w:t>-21-477/2024</w:t>
      </w:r>
    </w:p>
    <w:p w:rsidR="00CE3E66" w:rsidP="00CE3E66" w14:paraId="51F835A1" w14:textId="5696EDA2">
      <w:pPr>
        <w:jc w:val="right"/>
        <w:rPr>
          <w:color w:val="FF0000"/>
          <w:szCs w:val="24"/>
        </w:rPr>
      </w:pPr>
      <w:r>
        <w:rPr>
          <w:color w:val="FF0000"/>
          <w:szCs w:val="24"/>
        </w:rPr>
        <w:t>УИД 26</w:t>
      </w:r>
      <w:r>
        <w:rPr>
          <w:color w:val="FF0000"/>
          <w:szCs w:val="24"/>
          <w:lang w:val="en-US"/>
        </w:rPr>
        <w:t>MS</w:t>
      </w:r>
      <w:r>
        <w:rPr>
          <w:color w:val="FF0000"/>
          <w:szCs w:val="24"/>
        </w:rPr>
        <w:t>0064-01-2024-00</w:t>
      </w:r>
      <w:r w:rsidR="00242C27">
        <w:rPr>
          <w:color w:val="FF0000"/>
          <w:szCs w:val="24"/>
        </w:rPr>
        <w:t>32</w:t>
      </w:r>
      <w:r w:rsidR="00A63EBC">
        <w:rPr>
          <w:color w:val="FF0000"/>
          <w:szCs w:val="24"/>
        </w:rPr>
        <w:t>4</w:t>
      </w:r>
      <w:r w:rsidR="00AB257B">
        <w:rPr>
          <w:color w:val="FF0000"/>
          <w:szCs w:val="24"/>
        </w:rPr>
        <w:t>3</w:t>
      </w:r>
      <w:r>
        <w:rPr>
          <w:color w:val="FF0000"/>
          <w:szCs w:val="24"/>
        </w:rPr>
        <w:t>-</w:t>
      </w:r>
      <w:r w:rsidR="00AB257B">
        <w:rPr>
          <w:color w:val="FF0000"/>
          <w:szCs w:val="24"/>
        </w:rPr>
        <w:t>13</w:t>
      </w:r>
    </w:p>
    <w:p w:rsidR="00CE3E66" w:rsidP="00CE3E66" w14:paraId="3A2E4CB6" w14:textId="77777777">
      <w:pPr>
        <w:jc w:val="center"/>
        <w:rPr>
          <w:color w:val="000000"/>
          <w:szCs w:val="24"/>
        </w:rPr>
      </w:pPr>
    </w:p>
    <w:p w:rsidR="00CE3E66" w:rsidP="00CE3E66" w14:paraId="1D41B930" w14:textId="77777777">
      <w:pPr>
        <w:jc w:val="center"/>
        <w:rPr>
          <w:color w:val="000000"/>
          <w:szCs w:val="24"/>
        </w:rPr>
      </w:pPr>
      <w:r>
        <w:rPr>
          <w:color w:val="000000"/>
          <w:szCs w:val="24"/>
        </w:rPr>
        <w:t>П О С Т А Н О В Л Е Н И Е</w:t>
      </w:r>
    </w:p>
    <w:p w:rsidR="00CE3E66" w:rsidP="00CE3E66" w14:paraId="7D6A1C75" w14:textId="2E3C96B6">
      <w:pPr>
        <w:ind w:right="-81"/>
        <w:jc w:val="both"/>
        <w:rPr>
          <w:color w:val="000000"/>
          <w:szCs w:val="24"/>
        </w:rPr>
      </w:pPr>
      <w:r>
        <w:rPr>
          <w:color w:val="auto"/>
          <w:szCs w:val="24"/>
        </w:rPr>
        <w:t>05 ноября</w:t>
      </w:r>
      <w:r w:rsidR="009E1438">
        <w:rPr>
          <w:color w:val="auto"/>
          <w:szCs w:val="24"/>
        </w:rPr>
        <w:t xml:space="preserve"> 2024 года</w:t>
      </w:r>
      <w:r>
        <w:rPr>
          <w:color w:val="auto"/>
          <w:szCs w:val="24"/>
        </w:rPr>
        <w:t xml:space="preserve">                                                                                                       </w:t>
      </w:r>
      <w:r>
        <w:rPr>
          <w:color w:val="000000"/>
          <w:szCs w:val="24"/>
        </w:rPr>
        <w:t>г. Ставрополь</w:t>
      </w:r>
      <w:r>
        <w:rPr>
          <w:b/>
          <w:color w:val="FF0000"/>
          <w:szCs w:val="24"/>
        </w:rPr>
        <w:t xml:space="preserve"> </w:t>
      </w:r>
    </w:p>
    <w:p w:rsidR="00CE3E66" w:rsidP="00CE3E66" w14:paraId="6AD2B348" w14:textId="77777777">
      <w:pPr>
        <w:ind w:firstLine="708"/>
        <w:jc w:val="both"/>
        <w:rPr>
          <w:color w:val="000000"/>
          <w:szCs w:val="24"/>
        </w:rPr>
      </w:pPr>
    </w:p>
    <w:p w:rsidR="00CE3E66" w:rsidP="00CE3E66" w14:paraId="3034B7E2" w14:textId="34D05435">
      <w:pPr>
        <w:ind w:firstLine="708"/>
        <w:jc w:val="both"/>
        <w:rPr>
          <w:color w:val="auto"/>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1909EA">
        <w:rPr>
          <w:color w:val="000000"/>
          <w:szCs w:val="24"/>
        </w:rPr>
        <w:t>С.С.,</w:t>
      </w:r>
      <w:r>
        <w:rPr>
          <w:color w:val="auto"/>
          <w:szCs w:val="24"/>
        </w:rPr>
        <w:t>,</w:t>
      </w:r>
    </w:p>
    <w:p w:rsidR="00CE3E66" w:rsidP="00CE3E66" w14:paraId="717F3423" w14:textId="77777777">
      <w:pPr>
        <w:ind w:left="3960"/>
        <w:rPr>
          <w:color w:val="000000"/>
          <w:szCs w:val="24"/>
        </w:rPr>
      </w:pPr>
      <w:r>
        <w:rPr>
          <w:color w:val="000000"/>
          <w:szCs w:val="24"/>
        </w:rPr>
        <w:t>У С Т А Н О В И Л:</w:t>
      </w:r>
    </w:p>
    <w:p w:rsidR="00CE3E66" w:rsidP="00CE3E66" w14:paraId="38001727" w14:textId="77777777">
      <w:pPr>
        <w:ind w:left="3960"/>
        <w:rPr>
          <w:color w:val="000000"/>
          <w:szCs w:val="24"/>
        </w:rPr>
      </w:pPr>
    </w:p>
    <w:p w:rsidR="00CE3E66" w:rsidP="00CE3E66" w14:paraId="7685177E" w14:textId="1962F294">
      <w:pPr>
        <w:jc w:val="both"/>
        <w:rPr>
          <w:color w:val="000000"/>
          <w:szCs w:val="24"/>
        </w:rPr>
      </w:pPr>
      <w:r>
        <w:rPr>
          <w:szCs w:val="24"/>
        </w:rPr>
        <w:t>****</w:t>
      </w:r>
      <w:r>
        <w:rPr>
          <w:szCs w:val="24"/>
        </w:rPr>
        <w:t>.2024</w:t>
      </w:r>
      <w:r>
        <w:rPr>
          <w:color w:val="000000"/>
          <w:szCs w:val="24"/>
        </w:rPr>
        <w:t xml:space="preserve"> в </w:t>
      </w:r>
      <w:r>
        <w:rPr>
          <w:color w:val="000000"/>
          <w:szCs w:val="24"/>
        </w:rPr>
        <w:t>**</w:t>
      </w:r>
      <w:r>
        <w:rPr>
          <w:color w:val="000000"/>
          <w:szCs w:val="24"/>
        </w:rPr>
        <w:t xml:space="preserve"> часов </w:t>
      </w:r>
      <w:r>
        <w:rPr>
          <w:color w:val="000000"/>
          <w:szCs w:val="24"/>
        </w:rPr>
        <w:t>**</w:t>
      </w:r>
      <w:r>
        <w:rPr>
          <w:color w:val="000000"/>
          <w:szCs w:val="24"/>
        </w:rPr>
        <w:t xml:space="preserve">минуту по адресу г. Ставрополь, </w:t>
      </w:r>
      <w:r>
        <w:rPr>
          <w:color w:val="auto"/>
          <w:szCs w:val="24"/>
        </w:rPr>
        <w:t>пер. Севастопольский, д. 59 Лалаян С.С.</w:t>
      </w:r>
      <w:r>
        <w:rPr>
          <w:color w:val="000000"/>
          <w:szCs w:val="24"/>
        </w:rPr>
        <w:t xml:space="preserve"> не уплатил административный штраф в </w:t>
      </w:r>
      <w:r>
        <w:rPr>
          <w:szCs w:val="24"/>
        </w:rPr>
        <w:t xml:space="preserve">размере </w:t>
      </w:r>
      <w:r w:rsidR="00A63EBC">
        <w:rPr>
          <w:szCs w:val="24"/>
        </w:rPr>
        <w:t>100</w:t>
      </w:r>
      <w:r>
        <w:rPr>
          <w:szCs w:val="24"/>
        </w:rPr>
        <w:t>0</w:t>
      </w:r>
      <w:r>
        <w:rPr>
          <w:color w:val="000000"/>
          <w:szCs w:val="24"/>
        </w:rPr>
        <w:t xml:space="preserve"> рублей, назначенный постановлением № </w:t>
      </w:r>
      <w:r>
        <w:rPr>
          <w:szCs w:val="24"/>
        </w:rPr>
        <w:t>**********</w:t>
      </w:r>
      <w:r>
        <w:rPr>
          <w:szCs w:val="24"/>
        </w:rPr>
        <w:t xml:space="preserve"> от </w:t>
      </w:r>
      <w:r>
        <w:rPr>
          <w:szCs w:val="24"/>
        </w:rPr>
        <w:t>*********</w:t>
      </w:r>
      <w:r>
        <w:rPr>
          <w:szCs w:val="24"/>
        </w:rPr>
        <w:t>.202</w:t>
      </w:r>
      <w:r w:rsidR="009E1438">
        <w:rPr>
          <w:szCs w:val="24"/>
        </w:rPr>
        <w:t>4</w:t>
      </w:r>
      <w:r>
        <w:rPr>
          <w:color w:val="000000"/>
          <w:szCs w:val="24"/>
        </w:rPr>
        <w:t xml:space="preserve">. Данное постановление вступило в законную </w:t>
      </w:r>
      <w:r w:rsidRPr="00242C27">
        <w:rPr>
          <w:szCs w:val="24"/>
        </w:rPr>
        <w:t xml:space="preserve">силу </w:t>
      </w:r>
      <w:r>
        <w:rPr>
          <w:szCs w:val="24"/>
        </w:rPr>
        <w:t>*****</w:t>
      </w:r>
      <w:r w:rsidRPr="00242C27">
        <w:rPr>
          <w:szCs w:val="24"/>
        </w:rPr>
        <w:t>.202</w:t>
      </w:r>
      <w:r w:rsidRPr="00242C27" w:rsidR="009E1438">
        <w:rPr>
          <w:szCs w:val="24"/>
        </w:rPr>
        <w:t>4</w:t>
      </w:r>
      <w:r>
        <w:rPr>
          <w:szCs w:val="24"/>
        </w:rPr>
        <w:t>,</w:t>
      </w:r>
      <w:r>
        <w:rPr>
          <w:color w:val="000000"/>
          <w:szCs w:val="24"/>
        </w:rPr>
        <w:t xml:space="preserve">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CE3E66" w:rsidP="00CE3E66" w14:paraId="6AE3454A" w14:textId="159EB129">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w:t>
      </w:r>
      <w:r w:rsidR="00242C27">
        <w:rPr>
          <w:bCs/>
          <w:color w:val="auto"/>
          <w:szCs w:val="24"/>
        </w:rPr>
        <w:t>84230000019850 (НПС)</w:t>
      </w:r>
      <w:r>
        <w:rPr>
          <w:bCs/>
          <w:color w:val="auto"/>
          <w:szCs w:val="24"/>
        </w:rPr>
        <w:t xml:space="preserve">, судебное извещение </w:t>
      </w:r>
      <w:r w:rsidR="009E1438">
        <w:rPr>
          <w:bCs/>
          <w:color w:val="auto"/>
          <w:szCs w:val="24"/>
        </w:rPr>
        <w:t>возвращено отправителю по истечении срока хранения в отделении почтовой связи. Хо</w:t>
      </w:r>
      <w:r>
        <w:rPr>
          <w:bCs/>
          <w:color w:val="auto"/>
          <w:szCs w:val="24"/>
        </w:rPr>
        <w:t xml:space="preserve">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CE3E66" w:rsidP="00CE3E66" w14:paraId="2BE6264A"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CE3E66" w:rsidP="00CE3E66" w14:paraId="3757A8D8"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CE3E66" w:rsidP="00CE3E66" w14:paraId="38F536A5"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CE3E66" w:rsidP="00CE3E66" w14:paraId="323E190E"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CE3E66" w:rsidP="00CE3E66" w14:paraId="13540202"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CE3E66" w:rsidP="00CE3E66" w14:paraId="18DDCAFD" w14:textId="7E3C3848">
      <w:pPr>
        <w:pStyle w:val="Standard"/>
        <w:ind w:firstLine="709"/>
        <w:jc w:val="both"/>
        <w:rPr>
          <w:color w:val="auto"/>
          <w:szCs w:val="24"/>
        </w:rPr>
      </w:pPr>
      <w:r>
        <w:rPr>
          <w:color w:val="auto"/>
          <w:szCs w:val="24"/>
        </w:rPr>
        <w:t xml:space="preserve">Согласно постановлению </w:t>
      </w:r>
      <w:r>
        <w:rPr>
          <w:color w:val="000000"/>
          <w:szCs w:val="24"/>
        </w:rPr>
        <w:t xml:space="preserve">№ </w:t>
      </w:r>
      <w:r w:rsidR="001909EA">
        <w:rPr>
          <w:szCs w:val="24"/>
        </w:rPr>
        <w:t>***********</w:t>
      </w:r>
      <w:r w:rsidRPr="00AB257B" w:rsidR="00AB257B">
        <w:rPr>
          <w:szCs w:val="24"/>
        </w:rPr>
        <w:t xml:space="preserve"> от </w:t>
      </w:r>
      <w:r w:rsidR="001909EA">
        <w:rPr>
          <w:szCs w:val="24"/>
        </w:rPr>
        <w:t>******</w:t>
      </w:r>
      <w:r w:rsidRPr="00AB257B" w:rsidR="00AB257B">
        <w:rPr>
          <w:szCs w:val="24"/>
        </w:rPr>
        <w:t>.2024</w:t>
      </w:r>
      <w:r w:rsidR="00AB257B">
        <w:rPr>
          <w:szCs w:val="24"/>
        </w:rPr>
        <w:t xml:space="preserve"> </w:t>
      </w:r>
      <w:r>
        <w:rPr>
          <w:color w:val="auto"/>
          <w:szCs w:val="24"/>
        </w:rPr>
        <w:t>Лалаян С.С</w:t>
      </w:r>
      <w:r>
        <w:rPr>
          <w:color w:val="000000"/>
          <w:szCs w:val="24"/>
        </w:rPr>
        <w:t xml:space="preserve">. </w:t>
      </w:r>
      <w:r>
        <w:rPr>
          <w:color w:val="auto"/>
          <w:szCs w:val="24"/>
        </w:rPr>
        <w:t xml:space="preserve">признан виновным в совершении административного правонарушения, </w:t>
      </w:r>
      <w:r w:rsidRPr="00A63EBC">
        <w:rPr>
          <w:szCs w:val="24"/>
        </w:rPr>
        <w:t xml:space="preserve">предусмотренного  </w:t>
      </w:r>
      <w:r>
        <w:rPr>
          <w:szCs w:val="24"/>
        </w:rPr>
        <w:t>ст. 12.</w:t>
      </w:r>
      <w:r w:rsidR="00A63EBC">
        <w:rPr>
          <w:szCs w:val="24"/>
        </w:rPr>
        <w:t>6</w:t>
      </w:r>
      <w:r>
        <w:rPr>
          <w:szCs w:val="24"/>
        </w:rPr>
        <w:t xml:space="preserve"> Кодекса</w:t>
      </w:r>
      <w:r>
        <w:rPr>
          <w:color w:val="auto"/>
          <w:szCs w:val="24"/>
        </w:rPr>
        <w:t xml:space="preserve"> Российской Федерации об административных правонарушениях, с назначением административного наказания в виде административного штрафа в </w:t>
      </w:r>
      <w:r w:rsidRPr="00A63EBC">
        <w:rPr>
          <w:szCs w:val="24"/>
        </w:rPr>
        <w:t xml:space="preserve">размере </w:t>
      </w:r>
      <w:r w:rsidRPr="00A63EBC" w:rsidR="00A63EBC">
        <w:rPr>
          <w:szCs w:val="24"/>
        </w:rPr>
        <w:t>1000 р</w:t>
      </w:r>
      <w:r w:rsidRPr="00A63EBC">
        <w:rPr>
          <w:szCs w:val="24"/>
        </w:rPr>
        <w:t>ублей.</w:t>
      </w:r>
      <w:r>
        <w:rPr>
          <w:color w:val="auto"/>
          <w:szCs w:val="24"/>
        </w:rPr>
        <w:t xml:space="preserve"> Указанное постановление вступило в законную </w:t>
      </w:r>
      <w:r w:rsidRPr="002A01CE">
        <w:rPr>
          <w:szCs w:val="24"/>
        </w:rPr>
        <w:t xml:space="preserve">силу </w:t>
      </w:r>
      <w:r w:rsidR="001909EA">
        <w:rPr>
          <w:szCs w:val="24"/>
        </w:rPr>
        <w:t>*****</w:t>
      </w:r>
      <w:r w:rsidRPr="002A01CE">
        <w:rPr>
          <w:szCs w:val="24"/>
        </w:rPr>
        <w:t>.202</w:t>
      </w:r>
      <w:r w:rsidRPr="002A01CE" w:rsidR="009E1438">
        <w:rPr>
          <w:szCs w:val="24"/>
        </w:rPr>
        <w:t>4</w:t>
      </w:r>
      <w:r>
        <w:rPr>
          <w:szCs w:val="24"/>
        </w:rPr>
        <w:t>,</w:t>
      </w:r>
      <w:r>
        <w:rPr>
          <w:color w:val="auto"/>
          <w:szCs w:val="24"/>
        </w:rPr>
        <w:t xml:space="preserve">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1909EA">
        <w:rPr>
          <w:szCs w:val="24"/>
        </w:rPr>
        <w:t>*******</w:t>
      </w:r>
      <w:r>
        <w:rPr>
          <w:szCs w:val="24"/>
        </w:rPr>
        <w:t>.2024</w:t>
      </w:r>
      <w:r>
        <w:rPr>
          <w:color w:val="auto"/>
          <w:szCs w:val="24"/>
        </w:rPr>
        <w:t>.</w:t>
      </w:r>
    </w:p>
    <w:p w:rsidR="00CE3E66" w:rsidP="00CE3E66" w14:paraId="0FC11199"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CE3E66" w:rsidP="00CE3E66" w14:paraId="7CCCCB35" w14:textId="483BB808">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000000"/>
          <w:szCs w:val="24"/>
        </w:rPr>
        <w:t xml:space="preserve">№ </w:t>
      </w:r>
      <w:r w:rsidR="001909EA">
        <w:rPr>
          <w:szCs w:val="24"/>
        </w:rPr>
        <w:t>********</w:t>
      </w:r>
      <w:r w:rsidRPr="00AB257B" w:rsidR="00AB257B">
        <w:rPr>
          <w:szCs w:val="24"/>
        </w:rPr>
        <w:t xml:space="preserve"> от 02.07.2024</w:t>
      </w:r>
      <w:r w:rsidR="009E1438">
        <w:rPr>
          <w:szCs w:val="24"/>
        </w:rPr>
        <w:t xml:space="preserve"> </w:t>
      </w:r>
      <w:r>
        <w:rPr>
          <w:color w:val="000000"/>
          <w:szCs w:val="24"/>
        </w:rPr>
        <w:t>о</w:t>
      </w:r>
      <w:r>
        <w:rPr>
          <w:color w:val="auto"/>
          <w:szCs w:val="24"/>
        </w:rPr>
        <w:t xml:space="preserve"> наложении административного штрафа </w:t>
      </w:r>
      <w:r w:rsidR="00A63EBC">
        <w:rPr>
          <w:color w:val="auto"/>
          <w:szCs w:val="24"/>
        </w:rPr>
        <w:t>вручена</w:t>
      </w:r>
      <w:r w:rsidR="002A01CE">
        <w:rPr>
          <w:color w:val="auto"/>
          <w:szCs w:val="24"/>
        </w:rPr>
        <w:t xml:space="preserve"> </w:t>
      </w:r>
      <w:r w:rsidRPr="00A63EBC" w:rsidR="002A01CE">
        <w:rPr>
          <w:szCs w:val="24"/>
        </w:rPr>
        <w:t>Ла</w:t>
      </w:r>
      <w:r w:rsidRPr="00A63EBC">
        <w:rPr>
          <w:szCs w:val="24"/>
        </w:rPr>
        <w:t xml:space="preserve">лаяну С.С. </w:t>
      </w:r>
      <w:r w:rsidRPr="00A63EBC" w:rsidR="005F251E">
        <w:rPr>
          <w:szCs w:val="24"/>
        </w:rPr>
        <w:t xml:space="preserve"> </w:t>
      </w:r>
      <w:r w:rsidR="001909EA">
        <w:rPr>
          <w:szCs w:val="24"/>
        </w:rPr>
        <w:t>*******</w:t>
      </w:r>
      <w:r w:rsidRPr="00A63EBC" w:rsidR="009E1438">
        <w:rPr>
          <w:szCs w:val="24"/>
        </w:rPr>
        <w:t xml:space="preserve">.2024. </w:t>
      </w:r>
      <w:r w:rsidRPr="00A63EBC">
        <w:rPr>
          <w:szCs w:val="24"/>
        </w:rPr>
        <w:t>Таким</w:t>
      </w:r>
      <w:r>
        <w:rPr>
          <w:color w:val="auto"/>
          <w:szCs w:val="24"/>
        </w:rPr>
        <w:t xml:space="preserve">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CE3E66" w:rsidP="00CE3E66" w14:paraId="579CAC09" w14:textId="1339C5AD">
      <w:pPr>
        <w:pStyle w:val="Standard"/>
        <w:ind w:firstLine="709"/>
        <w:jc w:val="both"/>
        <w:rPr>
          <w:color w:val="auto"/>
          <w:szCs w:val="24"/>
        </w:rPr>
      </w:pPr>
      <w:r>
        <w:rPr>
          <w:szCs w:val="24"/>
        </w:rPr>
        <w:t>********</w:t>
      </w:r>
      <w:r>
        <w:rPr>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 </w:t>
      </w:r>
      <w:r>
        <w:rPr>
          <w:szCs w:val="24"/>
        </w:rPr>
        <w:t>******</w:t>
      </w:r>
      <w:r>
        <w:rPr>
          <w:szCs w:val="24"/>
        </w:rPr>
        <w:t xml:space="preserve"> </w:t>
      </w:r>
      <w:r>
        <w:rPr>
          <w:szCs w:val="24"/>
        </w:rPr>
        <w:t>*********</w:t>
      </w:r>
      <w:r>
        <w:rPr>
          <w:color w:val="auto"/>
          <w:szCs w:val="24"/>
        </w:rPr>
        <w:t xml:space="preserve"> 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Pr>
          <w:color w:val="000000"/>
          <w:szCs w:val="24"/>
        </w:rPr>
        <w:t xml:space="preserve">№ </w:t>
      </w:r>
      <w:r w:rsidRPr="00AB257B" w:rsidR="00AB257B">
        <w:rPr>
          <w:szCs w:val="24"/>
        </w:rPr>
        <w:t>1</w:t>
      </w:r>
      <w:r>
        <w:rPr>
          <w:szCs w:val="24"/>
        </w:rPr>
        <w:t>***********</w:t>
      </w:r>
      <w:r w:rsidRPr="00AB257B" w:rsidR="00AB257B">
        <w:rPr>
          <w:szCs w:val="24"/>
        </w:rPr>
        <w:t xml:space="preserve"> от </w:t>
      </w:r>
      <w:r>
        <w:rPr>
          <w:szCs w:val="24"/>
        </w:rPr>
        <w:t>*********</w:t>
      </w:r>
      <w:r w:rsidRPr="00AB257B" w:rsidR="00AB257B">
        <w:rPr>
          <w:szCs w:val="24"/>
        </w:rPr>
        <w:t>.2024</w:t>
      </w:r>
      <w:r w:rsidR="000B5967">
        <w:rPr>
          <w:szCs w:val="24"/>
        </w:rPr>
        <w:t xml:space="preserve"> в с</w:t>
      </w:r>
      <w:r>
        <w:rPr>
          <w:szCs w:val="24"/>
        </w:rPr>
        <w:t xml:space="preserve">умме </w:t>
      </w:r>
      <w:r w:rsidR="000B5967">
        <w:rPr>
          <w:szCs w:val="24"/>
        </w:rPr>
        <w:t>1000</w:t>
      </w:r>
      <w:r>
        <w:rPr>
          <w:szCs w:val="24"/>
        </w:rPr>
        <w:t xml:space="preserve"> рублей</w:t>
      </w:r>
      <w:r>
        <w:rPr>
          <w:color w:val="auto"/>
          <w:szCs w:val="24"/>
        </w:rPr>
        <w:t xml:space="preserve">. </w:t>
      </w:r>
    </w:p>
    <w:p w:rsidR="00CE3E66" w:rsidP="00CE3E66" w14:paraId="3080B1CF"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CE3E66" w:rsidP="00CE3E66" w14:paraId="54321230"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CE3E66" w:rsidP="00CE3E66" w14:paraId="1FF099ED"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E3E66" w:rsidP="00CE3E66" w14:paraId="6C4DCE72"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CE3E66" w:rsidP="00CE3E66" w14:paraId="7FF5D1D6"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CE3E66" w:rsidP="00CE3E66" w14:paraId="14800AA3"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CE3E66" w:rsidP="00CE3E66" w14:paraId="0F24C77D" w14:textId="77777777">
      <w:pPr>
        <w:jc w:val="center"/>
        <w:rPr>
          <w:color w:val="auto"/>
          <w:szCs w:val="24"/>
        </w:rPr>
      </w:pPr>
      <w:r>
        <w:rPr>
          <w:color w:val="auto"/>
          <w:szCs w:val="24"/>
        </w:rPr>
        <w:t>П О С Т А Н О В И Л:</w:t>
      </w:r>
    </w:p>
    <w:p w:rsidR="00CE3E66" w:rsidRPr="00AB257B" w:rsidP="00CE3E66" w14:paraId="1105C9B3" w14:textId="47C23550">
      <w:pPr>
        <w:jc w:val="both"/>
        <w:rPr>
          <w:szCs w:val="24"/>
        </w:rPr>
      </w:pPr>
      <w:r>
        <w:rPr>
          <w:color w:val="000000"/>
          <w:szCs w:val="24"/>
        </w:rPr>
        <w:t xml:space="preserve">Лалаяна </w:t>
      </w:r>
      <w:r w:rsidR="001909EA">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 xml:space="preserve">в </w:t>
      </w:r>
      <w:r w:rsidRPr="00AB257B">
        <w:rPr>
          <w:szCs w:val="24"/>
        </w:rPr>
        <w:t xml:space="preserve">размере </w:t>
      </w:r>
      <w:r w:rsidRPr="00AB257B" w:rsidR="00AB257B">
        <w:rPr>
          <w:szCs w:val="24"/>
        </w:rPr>
        <w:t>двух тысяч</w:t>
      </w:r>
      <w:r w:rsidRPr="00AB257B">
        <w:rPr>
          <w:szCs w:val="24"/>
        </w:rPr>
        <w:t xml:space="preserve"> рублей.</w:t>
      </w:r>
    </w:p>
    <w:p w:rsidR="00CE3E66" w:rsidP="00CE3E66" w14:paraId="26178FDA"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CE3E66" w:rsidP="00CE3E66" w14:paraId="70F65E08"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CE3E66" w:rsidP="00CE3E66" w14:paraId="36824FD1"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CE3E66" w:rsidP="00CE3E66" w14:paraId="403CE8F5" w14:textId="77777777">
      <w:pPr>
        <w:ind w:firstLine="708"/>
        <w:jc w:val="both"/>
        <w:rPr>
          <w:color w:val="FF0000"/>
        </w:rPr>
      </w:pPr>
      <w:r>
        <w:rPr>
          <w:color w:val="FF0000"/>
        </w:rPr>
        <w:t>деятельности мировых судей Ставропольского края л/с 04212000060)</w:t>
      </w:r>
    </w:p>
    <w:p w:rsidR="00CE3E66" w:rsidP="00CE3E66" w14:paraId="7BC1C549" w14:textId="77777777">
      <w:pPr>
        <w:ind w:firstLine="708"/>
        <w:jc w:val="both"/>
        <w:rPr>
          <w:color w:val="FF0000"/>
        </w:rPr>
      </w:pPr>
      <w:r>
        <w:rPr>
          <w:color w:val="FF0000"/>
        </w:rPr>
        <w:t xml:space="preserve">ИНН  2634051915,  КПП  263401001 </w:t>
      </w:r>
    </w:p>
    <w:p w:rsidR="00CE3E66" w:rsidP="00CE3E66" w14:paraId="53BA69E5" w14:textId="77777777">
      <w:pPr>
        <w:ind w:firstLine="708"/>
        <w:jc w:val="both"/>
        <w:rPr>
          <w:color w:val="FF0000"/>
        </w:rPr>
      </w:pPr>
      <w:r>
        <w:rPr>
          <w:color w:val="FF0000"/>
        </w:rPr>
        <w:t>Банк: ОТДЕЛЕНИЕ СТАВРОПОЛЬ БАНКА РОССИИ//УФК по Ставропольскому</w:t>
      </w:r>
    </w:p>
    <w:p w:rsidR="00CE3E66" w:rsidP="00CE3E66" w14:paraId="317D5115" w14:textId="77777777">
      <w:pPr>
        <w:ind w:firstLine="708"/>
        <w:jc w:val="both"/>
        <w:rPr>
          <w:color w:val="FF0000"/>
        </w:rPr>
      </w:pPr>
      <w:r>
        <w:rPr>
          <w:color w:val="FF0000"/>
        </w:rPr>
        <w:t xml:space="preserve"> краю г. Ставрополь, БИК 010702101</w:t>
      </w:r>
      <w:r>
        <w:t xml:space="preserve">                 </w:t>
      </w:r>
    </w:p>
    <w:p w:rsidR="00CE3E66" w:rsidP="00CE3E66" w14:paraId="2F9C52C5"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CE3E66" w:rsidP="00CE3E66" w14:paraId="1B2015A0" w14:textId="77777777">
      <w:pPr>
        <w:ind w:firstLine="708"/>
        <w:jc w:val="both"/>
        <w:rPr>
          <w:bCs/>
          <w:color w:val="FF0000"/>
        </w:rPr>
      </w:pPr>
      <w:r>
        <w:rPr>
          <w:color w:val="FF0000"/>
        </w:rPr>
        <w:t xml:space="preserve">Единый казначейский счет: 40102810345370000013 </w:t>
      </w:r>
      <w:r>
        <w:rPr>
          <w:i/>
          <w:color w:val="FF0000"/>
        </w:rPr>
        <w:t>(поле Корр.счет банка)</w:t>
      </w:r>
    </w:p>
    <w:p w:rsidR="00CE3E66" w:rsidP="00CE3E66" w14:paraId="38EA6E99" w14:textId="77777777">
      <w:pPr>
        <w:ind w:firstLine="708"/>
        <w:jc w:val="both"/>
        <w:rPr>
          <w:color w:val="FF0000"/>
        </w:rPr>
      </w:pPr>
      <w:r>
        <w:rPr>
          <w:color w:val="FF0000"/>
        </w:rPr>
        <w:t xml:space="preserve">ОКТМО 07701000 </w:t>
      </w:r>
    </w:p>
    <w:p w:rsidR="00CE3E66" w:rsidP="00CE3E66" w14:paraId="14A1A466"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CE3E66" w:rsidP="00CE3E66" w14:paraId="182C951B" w14:textId="49E8A80C">
      <w:pPr>
        <w:ind w:firstLine="708"/>
        <w:jc w:val="both"/>
        <w:rPr>
          <w:b/>
          <w:bCs/>
          <w:color w:val="FF0000"/>
          <w:szCs w:val="24"/>
        </w:rPr>
      </w:pPr>
      <w:r>
        <w:rPr>
          <w:color w:val="FF0000"/>
          <w:szCs w:val="24"/>
        </w:rPr>
        <w:t xml:space="preserve">УИН </w:t>
      </w:r>
      <w:r w:rsidRPr="00FE445C" w:rsidR="00FE445C">
        <w:rPr>
          <w:szCs w:val="24"/>
          <w:lang w:eastAsia="en-US"/>
        </w:rPr>
        <w:t>0355703700645004972420165</w:t>
      </w:r>
    </w:p>
    <w:p w:rsidR="00CE3E66" w:rsidP="00CE3E66" w14:paraId="0160DB31" w14:textId="77777777">
      <w:pPr>
        <w:ind w:firstLine="708"/>
        <w:jc w:val="both"/>
        <w:rPr>
          <w:b/>
          <w:bCs/>
          <w:color w:val="FF0000"/>
          <w:szCs w:val="24"/>
        </w:rPr>
      </w:pPr>
    </w:p>
    <w:p w:rsidR="00CE3E66" w:rsidP="00CE3E66" w14:paraId="7BC5AAFB"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CE3E66" w:rsidP="00CE3E66" w14:paraId="693D6AA0"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E3E66" w:rsidP="00CE3E66" w14:paraId="743062D9"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CE3E66" w:rsidP="00CE3E66" w14:paraId="7F4D2028" w14:textId="77777777">
      <w:pPr>
        <w:pStyle w:val="BodyText"/>
        <w:rPr>
          <w:color w:val="000000"/>
          <w:sz w:val="24"/>
        </w:rPr>
      </w:pPr>
    </w:p>
    <w:p w:rsidR="00CE3E66" w:rsidP="00CE3E66" w14:paraId="4CD78C27" w14:textId="77777777">
      <w:pPr>
        <w:pStyle w:val="BodyText"/>
        <w:rPr>
          <w:color w:val="000000"/>
          <w:sz w:val="24"/>
        </w:rPr>
      </w:pPr>
    </w:p>
    <w:p w:rsidR="00CE3E66" w:rsidP="00CE3E66" w14:paraId="0428841F" w14:textId="77777777">
      <w:r>
        <w:rPr>
          <w:color w:val="000000"/>
          <w:szCs w:val="24"/>
        </w:rPr>
        <w:t>Мировой судья                                                                                                  Л.Ю. Безугольная</w:t>
      </w:r>
    </w:p>
    <w:p w:rsidR="00CE3E66" w:rsidP="00CE3E66" w14:paraId="21614579" w14:textId="77777777"/>
    <w:p w:rsidR="00CE3E66" w:rsidP="00CE3E66" w14:paraId="2BB2ECE1" w14:textId="77777777"/>
    <w:p w:rsidR="00F62DBC" w14:paraId="03153C1A" w14:textId="392A3B49">
      <w:r>
        <w:rPr>
          <w:color w:val="000000"/>
          <w:szCs w:val="24"/>
        </w:rPr>
        <w:t>Согласовано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62"/>
    <w:rsid w:val="000B5967"/>
    <w:rsid w:val="001909EA"/>
    <w:rsid w:val="00242C27"/>
    <w:rsid w:val="002A01CE"/>
    <w:rsid w:val="005F251E"/>
    <w:rsid w:val="009E1438"/>
    <w:rsid w:val="00A63EBC"/>
    <w:rsid w:val="00AB257B"/>
    <w:rsid w:val="00AE4462"/>
    <w:rsid w:val="00CE3E66"/>
    <w:rsid w:val="00E05CC1"/>
    <w:rsid w:val="00F62DBC"/>
    <w:rsid w:val="00FE44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956A582-2B5C-4DB9-B9EE-AADFD5FE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66"/>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E3E66"/>
    <w:rPr>
      <w:color w:val="0563C1"/>
      <w:u w:val="single"/>
    </w:rPr>
  </w:style>
  <w:style w:type="paragraph" w:styleId="BodyText">
    <w:name w:val="Body Text"/>
    <w:basedOn w:val="Normal"/>
    <w:link w:val="a"/>
    <w:semiHidden/>
    <w:unhideWhenUsed/>
    <w:rsid w:val="00CE3E66"/>
    <w:pPr>
      <w:jc w:val="both"/>
    </w:pPr>
    <w:rPr>
      <w:sz w:val="22"/>
      <w:szCs w:val="24"/>
      <w:lang w:val="x-none" w:eastAsia="x-none"/>
    </w:rPr>
  </w:style>
  <w:style w:type="character" w:customStyle="1" w:styleId="a">
    <w:name w:val="Основной текст Знак"/>
    <w:basedOn w:val="DefaultParagraphFont"/>
    <w:link w:val="BodyText"/>
    <w:semiHidden/>
    <w:rsid w:val="00CE3E66"/>
    <w:rPr>
      <w:rFonts w:ascii="Times New Roman" w:eastAsia="Times New Roman" w:hAnsi="Times New Roman" w:cs="Times New Roman"/>
      <w:color w:val="0000FF"/>
      <w:szCs w:val="24"/>
      <w:lang w:val="x-none" w:eastAsia="x-none"/>
    </w:rPr>
  </w:style>
  <w:style w:type="paragraph" w:customStyle="1" w:styleId="Standard">
    <w:name w:val="Standard"/>
    <w:rsid w:val="00CE3E66"/>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