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A97" w:rsidRPr="00BE5C57" w:rsidP="00AC2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D6C2C">
        <w:rPr>
          <w:rFonts w:ascii="Times New Roman" w:eastAsia="Times New Roman" w:hAnsi="Times New Roman" w:cs="Times New Roman"/>
          <w:sz w:val="26"/>
          <w:szCs w:val="26"/>
          <w:lang w:eastAsia="ru-RU"/>
        </w:rPr>
        <w:t>220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-21-479/202</w:t>
      </w:r>
      <w:r w:rsidRPr="00BE5C57"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A3A97" w:rsidRPr="00BE5C57" w:rsidP="00AC2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26</w:t>
      </w:r>
      <w:r w:rsidRPr="00BE5C5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E5C57" w:rsidR="00AC28B8">
        <w:rPr>
          <w:rFonts w:ascii="Times New Roman" w:eastAsia="Times New Roman" w:hAnsi="Times New Roman" w:cs="Times New Roman"/>
          <w:sz w:val="26"/>
          <w:szCs w:val="26"/>
          <w:lang w:eastAsia="ru-RU"/>
        </w:rPr>
        <w:t>066</w:t>
      </w:r>
      <w:r w:rsidRPr="00BE5C57" w:rsidR="00E30E8F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>4-00</w:t>
      </w:r>
      <w:r w:rsidR="00BD6C2C">
        <w:rPr>
          <w:rFonts w:ascii="Times New Roman" w:eastAsia="Times New Roman" w:hAnsi="Times New Roman" w:cs="Times New Roman"/>
          <w:sz w:val="26"/>
          <w:szCs w:val="26"/>
          <w:lang w:eastAsia="ru-RU"/>
        </w:rPr>
        <w:t>1548</w:t>
      </w:r>
      <w:r w:rsidRPr="00BE5C57" w:rsidR="00AC28B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D6C2C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183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0C4183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BE5C57" w:rsidP="00AC28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Ставрополь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BE5C57" w:rsid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E5C57" w:rsidR="00285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B2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E5C57" w:rsidR="00285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B28AB">
        <w:rPr>
          <w:rFonts w:ascii="Times New Roman" w:eastAsia="Times New Roman" w:hAnsi="Times New Roman" w:cs="Times New Roman"/>
          <w:sz w:val="26"/>
          <w:szCs w:val="26"/>
          <w:lang w:eastAsia="ru-RU"/>
        </w:rPr>
        <w:t>04 июня</w:t>
      </w:r>
      <w:r w:rsidRPr="00BE5C57" w:rsidR="00E3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BE5C57"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A3A97" w:rsidRPr="00BE5C57" w:rsidP="00AC28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Ленинского района г. Ставрополя </w:t>
      </w:r>
      <w:r w:rsidRPr="00BE5C57" w:rsidR="00D8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E5C57" w:rsidR="00D8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Золотарева А.Н., 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Залевского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E5C57" w:rsidR="00AC28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87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AC28B8" w:rsidRPr="00BE5C57" w:rsidP="00AC28B8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3A97" w:rsidRPr="00BE5C57" w:rsidP="00AC28B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183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Залевский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321D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BA5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управляя транспортным средством, в нарушение Правил дорожного движения выехал на полосу, предназначенную для встречного движения, за исключением случаев, предусмотренных ч. 3 ст. 12.15 Кодекса Российской Федерации об административных правонарушениях.</w:t>
      </w:r>
    </w:p>
    <w:p w:rsidR="000C4183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Залевским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следующих обстоятельствах. </w:t>
      </w:r>
    </w:p>
    <w:p w:rsidR="005D4510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мая</w:t>
      </w:r>
      <w:r w:rsidRPr="00BE5C57" w:rsidR="008A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5C57" w:rsidR="00476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BE5C57" w:rsidR="008A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BE5C57" w:rsidR="00B6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BE5C57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AC28B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E5C57"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 w:rsidRPr="00BE5C57" w:rsidR="00B675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</w:t>
      </w:r>
      <w:r w:rsidRPr="00BE5C57" w:rsidR="00321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 км+9</w:t>
      </w:r>
      <w:r w:rsidRPr="00BE5C57"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м </w:t>
      </w:r>
      <w:r w:rsidRPr="00BE5C57"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</w:t>
      </w:r>
      <w:r w:rsidRPr="00BE5C57" w:rsidR="00B743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E5C57" w:rsidR="00886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Ростов-на-Дону</w:t>
      </w:r>
      <w:r w:rsidRPr="00BE5C57"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E5C57"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М-4 «Дон») – Ставрополь (в границах Ставропольского края)</w:t>
      </w:r>
      <w:r w:rsidRPr="00BE5C57" w:rsidR="003E0C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Залевский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ЛАДА 111940</w:t>
      </w:r>
      <w:r w:rsidRPr="00BE5C57" w:rsidR="009A0FBF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государствен</w:t>
      </w:r>
      <w:r w:rsidRPr="00BE5C57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регистрационный знак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E5C57" w:rsidR="003E0C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060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1.3, 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9.1.1 </w:t>
      </w:r>
      <w:r w:rsidRPr="00BE5C57"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ПДД РФ, 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ршении обгона впереди движущегося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 средства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выехал на полосу дороги, предназначенную для встречного движения, при этом нарушил требования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горизонтальной дорожной разметки 1.1</w:t>
      </w:r>
      <w:r w:rsidRPr="00BE5C57" w:rsidR="00B7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№ 2 ПДД РФ,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разделяющую транспортные потоки противоположных направлений.</w:t>
      </w:r>
    </w:p>
    <w:p w:rsidR="00AB28AB" w:rsidP="00AB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Залевский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судебное заседание не явился, о времени, дате и месте рассмотрения дела извещен СМС-сообщением. Как следует из протокола об административном правонарушении Залевский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             «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Согласно статусу доставки в отчете об отправке СМС, сообщение доставлено Залевскому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31.05.2024 в 11:30:35 МСК.</w:t>
      </w:r>
    </w:p>
    <w:p w:rsidR="00AB28AB" w:rsidP="00AB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Залевский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 времени, дате и месте рассмотрения дела извещен телефонограммой, которую принял лично 31.05.2024 в 11 час. 19 мин.</w:t>
      </w:r>
    </w:p>
    <w:p w:rsidR="00AB28AB" w:rsidP="00AB2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соблюдения установленных статьей 29.6 Кодекса Российской Феде</w:t>
      </w:r>
      <w:r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</w:t>
      </w:r>
      <w:r>
        <w:rPr>
          <w:rFonts w:ascii="Times New Roman" w:hAnsi="Times New Roman" w:cs="Times New Roman"/>
          <w:sz w:val="26"/>
          <w:szCs w:val="26"/>
        </w:rPr>
        <w:t>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F6C72" w:rsidRPr="00BE5C57" w:rsidP="00DF6C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ко-гда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AB28AB" w:rsidRPr="00BE5C57" w:rsidP="00AB28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Ходатайство об отложении рассмотрения дела мировому судье от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Залевского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</w:t>
      </w:r>
    </w:p>
    <w:p w:rsidR="00AB28AB" w:rsidP="00AB2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DF6C72" w:rsidRPr="00BE5C57" w:rsidP="00DF6C7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об администра-тивных правонарушениях, административное дело в отношении 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Залевского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рассматривает в его отсутствие.</w:t>
      </w:r>
    </w:p>
    <w:p w:rsidR="003A3A97" w:rsidRPr="00BE5C57" w:rsidP="00AC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D2460F" w:rsidRPr="00BE5C57" w:rsidP="00AC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BE5C57">
          <w:rPr>
            <w:rFonts w:ascii="Times New Roman" w:hAnsi="Times New Roman" w:cs="Times New Roman"/>
            <w:sz w:val="26"/>
            <w:szCs w:val="26"/>
          </w:rPr>
          <w:t>частью 4 статьи 12.15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выезд в нарушение </w:t>
      </w:r>
      <w:hyperlink r:id="rId5" w:history="1">
        <w:r w:rsidRPr="00BE5C57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BE5C57">
          <w:rPr>
            <w:rFonts w:ascii="Times New Roman" w:hAnsi="Times New Roman" w:cs="Times New Roman"/>
            <w:sz w:val="26"/>
            <w:szCs w:val="26"/>
          </w:rPr>
          <w:t>частью 3 названной статьи</w:t>
        </w:r>
      </w:hyperlink>
      <w:r w:rsidRPr="00BE5C57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E3C3A" w:rsidRPr="00BE5C57" w:rsidP="00AC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В силу п. 1.2 Правил дорожного движения Российской Федерации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D2460F" w:rsidRPr="00BE5C57" w:rsidP="00AC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BE5C57">
          <w:rPr>
            <w:rFonts w:ascii="Times New Roman" w:hAnsi="Times New Roman" w:cs="Times New Roman"/>
            <w:sz w:val="26"/>
            <w:szCs w:val="26"/>
          </w:rPr>
          <w:t>пункту 1.3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 w:rsidRPr="00BE5C57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E5C57">
        <w:rPr>
          <w:rFonts w:ascii="Times New Roman" w:hAnsi="Times New Roman" w:cs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3C3A" w:rsidRPr="00BE5C57" w:rsidP="00AC2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>Линия горизонтальной разметки 1.1 Приложения №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AE3C3A" w:rsidRPr="00BE5C57" w:rsidP="00AC2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Как следует из разъяснений, содержащихся в </w:t>
      </w:r>
      <w:hyperlink r:id="rId8" w:history="1">
        <w:r w:rsidRPr="00BE5C57">
          <w:rPr>
            <w:rFonts w:ascii="Times New Roman" w:hAnsi="Times New Roman" w:cs="Times New Roman"/>
            <w:sz w:val="26"/>
            <w:szCs w:val="26"/>
          </w:rPr>
          <w:t>пункте 15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</w:t>
      </w:r>
      <w:r w:rsidRPr="00BE5C57" w:rsidR="00B743AE">
        <w:rPr>
          <w:rFonts w:ascii="Times New Roman" w:hAnsi="Times New Roman" w:cs="Times New Roman"/>
          <w:sz w:val="26"/>
          <w:szCs w:val="26"/>
        </w:rPr>
        <w:t>й Федерации от 25 июня 2019 г. №</w:t>
      </w:r>
      <w:r w:rsidRPr="00BE5C57">
        <w:rPr>
          <w:rFonts w:ascii="Times New Roman" w:hAnsi="Times New Roman" w:cs="Times New Roman"/>
          <w:sz w:val="26"/>
          <w:szCs w:val="26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</w:t>
      </w:r>
      <w:hyperlink r:id="rId9" w:history="1">
        <w:r w:rsidRPr="00BE5C57">
          <w:rPr>
            <w:rFonts w:ascii="Times New Roman" w:hAnsi="Times New Roman" w:cs="Times New Roman"/>
            <w:sz w:val="26"/>
            <w:szCs w:val="26"/>
          </w:rPr>
          <w:t>части 3 данной статьи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), подлежат квалификации по </w:t>
      </w:r>
      <w:hyperlink r:id="rId10" w:history="1">
        <w:r w:rsidRPr="00BE5C57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E3C3A" w:rsidRPr="00BE5C57" w:rsidP="00AC2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>Непосредственно такие требования Правил установлены, в частности, пунктом 9.1 (1) Правил дорожного движения –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E3C3A" w:rsidRPr="00BE5C57" w:rsidP="00AC2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BE5C57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Залевским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3A3A9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</w:t>
      </w:r>
      <w:r w:rsidRPr="00BE5C57" w:rsidR="00B7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Pr="00BE5C57" w:rsidR="00DD74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E5C57" w:rsidR="00B3450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E5C57" w:rsidR="00DD7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DA2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 №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E5C57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>05.05</w:t>
      </w:r>
      <w:r w:rsidRPr="00BE5C57" w:rsidR="00525D1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BE5C57" w:rsidR="00852B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 об административном правонарушении составлен уполномоченным должностным лицом –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инспектором </w:t>
      </w:r>
      <w:r w:rsidRPr="00BE5C57" w:rsidR="0088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</w:t>
      </w:r>
      <w:r w:rsidRPr="00BE5C57" w:rsidR="00AC28B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тделения Д</w:t>
      </w:r>
      <w:r w:rsidRPr="00BE5C57" w:rsidR="00AC2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 </w:t>
      </w:r>
      <w:r w:rsidRPr="00BE5C57" w:rsidR="0088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МВД России «Труновский»</w:t>
      </w:r>
      <w:r w:rsidRPr="00BE5C57" w:rsidR="008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450A28">
        <w:rPr>
          <w:rFonts w:ascii="Times New Roman" w:eastAsia="Times New Roman" w:hAnsi="Times New Roman" w:cs="Times New Roman"/>
          <w:sz w:val="26"/>
          <w:szCs w:val="26"/>
          <w:lang w:eastAsia="ru-RU"/>
        </w:rPr>
        <w:t>л-том</w:t>
      </w:r>
      <w:r w:rsidRPr="00BE5C57" w:rsidR="00854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Пунов</w:t>
      </w:r>
      <w:r w:rsidR="00C300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Pr="00BE5C57" w:rsidR="00854A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214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содержание и оформ</w:t>
      </w:r>
      <w:r w:rsidRPr="00BE5C57" w:rsidR="008F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 соответствует требованиям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28.2 Кодекса Российской Федерации об административных правонарушениях, сведения, необходимые для правильного разрешения дела, в протоколе отражены;</w:t>
      </w:r>
    </w:p>
    <w:p w:rsidR="00203B3F" w:rsidP="00203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инспектора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тделения Д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 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МВД России «Труновский»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011E">
        <w:rPr>
          <w:rFonts w:ascii="Times New Roman" w:eastAsia="Times New Roman" w:hAnsi="Times New Roman" w:cs="Times New Roman"/>
          <w:sz w:val="26"/>
          <w:szCs w:val="26"/>
          <w:lang w:eastAsia="ru-RU"/>
        </w:rPr>
        <w:t>л-та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Пунова В.В. от 05.05.2024;</w:t>
      </w:r>
    </w:p>
    <w:p w:rsidR="00203B3F" w:rsidP="00203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Апанасенок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05.05.2024;</w:t>
      </w:r>
    </w:p>
    <w:p w:rsidR="00203B3F" w:rsidRPr="00BE5C57" w:rsidP="002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- СD-диском с видеозаписью совершённого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Залевским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hAnsi="Times New Roman" w:cs="Times New Roman"/>
          <w:sz w:val="26"/>
          <w:szCs w:val="26"/>
        </w:rPr>
        <w:t>административного правонарушения;</w:t>
      </w:r>
    </w:p>
    <w:p w:rsidR="00203B3F" w:rsidP="00203B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313F9">
        <w:rPr>
          <w:rFonts w:ascii="Times New Roman" w:hAnsi="Times New Roman" w:cs="Times New Roman"/>
          <w:sz w:val="26"/>
          <w:szCs w:val="26"/>
        </w:rPr>
        <w:t xml:space="preserve">дислокацией </w:t>
      </w:r>
      <w:r>
        <w:rPr>
          <w:rFonts w:ascii="Times New Roman" w:hAnsi="Times New Roman" w:cs="Times New Roman"/>
          <w:sz w:val="26"/>
          <w:szCs w:val="26"/>
        </w:rPr>
        <w:t xml:space="preserve">дорожных знаков и </w:t>
      </w:r>
      <w:r w:rsidRPr="00C313F9">
        <w:rPr>
          <w:rFonts w:ascii="Times New Roman" w:hAnsi="Times New Roman" w:cs="Times New Roman"/>
          <w:sz w:val="26"/>
          <w:szCs w:val="26"/>
        </w:rPr>
        <w:t>дорожной разметки;</w:t>
      </w: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E5C57" w:rsidR="005917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</w:t>
      </w:r>
      <w:r w:rsidRPr="00BE5C57" w:rsidR="006712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1273" w:rsidRPr="00BE5C57" w:rsidP="00AC28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данными ФБД Адмпрактика.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мирового судьи отсутствуют основания сомневаться в достоверности             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 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представленных доказательств</w:t>
      </w:r>
      <w:r w:rsidRPr="00BE5C57" w:rsidR="00FA0D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Залевского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квалифицирует по ч. 4 ст. 12.15 Кодекса Российской Фе</w:t>
      </w:r>
      <w:r w:rsidRPr="00BE5C57" w:rsidR="000B7A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 об админи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Залевскому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</w:t>
      </w:r>
      <w:r w:rsidRPr="00BE5C57" w:rsidR="00B743A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азмера административного наказа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мировой судья учитывает характер и обстоятельства совершенного                     правонарушения, личность виновного.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или смягчающих административную                       ответственность 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Залевского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не установлено.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              назначить 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Залевскому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штрафа, в пределах санкции ч. 4 ст. 12.15 Кодекса Российской Феде</w:t>
      </w:r>
      <w:r w:rsidRPr="00BE5C57"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об административных право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нарушениях, не усматривая при этом оснований для назначения более строгого альтернативного наказания в виде лишения прав</w:t>
      </w:r>
      <w:r w:rsidRPr="00BE5C57" w:rsidR="00D466DD">
        <w:rPr>
          <w:rFonts w:ascii="Times New Roman" w:eastAsia="Times New Roman" w:hAnsi="Times New Roman" w:cs="Times New Roman"/>
          <w:sz w:val="26"/>
          <w:szCs w:val="26"/>
          <w:lang w:eastAsia="ru-RU"/>
        </w:rPr>
        <w:t>а управления транспортными сред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ствами.</w:t>
      </w: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и руководствуясь ст.ст. 12.15 ч. 4, 29.9- 29.10 Кодекса Российской Федерации об административных правонарушениях, мировой судья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Залевского </w:t>
      </w:r>
      <w:r w:rsidR="00EE1C2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 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A3A97" w:rsidRPr="00BE5C57" w:rsidP="00AC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 платежному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агенту, осуществляющему деятельность в соответствии с законодательством о банках и банковской деятельности на реквизиты: </w:t>
      </w:r>
    </w:p>
    <w:p w:rsidR="00203B3F" w:rsidRPr="00E517B7" w:rsidP="00203B3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BA2C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получателя платежа: УФК по Ставропольскому краю (Управление МВД России по городу Ставрополю, л/с 04211W09500), ИНН 2635130373, КПП 263501001, ОКТМО 07701000, номер счета получателя платежа                               03100643000000012100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C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Отделении Ставрополь банка России/УФК по Ставропольскому краю г. Ставрополь, БИК 010702101, кор/счет 40102810345370000013,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BA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КБК 18811601123010001140, УИН 188104262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44400001026</w:t>
      </w:r>
      <w:r>
        <w:rPr>
          <w:rFonts w:ascii="Times New Roman" w:eastAsia="SimSun" w:hAnsi="Times New Roman" w:cs="Times New Roman"/>
          <w:sz w:val="26"/>
          <w:szCs w:val="26"/>
        </w:rPr>
        <w:t xml:space="preserve">. </w:t>
      </w: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</w:t>
      </w:r>
      <w:r w:rsidRPr="00BE5C57" w:rsid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№ 4 Ленинского района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Ставрополя, по адресу:</w:t>
      </w:r>
      <w:r w:rsidRPr="00BE5C57" w:rsid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Ставрополь</w:t>
      </w:r>
      <w:r w:rsidRPr="00BE5C57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Ленина, дом 221, каб. № 316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80D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460" w:rsidRPr="00BE5C57" w:rsidP="00AC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   </w:t>
      </w:r>
      <w:r w:rsidRPr="00BE5C57" w:rsidR="00471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А.Н.Золотарева</w:t>
      </w:r>
    </w:p>
    <w:sectPr w:rsidSect="00501E99">
      <w:headerReference w:type="even" r:id="rId11"/>
      <w:headerReference w:type="default" r:id="rId12"/>
      <w:pgSz w:w="11906" w:h="16838"/>
      <w:pgMar w:top="568" w:right="851" w:bottom="993" w:left="1701" w:header="709" w:footer="6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74E" w:rsidP="003A3A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5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74E" w:rsidRPr="00971FDF" w:rsidP="003A3A97">
    <w:pPr>
      <w:pStyle w:val="Header"/>
      <w:framePr w:wrap="around" w:vAnchor="text" w:hAnchor="margin" w:xAlign="center" w:y="1"/>
      <w:jc w:val="center"/>
      <w:rPr>
        <w:rStyle w:val="PageNumber"/>
        <w:rFonts w:ascii="Times New Roman" w:hAnsi="Times New Roman" w:cs="Times New Roman"/>
      </w:rPr>
    </w:pPr>
    <w:r w:rsidRPr="00971FDF">
      <w:rPr>
        <w:rStyle w:val="PageNumber"/>
        <w:rFonts w:ascii="Times New Roman" w:hAnsi="Times New Roman" w:cs="Times New Roman"/>
      </w:rPr>
      <w:fldChar w:fldCharType="begin"/>
    </w:r>
    <w:r w:rsidRPr="00971FDF">
      <w:rPr>
        <w:rStyle w:val="PageNumber"/>
        <w:rFonts w:ascii="Times New Roman" w:hAnsi="Times New Roman" w:cs="Times New Roman"/>
      </w:rPr>
      <w:instrText xml:space="preserve">PAGE  </w:instrText>
    </w:r>
    <w:r w:rsidRPr="00971FDF">
      <w:rPr>
        <w:rStyle w:val="PageNumber"/>
        <w:rFonts w:ascii="Times New Roman" w:hAnsi="Times New Roman" w:cs="Times New Roman"/>
      </w:rPr>
      <w:fldChar w:fldCharType="separate"/>
    </w:r>
    <w:r w:rsidR="00EE1C2C">
      <w:rPr>
        <w:rStyle w:val="PageNumber"/>
        <w:rFonts w:ascii="Times New Roman" w:hAnsi="Times New Roman" w:cs="Times New Roman"/>
        <w:noProof/>
      </w:rPr>
      <w:t>3</w:t>
    </w:r>
    <w:r w:rsidRPr="00971FDF">
      <w:rPr>
        <w:rStyle w:val="PageNumber"/>
        <w:rFonts w:ascii="Times New Roman" w:hAnsi="Times New Roman" w:cs="Times New Roman"/>
      </w:rPr>
      <w:fldChar w:fldCharType="end"/>
    </w:r>
  </w:p>
  <w:p w:rsidR="0088574E" w:rsidP="003A3A97">
    <w:pPr>
      <w:pStyle w:val="Header"/>
      <w:framePr w:wrap="around" w:vAnchor="text" w:hAnchor="margin" w:xAlign="center" w:y="1"/>
      <w:rPr>
        <w:rStyle w:val="PageNumber"/>
      </w:rPr>
    </w:pPr>
  </w:p>
  <w:p w:rsidR="0088574E" w:rsidP="003A3A9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0"/>
    <w:rsid w:val="000231CC"/>
    <w:rsid w:val="00060460"/>
    <w:rsid w:val="00060EDD"/>
    <w:rsid w:val="000B7A0E"/>
    <w:rsid w:val="000C4183"/>
    <w:rsid w:val="00162EF5"/>
    <w:rsid w:val="00173CAC"/>
    <w:rsid w:val="00191896"/>
    <w:rsid w:val="00197414"/>
    <w:rsid w:val="001C22A2"/>
    <w:rsid w:val="001D195B"/>
    <w:rsid w:val="001D6B57"/>
    <w:rsid w:val="001F7669"/>
    <w:rsid w:val="00203B3F"/>
    <w:rsid w:val="00214D9C"/>
    <w:rsid w:val="00230D28"/>
    <w:rsid w:val="0028590F"/>
    <w:rsid w:val="002949A8"/>
    <w:rsid w:val="002F009E"/>
    <w:rsid w:val="00311D11"/>
    <w:rsid w:val="0031453C"/>
    <w:rsid w:val="00321DB0"/>
    <w:rsid w:val="00334B83"/>
    <w:rsid w:val="003609BF"/>
    <w:rsid w:val="00363B32"/>
    <w:rsid w:val="00367957"/>
    <w:rsid w:val="00375615"/>
    <w:rsid w:val="00385250"/>
    <w:rsid w:val="0038773A"/>
    <w:rsid w:val="0039599A"/>
    <w:rsid w:val="003A3A97"/>
    <w:rsid w:val="003C0045"/>
    <w:rsid w:val="003D1B03"/>
    <w:rsid w:val="003E035D"/>
    <w:rsid w:val="003E0CB2"/>
    <w:rsid w:val="003F4D14"/>
    <w:rsid w:val="00450A28"/>
    <w:rsid w:val="00460CDC"/>
    <w:rsid w:val="00471B7B"/>
    <w:rsid w:val="00476BAD"/>
    <w:rsid w:val="00476C06"/>
    <w:rsid w:val="004778CE"/>
    <w:rsid w:val="004852E7"/>
    <w:rsid w:val="00496D1B"/>
    <w:rsid w:val="004B1300"/>
    <w:rsid w:val="004B16D2"/>
    <w:rsid w:val="004C0408"/>
    <w:rsid w:val="004D1F1C"/>
    <w:rsid w:val="004D6D48"/>
    <w:rsid w:val="004F68F0"/>
    <w:rsid w:val="004F7BBA"/>
    <w:rsid w:val="00501E99"/>
    <w:rsid w:val="00525D19"/>
    <w:rsid w:val="0054038E"/>
    <w:rsid w:val="00551734"/>
    <w:rsid w:val="0056122D"/>
    <w:rsid w:val="005917D4"/>
    <w:rsid w:val="005A5DEE"/>
    <w:rsid w:val="005D0FCF"/>
    <w:rsid w:val="005D4510"/>
    <w:rsid w:val="005E36F0"/>
    <w:rsid w:val="005F23F6"/>
    <w:rsid w:val="00601FF1"/>
    <w:rsid w:val="00613B6C"/>
    <w:rsid w:val="00615B51"/>
    <w:rsid w:val="00662D23"/>
    <w:rsid w:val="00671273"/>
    <w:rsid w:val="006C011E"/>
    <w:rsid w:val="006E3AAE"/>
    <w:rsid w:val="006E5DA4"/>
    <w:rsid w:val="006E5FCF"/>
    <w:rsid w:val="006E743F"/>
    <w:rsid w:val="00714AF4"/>
    <w:rsid w:val="00755DD2"/>
    <w:rsid w:val="00762A6C"/>
    <w:rsid w:val="007963E5"/>
    <w:rsid w:val="007A553E"/>
    <w:rsid w:val="007B2B77"/>
    <w:rsid w:val="007D1550"/>
    <w:rsid w:val="007E6C09"/>
    <w:rsid w:val="00814173"/>
    <w:rsid w:val="00837AD1"/>
    <w:rsid w:val="00852BD8"/>
    <w:rsid w:val="00853C53"/>
    <w:rsid w:val="00854A67"/>
    <w:rsid w:val="00872327"/>
    <w:rsid w:val="00875F70"/>
    <w:rsid w:val="0088574E"/>
    <w:rsid w:val="008868D7"/>
    <w:rsid w:val="008A048C"/>
    <w:rsid w:val="008C79D0"/>
    <w:rsid w:val="008F1CE2"/>
    <w:rsid w:val="0093191A"/>
    <w:rsid w:val="009536EB"/>
    <w:rsid w:val="00971FDF"/>
    <w:rsid w:val="0099493B"/>
    <w:rsid w:val="009A0FBF"/>
    <w:rsid w:val="009D180D"/>
    <w:rsid w:val="00A01A80"/>
    <w:rsid w:val="00A05ED5"/>
    <w:rsid w:val="00A63871"/>
    <w:rsid w:val="00A80091"/>
    <w:rsid w:val="00A94518"/>
    <w:rsid w:val="00AB28AB"/>
    <w:rsid w:val="00AC28B8"/>
    <w:rsid w:val="00AE3C3A"/>
    <w:rsid w:val="00B0550C"/>
    <w:rsid w:val="00B34504"/>
    <w:rsid w:val="00B655CB"/>
    <w:rsid w:val="00B675F6"/>
    <w:rsid w:val="00B741EA"/>
    <w:rsid w:val="00B743AE"/>
    <w:rsid w:val="00B74CE0"/>
    <w:rsid w:val="00B760A0"/>
    <w:rsid w:val="00B772BE"/>
    <w:rsid w:val="00B90C04"/>
    <w:rsid w:val="00BA2C7B"/>
    <w:rsid w:val="00BA586E"/>
    <w:rsid w:val="00BB19DD"/>
    <w:rsid w:val="00BD2D66"/>
    <w:rsid w:val="00BD6C2C"/>
    <w:rsid w:val="00BE07B8"/>
    <w:rsid w:val="00BE5C57"/>
    <w:rsid w:val="00BE7745"/>
    <w:rsid w:val="00C0424B"/>
    <w:rsid w:val="00C06780"/>
    <w:rsid w:val="00C13276"/>
    <w:rsid w:val="00C22A48"/>
    <w:rsid w:val="00C3009E"/>
    <w:rsid w:val="00C313F9"/>
    <w:rsid w:val="00CE3229"/>
    <w:rsid w:val="00CE671E"/>
    <w:rsid w:val="00CE724F"/>
    <w:rsid w:val="00D2460F"/>
    <w:rsid w:val="00D43E70"/>
    <w:rsid w:val="00D466DD"/>
    <w:rsid w:val="00D76122"/>
    <w:rsid w:val="00D80D2A"/>
    <w:rsid w:val="00DA22D4"/>
    <w:rsid w:val="00DD74BD"/>
    <w:rsid w:val="00DF6555"/>
    <w:rsid w:val="00DF6C72"/>
    <w:rsid w:val="00E17E37"/>
    <w:rsid w:val="00E30E8F"/>
    <w:rsid w:val="00E517B7"/>
    <w:rsid w:val="00E7107A"/>
    <w:rsid w:val="00E76C9B"/>
    <w:rsid w:val="00E80A48"/>
    <w:rsid w:val="00EA6603"/>
    <w:rsid w:val="00EE1C2C"/>
    <w:rsid w:val="00F0406D"/>
    <w:rsid w:val="00F43518"/>
    <w:rsid w:val="00F5571A"/>
    <w:rsid w:val="00F90321"/>
    <w:rsid w:val="00F94E94"/>
    <w:rsid w:val="00F96253"/>
    <w:rsid w:val="00FA0D45"/>
    <w:rsid w:val="00FC1571"/>
    <w:rsid w:val="00FD6DA3"/>
    <w:rsid w:val="00FF0071"/>
    <w:rsid w:val="00FF3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F7A5F-E527-4585-B914-27FA4C1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A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3A97"/>
  </w:style>
  <w:style w:type="character" w:styleId="PageNumber">
    <w:name w:val="page number"/>
    <w:basedOn w:val="DefaultParagraphFont"/>
    <w:rsid w:val="003A3A97"/>
  </w:style>
  <w:style w:type="paragraph" w:styleId="Footer">
    <w:name w:val="footer"/>
    <w:basedOn w:val="Normal"/>
    <w:link w:val="a0"/>
    <w:uiPriority w:val="99"/>
    <w:unhideWhenUsed/>
    <w:rsid w:val="0006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0460"/>
  </w:style>
  <w:style w:type="paragraph" w:styleId="BalloonText">
    <w:name w:val="Balloon Text"/>
    <w:basedOn w:val="Normal"/>
    <w:link w:val="a1"/>
    <w:uiPriority w:val="99"/>
    <w:semiHidden/>
    <w:unhideWhenUsed/>
    <w:rsid w:val="0038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525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semiHidden/>
    <w:unhideWhenUsed/>
    <w:rsid w:val="000C41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C4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E3C3A"/>
    <w:rPr>
      <w:color w:val="0000FF"/>
      <w:u w:val="single"/>
    </w:rPr>
  </w:style>
  <w:style w:type="paragraph" w:styleId="BodyText">
    <w:name w:val="Body Text"/>
    <w:basedOn w:val="Normal"/>
    <w:link w:val="a2"/>
    <w:uiPriority w:val="99"/>
    <w:semiHidden/>
    <w:unhideWhenUsed/>
    <w:rsid w:val="00AC28B8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AC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A2DF6BF590D82A7A98077430D83188D405DA4759888F8D1B3FD3CC5CFC7EA0F513311CE065894A94A3DEC4C3ECF959CAC5D2BEE5CFYFNBJ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3D6E5DB9667202195B786E9C511195C0ADABD91DDEFF90FC6E41E90883B28A549AFD6F16227C1069FDE7B76B12A824D7671E946AB2H2j3H" TargetMode="External" /><Relationship Id="rId5" Type="http://schemas.openxmlformats.org/officeDocument/2006/relationships/hyperlink" Target="consultantplus://offline/ref=7F3D6E5DB9667202195B786E9C511195C0AFA9D81DD7FF90FC6E41E90883B28A549AFD6C1427791A38A7F7B32245AC38DE7F009074B22375HFj7H" TargetMode="External" /><Relationship Id="rId6" Type="http://schemas.openxmlformats.org/officeDocument/2006/relationships/hyperlink" Target="consultantplus://offline/ref=7F3D6E5DB9667202195B786E9C511195C0ADABD91DDEFF90FC6E41E90883B28A549AFD6E1C217E1069FDE7B76B12A824D7671E946AB2H2j3H" TargetMode="External" /><Relationship Id="rId7" Type="http://schemas.openxmlformats.org/officeDocument/2006/relationships/hyperlink" Target="consultantplus://offline/ref=7F3D6E5DB9667202195B786E9C511195C0AFA9D81DD7FF90FC6E41E90883B28A549AFD6C1427791D39A7F7B32245AC38DE7F009074B22375HFj7H" TargetMode="External" /><Relationship Id="rId8" Type="http://schemas.openxmlformats.org/officeDocument/2006/relationships/hyperlink" Target="consultantplus://offline/ref=F4A2DF6BF590D82A7A98077430D83188D305DF42598C8F8D1B3FD3CC5CFC7EA0F513311FE2608C49C4F9CEC08ABBF245CCDFCCB8FBCFF8C2YDNBJ" TargetMode="External" /><Relationship Id="rId9" Type="http://schemas.openxmlformats.org/officeDocument/2006/relationships/hyperlink" Target="consultantplus://offline/ref=F4A2DF6BF590D82A7A98077430D83188D405DA4759888F8D1B3FD3CC5CFC7EA0F5133117E7618D4A94A3DEC4C3ECF959CAC5D2BEE5CFYFN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