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5BFB" w:rsidRPr="00E914A6" w:rsidP="004C5BFB" w14:paraId="32C4E951" w14:textId="5ECF73F8">
      <w:pPr>
        <w:ind w:firstLine="709"/>
        <w:jc w:val="right"/>
        <w:rPr>
          <w:bCs/>
          <w:sz w:val="22"/>
          <w:szCs w:val="22"/>
        </w:rPr>
      </w:pPr>
      <w:r w:rsidRPr="00E914A6">
        <w:rPr>
          <w:bCs/>
          <w:sz w:val="22"/>
          <w:szCs w:val="22"/>
        </w:rPr>
        <w:t>Дело №5-</w:t>
      </w:r>
      <w:r w:rsidRPr="00E914A6" w:rsidR="00E554F2">
        <w:rPr>
          <w:bCs/>
          <w:sz w:val="22"/>
          <w:szCs w:val="22"/>
        </w:rPr>
        <w:t>167</w:t>
      </w:r>
      <w:r w:rsidRPr="00E914A6">
        <w:rPr>
          <w:bCs/>
          <w:sz w:val="22"/>
          <w:szCs w:val="22"/>
        </w:rPr>
        <w:t>-21-480/2024</w:t>
      </w:r>
    </w:p>
    <w:p w:rsidR="004C5BFB" w:rsidRPr="00E914A6" w:rsidP="004C5BFB" w14:paraId="47378B7D" w14:textId="0070135B">
      <w:pPr>
        <w:tabs>
          <w:tab w:val="left" w:pos="567"/>
        </w:tabs>
        <w:ind w:firstLine="709"/>
        <w:jc w:val="right"/>
        <w:rPr>
          <w:bCs/>
          <w:sz w:val="28"/>
          <w:szCs w:val="28"/>
        </w:rPr>
      </w:pPr>
      <w:r w:rsidRPr="00E914A6">
        <w:rPr>
          <w:bCs/>
          <w:sz w:val="22"/>
          <w:szCs w:val="22"/>
        </w:rPr>
        <w:t>УИД 26</w:t>
      </w:r>
      <w:r w:rsidRPr="00E914A6">
        <w:rPr>
          <w:bCs/>
          <w:sz w:val="22"/>
          <w:szCs w:val="22"/>
          <w:lang w:val="en-US"/>
        </w:rPr>
        <w:t>MS</w:t>
      </w:r>
      <w:r w:rsidRPr="00E914A6">
        <w:rPr>
          <w:bCs/>
          <w:sz w:val="22"/>
          <w:szCs w:val="22"/>
        </w:rPr>
        <w:t>0067-01-2024-</w:t>
      </w:r>
      <w:r w:rsidRPr="00E914A6" w:rsidR="00E554F2">
        <w:rPr>
          <w:bCs/>
          <w:sz w:val="22"/>
          <w:szCs w:val="22"/>
        </w:rPr>
        <w:t>001068-74</w:t>
      </w:r>
    </w:p>
    <w:p w:rsidR="004C5BFB" w:rsidRPr="00E914A6" w:rsidP="004C5BFB" w14:paraId="38EF03B1" w14:textId="77777777">
      <w:pPr>
        <w:ind w:firstLine="709"/>
        <w:jc w:val="center"/>
        <w:rPr>
          <w:b/>
          <w:bCs/>
          <w:sz w:val="32"/>
          <w:szCs w:val="32"/>
        </w:rPr>
      </w:pPr>
    </w:p>
    <w:p w:rsidR="004C5BFB" w:rsidRPr="00E914A6" w:rsidP="004C5BFB" w14:paraId="446D6981" w14:textId="77777777">
      <w:pPr>
        <w:ind w:firstLine="709"/>
        <w:jc w:val="center"/>
        <w:rPr>
          <w:b/>
          <w:bCs/>
          <w:sz w:val="26"/>
          <w:szCs w:val="26"/>
        </w:rPr>
      </w:pPr>
      <w:r w:rsidRPr="00E914A6">
        <w:rPr>
          <w:b/>
          <w:bCs/>
          <w:sz w:val="26"/>
          <w:szCs w:val="26"/>
        </w:rPr>
        <w:t>П О С Т А Н О В Л Е Н И Е</w:t>
      </w:r>
    </w:p>
    <w:p w:rsidR="004C5BFB" w:rsidRPr="00E914A6" w:rsidP="004C5BFB" w14:paraId="3475494A" w14:textId="77777777">
      <w:pPr>
        <w:ind w:firstLine="709"/>
        <w:jc w:val="center"/>
        <w:rPr>
          <w:b/>
          <w:bCs/>
          <w:sz w:val="26"/>
          <w:szCs w:val="26"/>
        </w:rPr>
      </w:pPr>
    </w:p>
    <w:p w:rsidR="004C5BFB" w:rsidRPr="00E914A6" w:rsidP="004C5BFB" w14:paraId="1289640B" w14:textId="33D0B2D7">
      <w:pPr>
        <w:ind w:firstLine="709"/>
        <w:jc w:val="both"/>
        <w:rPr>
          <w:sz w:val="26"/>
          <w:szCs w:val="26"/>
        </w:rPr>
      </w:pPr>
      <w:r w:rsidRPr="00E914A6">
        <w:rPr>
          <w:sz w:val="26"/>
          <w:szCs w:val="26"/>
        </w:rPr>
        <w:t xml:space="preserve">город Ставрополь                                                                           </w:t>
      </w:r>
      <w:r w:rsidRPr="00E914A6" w:rsidR="00E554F2">
        <w:rPr>
          <w:sz w:val="26"/>
          <w:szCs w:val="26"/>
        </w:rPr>
        <w:t>23 апреля</w:t>
      </w:r>
      <w:r w:rsidRPr="00E914A6">
        <w:rPr>
          <w:sz w:val="26"/>
          <w:szCs w:val="26"/>
        </w:rPr>
        <w:t xml:space="preserve"> 2024 года</w:t>
      </w:r>
    </w:p>
    <w:p w:rsidR="004C5BFB" w:rsidRPr="00E914A6" w:rsidP="004C5BFB" w14:paraId="3BCFAA66" w14:textId="77777777">
      <w:pPr>
        <w:ind w:firstLine="709"/>
        <w:jc w:val="both"/>
        <w:rPr>
          <w:sz w:val="26"/>
          <w:szCs w:val="26"/>
        </w:rPr>
      </w:pPr>
    </w:p>
    <w:p w:rsidR="004C5BFB" w:rsidRPr="00E914A6" w:rsidP="004C5BFB" w14:paraId="28C8F1EF" w14:textId="77777777">
      <w:pPr>
        <w:tabs>
          <w:tab w:val="left" w:pos="567"/>
        </w:tabs>
        <w:ind w:firstLine="709"/>
        <w:jc w:val="both"/>
        <w:rPr>
          <w:sz w:val="26"/>
          <w:szCs w:val="26"/>
        </w:rPr>
      </w:pPr>
      <w:r w:rsidRPr="00E914A6">
        <w:rPr>
          <w:sz w:val="26"/>
          <w:szCs w:val="26"/>
        </w:rPr>
        <w:t>Мировой судья судебного участка № 5 Ленинского района г.  Ставрополя Аргунова С.П.,</w:t>
      </w:r>
    </w:p>
    <w:p w:rsidR="004C5BFB" w:rsidRPr="00E914A6" w:rsidP="004C5BFB" w14:paraId="3FF6205C" w14:textId="651525C0">
      <w:pPr>
        <w:tabs>
          <w:tab w:val="left" w:pos="567"/>
        </w:tabs>
        <w:ind w:firstLine="709"/>
        <w:jc w:val="both"/>
        <w:rPr>
          <w:sz w:val="26"/>
          <w:szCs w:val="26"/>
        </w:rPr>
      </w:pPr>
      <w:r w:rsidRPr="00E914A6">
        <w:rPr>
          <w:sz w:val="26"/>
          <w:szCs w:val="26"/>
        </w:rPr>
        <w:t xml:space="preserve">с участием лица, привлекаемого к административной ответственности, </w:t>
      </w:r>
      <w:r w:rsidRPr="00E914A6">
        <w:rPr>
          <w:sz w:val="26"/>
          <w:szCs w:val="26"/>
        </w:rPr>
        <w:br/>
      </w:r>
      <w:r w:rsidRPr="00E914A6" w:rsidR="00E554F2">
        <w:rPr>
          <w:sz w:val="26"/>
          <w:szCs w:val="26"/>
        </w:rPr>
        <w:t>Пшеничной А.В</w:t>
      </w:r>
      <w:r w:rsidRPr="00E914A6">
        <w:rPr>
          <w:sz w:val="26"/>
          <w:szCs w:val="26"/>
        </w:rPr>
        <w:t>.,</w:t>
      </w:r>
    </w:p>
    <w:p w:rsidR="004C5BFB" w:rsidRPr="00E914A6" w:rsidP="004C5BFB" w14:paraId="60444EA6" w14:textId="2C56C1FF">
      <w:pPr>
        <w:tabs>
          <w:tab w:val="left" w:pos="567"/>
        </w:tabs>
        <w:ind w:firstLine="709"/>
        <w:jc w:val="both"/>
        <w:rPr>
          <w:sz w:val="26"/>
          <w:szCs w:val="26"/>
        </w:rPr>
      </w:pPr>
      <w:r w:rsidRPr="00E914A6">
        <w:rPr>
          <w:sz w:val="26"/>
          <w:szCs w:val="26"/>
        </w:rPr>
        <w:t xml:space="preserve">рассмотрев в открытом судебном заседании в помещении судебного участка №5 Ленинского района г. Ставрополя дело об административном правонарушении в отношении </w:t>
      </w:r>
      <w:r w:rsidRPr="00E914A6" w:rsidR="00E554F2">
        <w:rPr>
          <w:b/>
          <w:sz w:val="26"/>
          <w:szCs w:val="26"/>
        </w:rPr>
        <w:t xml:space="preserve">Пшеничной </w:t>
      </w:r>
      <w:r w:rsidRPr="00E914A6" w:rsidR="00E914A6">
        <w:rPr>
          <w:b/>
          <w:sz w:val="26"/>
          <w:szCs w:val="26"/>
        </w:rPr>
        <w:t>***</w:t>
      </w:r>
      <w:r w:rsidRPr="00E914A6">
        <w:rPr>
          <w:bCs/>
          <w:sz w:val="26"/>
          <w:szCs w:val="26"/>
        </w:rPr>
        <w:t>,</w:t>
      </w:r>
      <w:r w:rsidRPr="00E914A6">
        <w:rPr>
          <w:sz w:val="26"/>
          <w:szCs w:val="26"/>
        </w:rPr>
        <w:t xml:space="preserve"> в </w:t>
      </w:r>
      <w:r w:rsidRPr="00E914A6">
        <w:rPr>
          <w:sz w:val="26"/>
          <w:szCs w:val="26"/>
        </w:rPr>
        <w:t>совершении  правонарушения</w:t>
      </w:r>
      <w:r w:rsidRPr="00E914A6">
        <w:rPr>
          <w:sz w:val="26"/>
          <w:szCs w:val="26"/>
        </w:rPr>
        <w:t>, предусмотренного ч.2 ст.19.12 КоАП РФ.</w:t>
      </w:r>
    </w:p>
    <w:p w:rsidR="00F21B18" w:rsidRPr="00E914A6" w:rsidP="004C5BFB" w14:paraId="480EC84B" w14:textId="378A1F5B">
      <w:pPr>
        <w:ind w:firstLine="567"/>
        <w:jc w:val="both"/>
        <w:rPr>
          <w:sz w:val="26"/>
          <w:szCs w:val="26"/>
        </w:rPr>
      </w:pPr>
      <w:r w:rsidRPr="00E914A6">
        <w:rPr>
          <w:sz w:val="26"/>
          <w:szCs w:val="26"/>
        </w:rPr>
        <w:t>Привлекаемому к административной ответственности разъяснены права по ст.25.1 Кодекса РФ об административных правонарушениях. Ходатайств не поступило</w:t>
      </w:r>
    </w:p>
    <w:p w:rsidR="004C7D90" w:rsidRPr="00E914A6" w:rsidP="00F3028D" w14:paraId="7A26B232" w14:textId="77777777">
      <w:pPr>
        <w:tabs>
          <w:tab w:val="left" w:pos="567"/>
        </w:tabs>
        <w:ind w:firstLine="567"/>
        <w:jc w:val="both"/>
        <w:rPr>
          <w:b/>
          <w:bCs/>
          <w:spacing w:val="80"/>
          <w:sz w:val="26"/>
          <w:szCs w:val="26"/>
        </w:rPr>
      </w:pPr>
    </w:p>
    <w:p w:rsidR="006E36A7" w:rsidRPr="00E914A6" w:rsidP="002D27D2" w14:paraId="398F16E9" w14:textId="77777777">
      <w:pPr>
        <w:ind w:firstLine="709"/>
        <w:jc w:val="center"/>
        <w:rPr>
          <w:b/>
          <w:bCs/>
          <w:sz w:val="26"/>
          <w:szCs w:val="26"/>
        </w:rPr>
      </w:pPr>
      <w:r w:rsidRPr="00E914A6">
        <w:rPr>
          <w:b/>
          <w:bCs/>
          <w:spacing w:val="80"/>
          <w:sz w:val="26"/>
          <w:szCs w:val="26"/>
        </w:rPr>
        <w:t>УСТАНОВИЛ:</w:t>
      </w:r>
    </w:p>
    <w:p w:rsidR="006E36A7" w:rsidRPr="00E914A6" w:rsidP="009314C6" w14:paraId="4E1A03E5" w14:textId="542389DF">
      <w:pPr>
        <w:autoSpaceDE w:val="0"/>
        <w:autoSpaceDN w:val="0"/>
        <w:adjustRightInd w:val="0"/>
        <w:ind w:firstLine="709"/>
        <w:jc w:val="both"/>
        <w:rPr>
          <w:sz w:val="26"/>
          <w:szCs w:val="26"/>
        </w:rPr>
      </w:pPr>
      <w:r w:rsidRPr="00E914A6">
        <w:rPr>
          <w:sz w:val="26"/>
          <w:szCs w:val="26"/>
        </w:rPr>
        <w:t>Пшеничная А.В</w:t>
      </w:r>
      <w:r w:rsidRPr="00E914A6" w:rsidR="004C5BFB">
        <w:rPr>
          <w:sz w:val="26"/>
          <w:szCs w:val="26"/>
        </w:rPr>
        <w:t>.</w:t>
      </w:r>
      <w:r w:rsidRPr="00E914A6" w:rsidR="00A43DC5">
        <w:rPr>
          <w:sz w:val="26"/>
          <w:szCs w:val="26"/>
        </w:rPr>
        <w:t xml:space="preserve"> </w:t>
      </w:r>
      <w:r w:rsidRPr="00E914A6" w:rsidR="00BD3943">
        <w:rPr>
          <w:sz w:val="26"/>
          <w:szCs w:val="26"/>
        </w:rPr>
        <w:t>совершил</w:t>
      </w:r>
      <w:r w:rsidRPr="00E914A6">
        <w:rPr>
          <w:sz w:val="26"/>
          <w:szCs w:val="26"/>
        </w:rPr>
        <w:t>а</w:t>
      </w:r>
      <w:r w:rsidRPr="00E914A6" w:rsidR="00BD3943">
        <w:rPr>
          <w:sz w:val="26"/>
          <w:szCs w:val="26"/>
        </w:rPr>
        <w:t xml:space="preserve"> попытку </w:t>
      </w:r>
      <w:r w:rsidRPr="00E914A6" w:rsidR="004C5BFB">
        <w:rPr>
          <w:sz w:val="26"/>
          <w:szCs w:val="26"/>
        </w:rPr>
        <w:t>передачи лицу, содержащемуся в месте содержания под стражей, средств мобильной связи, приобретение, хранение или использование которых указанным лицом запрещено законом</w:t>
      </w:r>
      <w:r w:rsidRPr="00E914A6">
        <w:rPr>
          <w:sz w:val="26"/>
          <w:szCs w:val="26"/>
        </w:rPr>
        <w:t>.</w:t>
      </w:r>
    </w:p>
    <w:p w:rsidR="006E36A7" w:rsidRPr="00E914A6" w:rsidP="00B62162" w14:paraId="571449F9" w14:textId="77777777">
      <w:pPr>
        <w:ind w:firstLine="720"/>
        <w:jc w:val="both"/>
        <w:rPr>
          <w:sz w:val="26"/>
          <w:szCs w:val="26"/>
        </w:rPr>
      </w:pPr>
      <w:r w:rsidRPr="00E914A6">
        <w:rPr>
          <w:sz w:val="26"/>
          <w:szCs w:val="26"/>
        </w:rPr>
        <w:t xml:space="preserve">Административное правонарушение совершено при следующих обстоятельствах. </w:t>
      </w:r>
    </w:p>
    <w:p w:rsidR="006E36A7" w:rsidRPr="00E914A6" w:rsidP="00B62162" w14:paraId="4066B0DF" w14:textId="24ECC0C8">
      <w:pPr>
        <w:pStyle w:val="BodyText"/>
        <w:ind w:firstLine="720"/>
        <w:rPr>
          <w:sz w:val="26"/>
          <w:szCs w:val="26"/>
        </w:rPr>
      </w:pPr>
      <w:r w:rsidRPr="00E914A6">
        <w:rPr>
          <w:sz w:val="26"/>
          <w:szCs w:val="26"/>
        </w:rPr>
        <w:t>12.04.2024</w:t>
      </w:r>
      <w:r w:rsidRPr="00E914A6" w:rsidR="002D27D2">
        <w:rPr>
          <w:sz w:val="26"/>
          <w:szCs w:val="26"/>
        </w:rPr>
        <w:t xml:space="preserve"> </w:t>
      </w:r>
      <w:r w:rsidRPr="00E914A6" w:rsidR="002D27D2">
        <w:rPr>
          <w:sz w:val="26"/>
          <w:szCs w:val="26"/>
        </w:rPr>
        <w:t>года  в</w:t>
      </w:r>
      <w:r w:rsidRPr="00E914A6" w:rsidR="002D27D2">
        <w:rPr>
          <w:sz w:val="26"/>
          <w:szCs w:val="26"/>
        </w:rPr>
        <w:t xml:space="preserve"> </w:t>
      </w:r>
      <w:r w:rsidRPr="00E914A6" w:rsidR="00007016">
        <w:rPr>
          <w:sz w:val="26"/>
          <w:szCs w:val="26"/>
        </w:rPr>
        <w:t>11</w:t>
      </w:r>
      <w:r w:rsidRPr="00E914A6" w:rsidR="00910FA9">
        <w:rPr>
          <w:sz w:val="26"/>
          <w:szCs w:val="26"/>
        </w:rPr>
        <w:t xml:space="preserve"> час. </w:t>
      </w:r>
      <w:r w:rsidRPr="00E914A6" w:rsidR="004C5BFB">
        <w:rPr>
          <w:sz w:val="26"/>
          <w:szCs w:val="26"/>
        </w:rPr>
        <w:t>30</w:t>
      </w:r>
      <w:r w:rsidRPr="00E914A6" w:rsidR="00910FA9">
        <w:rPr>
          <w:sz w:val="26"/>
          <w:szCs w:val="26"/>
        </w:rPr>
        <w:t xml:space="preserve"> мин</w:t>
      </w:r>
      <w:r w:rsidRPr="00E914A6" w:rsidR="00144267">
        <w:rPr>
          <w:sz w:val="26"/>
          <w:szCs w:val="26"/>
        </w:rPr>
        <w:t>.</w:t>
      </w:r>
      <w:r w:rsidRPr="00E914A6" w:rsidR="00D6612C">
        <w:rPr>
          <w:sz w:val="26"/>
          <w:szCs w:val="26"/>
        </w:rPr>
        <w:t xml:space="preserve"> </w:t>
      </w:r>
      <w:r w:rsidRPr="00E914A6" w:rsidR="004C5BFB">
        <w:rPr>
          <w:sz w:val="26"/>
          <w:szCs w:val="26"/>
        </w:rPr>
        <w:t>при досмотре</w:t>
      </w:r>
      <w:r w:rsidRPr="00E914A6" w:rsidR="00A43DC5">
        <w:rPr>
          <w:sz w:val="26"/>
          <w:szCs w:val="26"/>
        </w:rPr>
        <w:t xml:space="preserve"> </w:t>
      </w:r>
      <w:r w:rsidRPr="00E914A6">
        <w:rPr>
          <w:sz w:val="26"/>
          <w:szCs w:val="26"/>
        </w:rPr>
        <w:t>посылки, направленной</w:t>
      </w:r>
      <w:r w:rsidRPr="00E914A6" w:rsidR="004C5BFB">
        <w:rPr>
          <w:sz w:val="26"/>
          <w:szCs w:val="26"/>
        </w:rPr>
        <w:t xml:space="preserve"> гражданину </w:t>
      </w:r>
      <w:r w:rsidRPr="00E914A6">
        <w:rPr>
          <w:sz w:val="26"/>
          <w:szCs w:val="26"/>
        </w:rPr>
        <w:t>Винокурову М.А</w:t>
      </w:r>
      <w:r w:rsidRPr="00E914A6" w:rsidR="004C5BFB">
        <w:rPr>
          <w:sz w:val="26"/>
          <w:szCs w:val="26"/>
        </w:rPr>
        <w:t>.</w:t>
      </w:r>
      <w:r w:rsidRPr="00E914A6" w:rsidR="007A3BEA">
        <w:rPr>
          <w:sz w:val="26"/>
          <w:szCs w:val="26"/>
        </w:rPr>
        <w:t xml:space="preserve">, </w:t>
      </w:r>
      <w:r w:rsidRPr="00E914A6" w:rsidR="004C5BFB">
        <w:rPr>
          <w:sz w:val="26"/>
          <w:szCs w:val="26"/>
        </w:rPr>
        <w:t>содержаще</w:t>
      </w:r>
      <w:r w:rsidRPr="00E914A6">
        <w:rPr>
          <w:sz w:val="26"/>
          <w:szCs w:val="26"/>
        </w:rPr>
        <w:t>го</w:t>
      </w:r>
      <w:r w:rsidRPr="00E914A6" w:rsidR="004C5BFB">
        <w:rPr>
          <w:sz w:val="26"/>
          <w:szCs w:val="26"/>
        </w:rPr>
        <w:t>ся</w:t>
      </w:r>
      <w:r w:rsidRPr="00E914A6" w:rsidR="007A3BEA">
        <w:rPr>
          <w:sz w:val="26"/>
          <w:szCs w:val="26"/>
        </w:rPr>
        <w:t xml:space="preserve"> в </w:t>
      </w:r>
      <w:r w:rsidRPr="00E914A6" w:rsidR="00B62162">
        <w:rPr>
          <w:sz w:val="26"/>
          <w:szCs w:val="26"/>
        </w:rPr>
        <w:t xml:space="preserve"> </w:t>
      </w:r>
      <w:r w:rsidRPr="00E914A6" w:rsidR="00E914A6">
        <w:rPr>
          <w:sz w:val="26"/>
          <w:szCs w:val="26"/>
        </w:rPr>
        <w:t>***</w:t>
      </w:r>
      <w:r w:rsidRPr="00E914A6" w:rsidR="00B62162">
        <w:rPr>
          <w:sz w:val="26"/>
          <w:szCs w:val="26"/>
        </w:rPr>
        <w:t xml:space="preserve"> УФСИН России по </w:t>
      </w:r>
      <w:r w:rsidRPr="00E914A6" w:rsidR="002D27D2">
        <w:rPr>
          <w:sz w:val="26"/>
          <w:szCs w:val="26"/>
        </w:rPr>
        <w:t>Ставропольскому</w:t>
      </w:r>
      <w:r w:rsidRPr="00E914A6" w:rsidR="00B62162">
        <w:rPr>
          <w:sz w:val="26"/>
          <w:szCs w:val="26"/>
        </w:rPr>
        <w:t xml:space="preserve"> кр</w:t>
      </w:r>
      <w:r w:rsidRPr="00E914A6" w:rsidR="00144267">
        <w:rPr>
          <w:sz w:val="26"/>
          <w:szCs w:val="26"/>
        </w:rPr>
        <w:t>аю</w:t>
      </w:r>
      <w:r w:rsidRPr="00E914A6" w:rsidR="00A774C0">
        <w:rPr>
          <w:sz w:val="26"/>
          <w:szCs w:val="26"/>
        </w:rPr>
        <w:t>, расположенного по адресу: г.</w:t>
      </w:r>
      <w:r w:rsidRPr="00E914A6" w:rsidR="00144267">
        <w:rPr>
          <w:sz w:val="26"/>
          <w:szCs w:val="26"/>
        </w:rPr>
        <w:t>Ставрополь, пл.</w:t>
      </w:r>
      <w:r w:rsidRPr="00E914A6" w:rsidR="00B62162">
        <w:rPr>
          <w:sz w:val="26"/>
          <w:szCs w:val="26"/>
        </w:rPr>
        <w:t xml:space="preserve">Воровского, </w:t>
      </w:r>
      <w:r w:rsidRPr="00E914A6" w:rsidR="00144267">
        <w:rPr>
          <w:sz w:val="26"/>
          <w:szCs w:val="26"/>
        </w:rPr>
        <w:t>д.</w:t>
      </w:r>
      <w:r w:rsidRPr="00E914A6" w:rsidR="00B62162">
        <w:rPr>
          <w:sz w:val="26"/>
          <w:szCs w:val="26"/>
        </w:rPr>
        <w:t xml:space="preserve">6, </w:t>
      </w:r>
      <w:r w:rsidRPr="00E914A6" w:rsidR="00B12CC5">
        <w:rPr>
          <w:sz w:val="26"/>
          <w:szCs w:val="26"/>
        </w:rPr>
        <w:t xml:space="preserve">при досмотре </w:t>
      </w:r>
      <w:r w:rsidRPr="00E914A6">
        <w:rPr>
          <w:sz w:val="26"/>
          <w:szCs w:val="26"/>
        </w:rPr>
        <w:t>направленной Пшеничной А.В</w:t>
      </w:r>
      <w:r w:rsidRPr="00E914A6" w:rsidR="004C5BFB">
        <w:rPr>
          <w:sz w:val="26"/>
          <w:szCs w:val="26"/>
        </w:rPr>
        <w:t>.</w:t>
      </w:r>
      <w:r w:rsidRPr="00E914A6">
        <w:rPr>
          <w:sz w:val="26"/>
          <w:szCs w:val="26"/>
        </w:rPr>
        <w:t xml:space="preserve"> посылки</w:t>
      </w:r>
      <w:r w:rsidRPr="00E914A6" w:rsidR="001A6DC0">
        <w:rPr>
          <w:sz w:val="26"/>
          <w:szCs w:val="26"/>
        </w:rPr>
        <w:t xml:space="preserve">, </w:t>
      </w:r>
      <w:r w:rsidRPr="00E914A6" w:rsidR="002D27D2">
        <w:rPr>
          <w:sz w:val="26"/>
          <w:szCs w:val="26"/>
          <w:lang w:bidi="ru-RU"/>
        </w:rPr>
        <w:t>был обнаружен</w:t>
      </w:r>
      <w:r w:rsidRPr="00E914A6" w:rsidR="00EC018F">
        <w:rPr>
          <w:sz w:val="26"/>
          <w:szCs w:val="26"/>
          <w:lang w:bidi="ru-RU"/>
        </w:rPr>
        <w:t xml:space="preserve"> и изъят</w:t>
      </w:r>
      <w:r w:rsidRPr="00E914A6" w:rsidR="002D27D2">
        <w:rPr>
          <w:sz w:val="26"/>
          <w:szCs w:val="26"/>
          <w:lang w:bidi="ru-RU"/>
        </w:rPr>
        <w:t xml:space="preserve"> </w:t>
      </w:r>
      <w:r w:rsidRPr="00E914A6" w:rsidR="004C5BFB">
        <w:rPr>
          <w:sz w:val="26"/>
          <w:szCs w:val="26"/>
          <w:lang w:bidi="ru-RU"/>
        </w:rPr>
        <w:t>мобильн</w:t>
      </w:r>
      <w:r w:rsidRPr="00E914A6">
        <w:rPr>
          <w:sz w:val="26"/>
          <w:szCs w:val="26"/>
          <w:lang w:bidi="ru-RU"/>
        </w:rPr>
        <w:t>ый телефон марки «</w:t>
      </w:r>
      <w:r w:rsidRPr="00E914A6" w:rsidR="00E914A6">
        <w:rPr>
          <w:sz w:val="26"/>
          <w:szCs w:val="26"/>
          <w:lang w:bidi="ru-RU"/>
        </w:rPr>
        <w:t>***</w:t>
      </w:r>
      <w:r w:rsidRPr="00E914A6">
        <w:rPr>
          <w:sz w:val="26"/>
          <w:szCs w:val="26"/>
          <w:lang w:bidi="ru-RU"/>
        </w:rPr>
        <w:t xml:space="preserve">», </w:t>
      </w:r>
      <w:r w:rsidRPr="00E914A6">
        <w:rPr>
          <w:sz w:val="26"/>
          <w:szCs w:val="26"/>
          <w:lang w:val="en-US" w:bidi="ru-RU"/>
        </w:rPr>
        <w:t>imeil</w:t>
      </w:r>
      <w:r w:rsidRPr="00E914A6">
        <w:rPr>
          <w:sz w:val="26"/>
          <w:szCs w:val="26"/>
          <w:lang w:bidi="ru-RU"/>
        </w:rPr>
        <w:t xml:space="preserve"> отсутствует</w:t>
      </w:r>
      <w:r w:rsidRPr="00E914A6" w:rsidR="00007016">
        <w:rPr>
          <w:sz w:val="26"/>
          <w:szCs w:val="26"/>
          <w:lang w:bidi="ru-RU"/>
        </w:rPr>
        <w:t xml:space="preserve">, </w:t>
      </w:r>
      <w:r w:rsidRPr="00E914A6" w:rsidR="00B12CC5">
        <w:rPr>
          <w:sz w:val="26"/>
          <w:szCs w:val="26"/>
        </w:rPr>
        <w:t>спрятанн</w:t>
      </w:r>
      <w:r w:rsidRPr="00E914A6">
        <w:rPr>
          <w:sz w:val="26"/>
          <w:szCs w:val="26"/>
        </w:rPr>
        <w:t>ый</w:t>
      </w:r>
      <w:r w:rsidRPr="00E914A6" w:rsidR="00910FA9">
        <w:rPr>
          <w:sz w:val="26"/>
          <w:szCs w:val="26"/>
        </w:rPr>
        <w:t xml:space="preserve"> ухищренным </w:t>
      </w:r>
      <w:r w:rsidRPr="00E914A6" w:rsidR="00B12CC5">
        <w:rPr>
          <w:sz w:val="26"/>
          <w:szCs w:val="26"/>
        </w:rPr>
        <w:t>способом</w:t>
      </w:r>
      <w:r w:rsidRPr="00E914A6" w:rsidR="00C62FDC">
        <w:rPr>
          <w:sz w:val="26"/>
          <w:szCs w:val="26"/>
        </w:rPr>
        <w:t>,</w:t>
      </w:r>
      <w:r w:rsidRPr="00E914A6" w:rsidR="00B12CC5">
        <w:rPr>
          <w:sz w:val="26"/>
          <w:szCs w:val="26"/>
        </w:rPr>
        <w:t xml:space="preserve"> </w:t>
      </w:r>
      <w:r w:rsidRPr="00E914A6" w:rsidR="007A3BEA">
        <w:rPr>
          <w:sz w:val="26"/>
          <w:szCs w:val="26"/>
        </w:rPr>
        <w:t>в</w:t>
      </w:r>
      <w:r w:rsidRPr="00E914A6" w:rsidR="004C5BFB">
        <w:rPr>
          <w:sz w:val="26"/>
          <w:szCs w:val="26"/>
        </w:rPr>
        <w:t>нутри</w:t>
      </w:r>
      <w:r w:rsidRPr="00E914A6">
        <w:rPr>
          <w:sz w:val="26"/>
          <w:szCs w:val="26"/>
        </w:rPr>
        <w:t xml:space="preserve"> шоколадных</w:t>
      </w:r>
      <w:r w:rsidRPr="00E914A6" w:rsidR="004C5BFB">
        <w:rPr>
          <w:sz w:val="26"/>
          <w:szCs w:val="26"/>
        </w:rPr>
        <w:t xml:space="preserve"> ваф</w:t>
      </w:r>
      <w:r w:rsidRPr="00E914A6">
        <w:rPr>
          <w:sz w:val="26"/>
          <w:szCs w:val="26"/>
        </w:rPr>
        <w:t>ель</w:t>
      </w:r>
      <w:r w:rsidRPr="00E914A6" w:rsidR="00EC2470">
        <w:rPr>
          <w:sz w:val="26"/>
          <w:szCs w:val="26"/>
        </w:rPr>
        <w:t>.</w:t>
      </w:r>
    </w:p>
    <w:p w:rsidR="00910FA9" w:rsidRPr="00E914A6" w:rsidP="00910FA9" w14:paraId="3E9C2591" w14:textId="5BB286C8">
      <w:pPr>
        <w:ind w:firstLine="720"/>
        <w:jc w:val="both"/>
        <w:rPr>
          <w:sz w:val="26"/>
          <w:szCs w:val="26"/>
        </w:rPr>
      </w:pPr>
      <w:r w:rsidRPr="00E914A6">
        <w:rPr>
          <w:sz w:val="26"/>
          <w:szCs w:val="26"/>
        </w:rPr>
        <w:t>Пшеничная А.В</w:t>
      </w:r>
      <w:r w:rsidRPr="00E914A6" w:rsidR="004C5BFB">
        <w:rPr>
          <w:sz w:val="26"/>
          <w:szCs w:val="26"/>
        </w:rPr>
        <w:t>.</w:t>
      </w:r>
      <w:r w:rsidRPr="00E914A6">
        <w:rPr>
          <w:sz w:val="26"/>
          <w:szCs w:val="26"/>
        </w:rPr>
        <w:t xml:space="preserve"> свою вину в совершении административного правонарушения признал полностью и дал объяснения в соответствии с описательной частью постановления. В отношении не</w:t>
      </w:r>
      <w:r w:rsidRPr="00E914A6" w:rsidR="007A3BEA">
        <w:rPr>
          <w:sz w:val="26"/>
          <w:szCs w:val="26"/>
        </w:rPr>
        <w:t>го</w:t>
      </w:r>
      <w:r w:rsidRPr="00E914A6">
        <w:rPr>
          <w:sz w:val="26"/>
          <w:szCs w:val="26"/>
        </w:rPr>
        <w:t xml:space="preserve"> был составлен протокол об административн</w:t>
      </w:r>
      <w:r w:rsidRPr="00E914A6" w:rsidR="007A3BEA">
        <w:rPr>
          <w:sz w:val="26"/>
          <w:szCs w:val="26"/>
        </w:rPr>
        <w:t>ом правонарушении, с которым он</w:t>
      </w:r>
      <w:r w:rsidRPr="00E914A6">
        <w:rPr>
          <w:sz w:val="26"/>
          <w:szCs w:val="26"/>
        </w:rPr>
        <w:t xml:space="preserve"> соглас</w:t>
      </w:r>
      <w:r w:rsidRPr="00E914A6" w:rsidR="007A3BEA">
        <w:rPr>
          <w:sz w:val="26"/>
          <w:szCs w:val="26"/>
        </w:rPr>
        <w:t>ен</w:t>
      </w:r>
      <w:r w:rsidRPr="00E914A6">
        <w:rPr>
          <w:sz w:val="26"/>
          <w:szCs w:val="26"/>
        </w:rPr>
        <w:t xml:space="preserve"> в полном объёме. Раскаивается в содеянном, просит строго е</w:t>
      </w:r>
      <w:r w:rsidRPr="00E914A6" w:rsidR="007A3BEA">
        <w:rPr>
          <w:sz w:val="26"/>
          <w:szCs w:val="26"/>
        </w:rPr>
        <w:t>го</w:t>
      </w:r>
      <w:r w:rsidRPr="00E914A6">
        <w:rPr>
          <w:sz w:val="26"/>
          <w:szCs w:val="26"/>
        </w:rPr>
        <w:t xml:space="preserve"> не наказывать.</w:t>
      </w:r>
      <w:r w:rsidRPr="00E914A6">
        <w:rPr>
          <w:sz w:val="26"/>
          <w:szCs w:val="26"/>
        </w:rPr>
        <w:t xml:space="preserve"> При назначении наказания просила учесть наличие инвалидность </w:t>
      </w:r>
      <w:r w:rsidRPr="00E914A6">
        <w:rPr>
          <w:sz w:val="26"/>
          <w:szCs w:val="26"/>
          <w:lang w:val="en-US"/>
        </w:rPr>
        <w:t>I</w:t>
      </w:r>
      <w:r w:rsidRPr="00E914A6">
        <w:rPr>
          <w:sz w:val="26"/>
          <w:szCs w:val="26"/>
        </w:rPr>
        <w:t xml:space="preserve"> группы, а также нахождени</w:t>
      </w:r>
      <w:r w:rsidRPr="00E914A6" w:rsidR="00B16734">
        <w:rPr>
          <w:sz w:val="26"/>
          <w:szCs w:val="26"/>
        </w:rPr>
        <w:t>е</w:t>
      </w:r>
      <w:r w:rsidRPr="00E914A6">
        <w:rPr>
          <w:sz w:val="26"/>
          <w:szCs w:val="26"/>
        </w:rPr>
        <w:t xml:space="preserve"> на иждивении малолетнего ребенка.</w:t>
      </w:r>
    </w:p>
    <w:p w:rsidR="002D27D2" w:rsidRPr="00E914A6" w:rsidP="00910FA9" w14:paraId="0759FB41" w14:textId="761D0605">
      <w:pPr>
        <w:ind w:firstLine="720"/>
        <w:jc w:val="both"/>
        <w:rPr>
          <w:sz w:val="26"/>
          <w:szCs w:val="26"/>
        </w:rPr>
      </w:pPr>
      <w:r w:rsidRPr="00E914A6">
        <w:rPr>
          <w:sz w:val="26"/>
          <w:szCs w:val="26"/>
        </w:rPr>
        <w:t xml:space="preserve">Суд, заслушав </w:t>
      </w:r>
      <w:r w:rsidRPr="00E914A6" w:rsidR="00E554F2">
        <w:rPr>
          <w:sz w:val="26"/>
          <w:szCs w:val="26"/>
        </w:rPr>
        <w:t>Пшеничную А.В</w:t>
      </w:r>
      <w:r w:rsidRPr="00E914A6" w:rsidR="004C5BFB">
        <w:rPr>
          <w:sz w:val="26"/>
          <w:szCs w:val="26"/>
        </w:rPr>
        <w:t>.</w:t>
      </w:r>
      <w:r w:rsidRPr="00E914A6">
        <w:rPr>
          <w:sz w:val="26"/>
          <w:szCs w:val="26"/>
        </w:rPr>
        <w:t>, исследовав материалы дела, приходит к следующему.</w:t>
      </w:r>
    </w:p>
    <w:p w:rsidR="00B40CC5" w:rsidRPr="00E914A6" w:rsidP="002D27D2" w14:paraId="22089C58" w14:textId="1E17DE86">
      <w:pPr>
        <w:ind w:firstLine="720"/>
        <w:jc w:val="both"/>
        <w:rPr>
          <w:sz w:val="26"/>
          <w:szCs w:val="26"/>
        </w:rPr>
      </w:pPr>
      <w:r w:rsidRPr="00E914A6">
        <w:rPr>
          <w:sz w:val="26"/>
          <w:szCs w:val="26"/>
        </w:rPr>
        <w:t xml:space="preserve">Виновность </w:t>
      </w:r>
      <w:r w:rsidRPr="00E914A6" w:rsidR="00E554F2">
        <w:rPr>
          <w:sz w:val="26"/>
          <w:szCs w:val="26"/>
        </w:rPr>
        <w:t>Пшеничной А.В</w:t>
      </w:r>
      <w:r w:rsidRPr="00E914A6" w:rsidR="004C5BFB">
        <w:rPr>
          <w:sz w:val="26"/>
          <w:szCs w:val="26"/>
        </w:rPr>
        <w:t>.</w:t>
      </w:r>
      <w:r w:rsidRPr="00E914A6">
        <w:rPr>
          <w:sz w:val="26"/>
          <w:szCs w:val="26"/>
        </w:rPr>
        <w:t xml:space="preserve">  в совершении попытки передачи лицу, содержащемуся в следственном изоляторе, предметов, приобретение, хранение и использование которых запрещено законом, подтверждается:</w:t>
      </w:r>
    </w:p>
    <w:p w:rsidR="00954074" w:rsidRPr="00E914A6" w:rsidP="002363B1" w14:paraId="3F62AA7E" w14:textId="6AE98331">
      <w:pPr>
        <w:ind w:right="-2" w:firstLine="720"/>
        <w:jc w:val="both"/>
        <w:rPr>
          <w:sz w:val="26"/>
          <w:szCs w:val="26"/>
        </w:rPr>
      </w:pPr>
      <w:r w:rsidRPr="00E914A6">
        <w:rPr>
          <w:sz w:val="26"/>
          <w:szCs w:val="26"/>
        </w:rPr>
        <w:t>- протоколом об административном правонарушении</w:t>
      </w:r>
      <w:r w:rsidRPr="00E914A6" w:rsidR="004F032B">
        <w:rPr>
          <w:sz w:val="26"/>
          <w:szCs w:val="26"/>
        </w:rPr>
        <w:t xml:space="preserve"> №</w:t>
      </w:r>
      <w:r w:rsidRPr="00E914A6" w:rsidR="00E554F2">
        <w:rPr>
          <w:sz w:val="26"/>
          <w:szCs w:val="26"/>
        </w:rPr>
        <w:t>4</w:t>
      </w:r>
      <w:r w:rsidRPr="00E914A6">
        <w:rPr>
          <w:sz w:val="26"/>
          <w:szCs w:val="26"/>
        </w:rPr>
        <w:t xml:space="preserve"> </w:t>
      </w:r>
      <w:r w:rsidRPr="00E914A6" w:rsidR="00A4170C">
        <w:rPr>
          <w:sz w:val="26"/>
          <w:szCs w:val="26"/>
        </w:rPr>
        <w:t xml:space="preserve">от </w:t>
      </w:r>
      <w:r w:rsidRPr="00E914A6" w:rsidR="00E554F2">
        <w:rPr>
          <w:sz w:val="26"/>
          <w:szCs w:val="26"/>
        </w:rPr>
        <w:t>15.04.2024</w:t>
      </w:r>
      <w:r w:rsidRPr="00E914A6">
        <w:rPr>
          <w:sz w:val="26"/>
          <w:szCs w:val="26"/>
        </w:rPr>
        <w:t xml:space="preserve"> года</w:t>
      </w:r>
      <w:r w:rsidRPr="00E914A6" w:rsidR="002363B1">
        <w:rPr>
          <w:sz w:val="26"/>
          <w:szCs w:val="26"/>
        </w:rPr>
        <w:t>;</w:t>
      </w:r>
    </w:p>
    <w:p w:rsidR="009D05F4" w:rsidRPr="00E914A6" w:rsidP="000F17F8" w14:paraId="47338B66" w14:textId="5B94FAF4">
      <w:pPr>
        <w:autoSpaceDE w:val="0"/>
        <w:autoSpaceDN w:val="0"/>
        <w:adjustRightInd w:val="0"/>
        <w:ind w:firstLine="720"/>
        <w:jc w:val="both"/>
        <w:rPr>
          <w:sz w:val="26"/>
          <w:szCs w:val="26"/>
        </w:rPr>
      </w:pPr>
      <w:r w:rsidRPr="00E914A6">
        <w:rPr>
          <w:sz w:val="26"/>
          <w:szCs w:val="26"/>
        </w:rPr>
        <w:t>-</w:t>
      </w:r>
      <w:r w:rsidRPr="00E914A6" w:rsidR="002363B1">
        <w:rPr>
          <w:sz w:val="26"/>
          <w:szCs w:val="26"/>
        </w:rPr>
        <w:t xml:space="preserve"> </w:t>
      </w:r>
      <w:r w:rsidRPr="00E914A6" w:rsidR="002D27D2">
        <w:rPr>
          <w:sz w:val="26"/>
          <w:szCs w:val="26"/>
        </w:rPr>
        <w:t xml:space="preserve">рапортом мл. инспектора </w:t>
      </w:r>
      <w:r w:rsidRPr="00E914A6" w:rsidR="00007016">
        <w:rPr>
          <w:sz w:val="26"/>
          <w:szCs w:val="26"/>
        </w:rPr>
        <w:t>ОР и Н</w:t>
      </w:r>
      <w:r w:rsidRPr="00E914A6" w:rsidR="00EC2470">
        <w:rPr>
          <w:sz w:val="26"/>
          <w:szCs w:val="26"/>
        </w:rPr>
        <w:t xml:space="preserve"> </w:t>
      </w:r>
      <w:r w:rsidRPr="00E914A6" w:rsidR="00E914A6">
        <w:rPr>
          <w:sz w:val="26"/>
          <w:szCs w:val="26"/>
        </w:rPr>
        <w:t>***</w:t>
      </w:r>
      <w:r w:rsidRPr="00E914A6" w:rsidR="002D27D2">
        <w:rPr>
          <w:sz w:val="26"/>
          <w:szCs w:val="26"/>
        </w:rPr>
        <w:t xml:space="preserve"> УФСИН России по СК </w:t>
      </w:r>
      <w:r w:rsidRPr="00E914A6" w:rsidR="00910FA9">
        <w:rPr>
          <w:sz w:val="26"/>
          <w:szCs w:val="26"/>
        </w:rPr>
        <w:t xml:space="preserve">старшего </w:t>
      </w:r>
      <w:r w:rsidRPr="00E914A6" w:rsidR="00EC2470">
        <w:rPr>
          <w:sz w:val="26"/>
          <w:szCs w:val="26"/>
        </w:rPr>
        <w:t>прапорщика</w:t>
      </w:r>
      <w:r w:rsidRPr="00E914A6" w:rsidR="002D27D2">
        <w:rPr>
          <w:sz w:val="26"/>
          <w:szCs w:val="26"/>
        </w:rPr>
        <w:t xml:space="preserve"> внутренней службы </w:t>
      </w:r>
      <w:r w:rsidRPr="00E914A6" w:rsidR="00E554F2">
        <w:rPr>
          <w:sz w:val="26"/>
          <w:szCs w:val="26"/>
        </w:rPr>
        <w:t>Харина А.А</w:t>
      </w:r>
      <w:r w:rsidRPr="00E914A6" w:rsidR="002D27D2">
        <w:rPr>
          <w:sz w:val="26"/>
          <w:szCs w:val="26"/>
        </w:rPr>
        <w:t>.;</w:t>
      </w:r>
    </w:p>
    <w:p w:rsidR="00E554F2" w:rsidRPr="00E914A6" w:rsidP="000F17F8" w14:paraId="5F9F79E1" w14:textId="5A7E429C">
      <w:pPr>
        <w:autoSpaceDE w:val="0"/>
        <w:autoSpaceDN w:val="0"/>
        <w:adjustRightInd w:val="0"/>
        <w:ind w:firstLine="720"/>
        <w:jc w:val="both"/>
        <w:rPr>
          <w:sz w:val="26"/>
          <w:szCs w:val="26"/>
        </w:rPr>
      </w:pPr>
      <w:r w:rsidRPr="00E914A6">
        <w:rPr>
          <w:sz w:val="26"/>
          <w:szCs w:val="26"/>
        </w:rPr>
        <w:t xml:space="preserve">- актом об обнаружении </w:t>
      </w:r>
      <w:r w:rsidRPr="00E914A6">
        <w:rPr>
          <w:sz w:val="26"/>
          <w:szCs w:val="26"/>
          <w:lang w:bidi="ru-RU"/>
        </w:rPr>
        <w:t>мобильного телефона марки «</w:t>
      </w:r>
      <w:r w:rsidRPr="00E914A6" w:rsidR="00E914A6">
        <w:rPr>
          <w:sz w:val="26"/>
          <w:szCs w:val="26"/>
          <w:lang w:bidi="ru-RU"/>
        </w:rPr>
        <w:t>***</w:t>
      </w:r>
      <w:r w:rsidRPr="00E914A6">
        <w:rPr>
          <w:sz w:val="26"/>
          <w:szCs w:val="26"/>
          <w:lang w:bidi="ru-RU"/>
        </w:rPr>
        <w:t xml:space="preserve">», </w:t>
      </w:r>
      <w:r w:rsidRPr="00E914A6">
        <w:rPr>
          <w:sz w:val="26"/>
          <w:szCs w:val="26"/>
          <w:lang w:val="en-US" w:bidi="ru-RU"/>
        </w:rPr>
        <w:t>imeil</w:t>
      </w:r>
      <w:r w:rsidRPr="00E914A6">
        <w:rPr>
          <w:sz w:val="26"/>
          <w:szCs w:val="26"/>
          <w:lang w:bidi="ru-RU"/>
        </w:rPr>
        <w:t xml:space="preserve"> отсутствует, спрятанного в шоколадных вафлях;</w:t>
      </w:r>
    </w:p>
    <w:p w:rsidR="009D05F4" w:rsidRPr="00E914A6" w:rsidP="000F17F8" w14:paraId="1F77A9EA" w14:textId="728EB882">
      <w:pPr>
        <w:autoSpaceDE w:val="0"/>
        <w:autoSpaceDN w:val="0"/>
        <w:adjustRightInd w:val="0"/>
        <w:ind w:firstLine="720"/>
        <w:jc w:val="both"/>
        <w:rPr>
          <w:sz w:val="26"/>
          <w:szCs w:val="26"/>
        </w:rPr>
      </w:pPr>
      <w:r w:rsidRPr="00E914A6">
        <w:rPr>
          <w:sz w:val="26"/>
          <w:szCs w:val="26"/>
        </w:rPr>
        <w:t>-</w:t>
      </w:r>
      <w:r w:rsidRPr="00E914A6" w:rsidR="002363B1">
        <w:rPr>
          <w:sz w:val="26"/>
          <w:szCs w:val="26"/>
        </w:rPr>
        <w:t xml:space="preserve"> </w:t>
      </w:r>
      <w:r w:rsidRPr="00E914A6">
        <w:rPr>
          <w:sz w:val="26"/>
          <w:szCs w:val="26"/>
        </w:rPr>
        <w:t xml:space="preserve">объяснениями </w:t>
      </w:r>
      <w:r w:rsidRPr="00E914A6" w:rsidR="00E554F2">
        <w:rPr>
          <w:sz w:val="26"/>
          <w:szCs w:val="26"/>
        </w:rPr>
        <w:t>Пшеничной А.В</w:t>
      </w:r>
      <w:r w:rsidRPr="00E914A6" w:rsidR="004C5BFB">
        <w:rPr>
          <w:sz w:val="26"/>
          <w:szCs w:val="26"/>
        </w:rPr>
        <w:t>.</w:t>
      </w:r>
      <w:r w:rsidRPr="00E914A6" w:rsidR="00E554F2">
        <w:rPr>
          <w:sz w:val="26"/>
          <w:szCs w:val="26"/>
        </w:rPr>
        <w:t xml:space="preserve"> от 15.04.2024г.</w:t>
      </w:r>
      <w:r w:rsidRPr="00E914A6">
        <w:rPr>
          <w:sz w:val="26"/>
          <w:szCs w:val="26"/>
        </w:rPr>
        <w:t>;</w:t>
      </w:r>
    </w:p>
    <w:p w:rsidR="000F17F8" w:rsidRPr="00E914A6" w:rsidP="000F17F8" w14:paraId="4CBE3206" w14:textId="5AAD0CA8">
      <w:pPr>
        <w:autoSpaceDE w:val="0"/>
        <w:autoSpaceDN w:val="0"/>
        <w:adjustRightInd w:val="0"/>
        <w:ind w:firstLine="720"/>
        <w:jc w:val="both"/>
        <w:rPr>
          <w:sz w:val="26"/>
          <w:szCs w:val="26"/>
        </w:rPr>
      </w:pPr>
      <w:r w:rsidRPr="00E914A6">
        <w:rPr>
          <w:sz w:val="26"/>
          <w:szCs w:val="26"/>
        </w:rPr>
        <w:t xml:space="preserve">- </w:t>
      </w:r>
      <w:r w:rsidRPr="00E914A6" w:rsidR="002D27D2">
        <w:rPr>
          <w:sz w:val="26"/>
          <w:szCs w:val="26"/>
        </w:rPr>
        <w:t xml:space="preserve">актом об изъятии </w:t>
      </w:r>
      <w:r w:rsidRPr="00E914A6" w:rsidR="00E554F2">
        <w:rPr>
          <w:sz w:val="26"/>
          <w:szCs w:val="26"/>
          <w:lang w:bidi="ru-RU"/>
        </w:rPr>
        <w:t>мобильного телефона марки «</w:t>
      </w:r>
      <w:r w:rsidRPr="00E914A6" w:rsidR="00E914A6">
        <w:rPr>
          <w:sz w:val="26"/>
          <w:szCs w:val="26"/>
          <w:lang w:bidi="ru-RU"/>
        </w:rPr>
        <w:t>***</w:t>
      </w:r>
      <w:r w:rsidRPr="00E914A6" w:rsidR="00E554F2">
        <w:rPr>
          <w:sz w:val="26"/>
          <w:szCs w:val="26"/>
          <w:lang w:bidi="ru-RU"/>
        </w:rPr>
        <w:t xml:space="preserve">», </w:t>
      </w:r>
      <w:r w:rsidRPr="00E914A6" w:rsidR="00E554F2">
        <w:rPr>
          <w:sz w:val="26"/>
          <w:szCs w:val="26"/>
          <w:lang w:val="en-US" w:bidi="ru-RU"/>
        </w:rPr>
        <w:t>imeil</w:t>
      </w:r>
      <w:r w:rsidRPr="00E914A6" w:rsidR="00E554F2">
        <w:rPr>
          <w:sz w:val="26"/>
          <w:szCs w:val="26"/>
          <w:lang w:bidi="ru-RU"/>
        </w:rPr>
        <w:t xml:space="preserve"> отсутствует от 12.04.2024г.</w:t>
      </w:r>
      <w:r w:rsidRPr="00E914A6">
        <w:rPr>
          <w:sz w:val="26"/>
          <w:szCs w:val="26"/>
        </w:rPr>
        <w:t>;</w:t>
      </w:r>
    </w:p>
    <w:p w:rsidR="00E554F2" w:rsidRPr="00E914A6" w:rsidP="000F17F8" w14:paraId="1425449E" w14:textId="05A54ACA">
      <w:pPr>
        <w:autoSpaceDE w:val="0"/>
        <w:autoSpaceDN w:val="0"/>
        <w:adjustRightInd w:val="0"/>
        <w:ind w:firstLine="720"/>
        <w:jc w:val="both"/>
        <w:rPr>
          <w:sz w:val="26"/>
          <w:szCs w:val="26"/>
        </w:rPr>
      </w:pPr>
      <w:r w:rsidRPr="00E914A6">
        <w:rPr>
          <w:sz w:val="26"/>
          <w:szCs w:val="26"/>
        </w:rPr>
        <w:t xml:space="preserve">- актом о принятии на хранение </w:t>
      </w:r>
      <w:r w:rsidRPr="00E914A6">
        <w:rPr>
          <w:sz w:val="26"/>
          <w:szCs w:val="26"/>
          <w:lang w:bidi="ru-RU"/>
        </w:rPr>
        <w:t>мобильного телефона марки «</w:t>
      </w:r>
      <w:r w:rsidRPr="00E914A6" w:rsidR="00E914A6">
        <w:rPr>
          <w:sz w:val="26"/>
          <w:szCs w:val="26"/>
          <w:lang w:bidi="ru-RU"/>
        </w:rPr>
        <w:t>***</w:t>
      </w:r>
      <w:r w:rsidRPr="00E914A6">
        <w:rPr>
          <w:sz w:val="26"/>
          <w:szCs w:val="26"/>
          <w:lang w:bidi="ru-RU"/>
        </w:rPr>
        <w:t xml:space="preserve">», </w:t>
      </w:r>
      <w:r w:rsidRPr="00E914A6">
        <w:rPr>
          <w:sz w:val="26"/>
          <w:szCs w:val="26"/>
          <w:lang w:val="en-US" w:bidi="ru-RU"/>
        </w:rPr>
        <w:t>imeil</w:t>
      </w:r>
      <w:r w:rsidRPr="00E914A6">
        <w:rPr>
          <w:sz w:val="26"/>
          <w:szCs w:val="26"/>
          <w:lang w:bidi="ru-RU"/>
        </w:rPr>
        <w:t xml:space="preserve"> отсутствует от 12.04.2024г.</w:t>
      </w:r>
      <w:r w:rsidRPr="00E914A6">
        <w:rPr>
          <w:sz w:val="26"/>
          <w:szCs w:val="26"/>
        </w:rPr>
        <w:t>;</w:t>
      </w:r>
    </w:p>
    <w:p w:rsidR="002363B1" w:rsidRPr="00E914A6" w:rsidP="002363B1" w14:paraId="5F7CA223" w14:textId="4AE2AE65">
      <w:pPr>
        <w:autoSpaceDE w:val="0"/>
        <w:autoSpaceDN w:val="0"/>
        <w:adjustRightInd w:val="0"/>
        <w:ind w:firstLine="720"/>
        <w:jc w:val="both"/>
        <w:rPr>
          <w:sz w:val="26"/>
          <w:szCs w:val="26"/>
        </w:rPr>
      </w:pPr>
      <w:r w:rsidRPr="00E914A6">
        <w:rPr>
          <w:sz w:val="26"/>
          <w:szCs w:val="26"/>
        </w:rPr>
        <w:t xml:space="preserve">Вышеизложенное так же подтверждается оглашенными в судебном заседании объяснениями свидетелей </w:t>
      </w:r>
      <w:r w:rsidRPr="00E914A6" w:rsidR="00E554F2">
        <w:rPr>
          <w:sz w:val="26"/>
          <w:szCs w:val="26"/>
        </w:rPr>
        <w:t>Чулановой</w:t>
      </w:r>
      <w:r w:rsidRPr="00E914A6" w:rsidR="00E554F2">
        <w:rPr>
          <w:sz w:val="26"/>
          <w:szCs w:val="26"/>
        </w:rPr>
        <w:t xml:space="preserve"> Е.Г. и Кобозевой О.В.</w:t>
      </w:r>
      <w:r w:rsidRPr="00E914A6">
        <w:rPr>
          <w:sz w:val="26"/>
          <w:szCs w:val="26"/>
        </w:rPr>
        <w:t xml:space="preserve"> </w:t>
      </w:r>
      <w:r w:rsidRPr="00E914A6" w:rsidR="00EC2470">
        <w:rPr>
          <w:sz w:val="26"/>
          <w:szCs w:val="26"/>
        </w:rPr>
        <w:t xml:space="preserve">от </w:t>
      </w:r>
      <w:r w:rsidRPr="00E914A6" w:rsidR="00E554F2">
        <w:rPr>
          <w:sz w:val="26"/>
          <w:szCs w:val="26"/>
        </w:rPr>
        <w:t>15.04.2024</w:t>
      </w:r>
      <w:r w:rsidRPr="00E914A6" w:rsidR="00EC2470">
        <w:rPr>
          <w:sz w:val="26"/>
          <w:szCs w:val="26"/>
        </w:rPr>
        <w:t xml:space="preserve"> года.</w:t>
      </w:r>
    </w:p>
    <w:p w:rsidR="007C7B1B" w:rsidRPr="00E914A6" w:rsidP="007C7B1B" w14:paraId="4B64F926" w14:textId="77777777">
      <w:pPr>
        <w:autoSpaceDE w:val="0"/>
        <w:autoSpaceDN w:val="0"/>
        <w:adjustRightInd w:val="0"/>
        <w:ind w:firstLine="720"/>
        <w:jc w:val="both"/>
        <w:rPr>
          <w:sz w:val="26"/>
          <w:szCs w:val="26"/>
        </w:rPr>
      </w:pPr>
      <w:r w:rsidRPr="00E914A6">
        <w:rPr>
          <w:sz w:val="26"/>
          <w:szCs w:val="26"/>
        </w:rPr>
        <w:t>В соответствии с ч.8 ст.</w:t>
      </w:r>
      <w:r w:rsidRPr="00E914A6">
        <w:rPr>
          <w:sz w:val="26"/>
          <w:szCs w:val="26"/>
        </w:rPr>
        <w:t xml:space="preserve">82 Уголовно-исполнительного кодекса РФ </w:t>
      </w:r>
      <w:hyperlink r:id="rId5" w:history="1">
        <w:r w:rsidRPr="00E914A6">
          <w:rPr>
            <w:sz w:val="26"/>
            <w:szCs w:val="26"/>
          </w:rPr>
          <w:t>перечень</w:t>
        </w:r>
      </w:hyperlink>
      <w:r w:rsidRPr="00E914A6">
        <w:rPr>
          <w:sz w:val="26"/>
          <w:szCs w:val="26"/>
        </w:rPr>
        <w:t xml:space="preserve"> вещей и предметов, которые осужденным запрещается иметь при себе, получать в посылках, передачах, бандеролях либо приобретать, устанавливается </w:t>
      </w:r>
      <w:hyperlink r:id="rId6" w:history="1">
        <w:r w:rsidRPr="00E914A6">
          <w:rPr>
            <w:sz w:val="26"/>
            <w:szCs w:val="26"/>
          </w:rPr>
          <w:t>Правилами</w:t>
        </w:r>
      </w:hyperlink>
      <w:r w:rsidRPr="00E914A6">
        <w:rPr>
          <w:sz w:val="26"/>
          <w:szCs w:val="26"/>
        </w:rPr>
        <w:t xml:space="preserve"> внутреннего распорядка исправительных учреждений.</w:t>
      </w:r>
    </w:p>
    <w:p w:rsidR="004C5BFB" w:rsidRPr="00E914A6" w:rsidP="004C5BFB" w14:paraId="264E0C1B" w14:textId="0B896F3D">
      <w:pPr>
        <w:autoSpaceDE w:val="0"/>
        <w:autoSpaceDN w:val="0"/>
        <w:adjustRightInd w:val="0"/>
        <w:ind w:firstLine="540"/>
        <w:jc w:val="both"/>
        <w:rPr>
          <w:sz w:val="26"/>
          <w:szCs w:val="26"/>
        </w:rPr>
      </w:pPr>
      <w:r w:rsidRPr="00E914A6">
        <w:rPr>
          <w:sz w:val="26"/>
          <w:szCs w:val="26"/>
        </w:rPr>
        <w:t>Приказом Минюста России от 04 июля 2022 года № 110 утверждены Правила внутреннего распорядка следственных изоляторов уголовно-исполнительной системы, Правила внутреннего распорядка исправительных учреждений и Правила внутреннего распорядка исправительных центров уголовно-исполнительной системы (далее Правила).</w:t>
      </w:r>
    </w:p>
    <w:p w:rsidR="004C5BFB" w:rsidRPr="00E914A6" w:rsidP="004C5BFB" w14:paraId="48365441" w14:textId="77777777">
      <w:pPr>
        <w:autoSpaceDE w:val="0"/>
        <w:autoSpaceDN w:val="0"/>
        <w:adjustRightInd w:val="0"/>
        <w:ind w:firstLine="540"/>
        <w:jc w:val="both"/>
        <w:rPr>
          <w:sz w:val="26"/>
          <w:szCs w:val="26"/>
        </w:rPr>
      </w:pPr>
      <w:r w:rsidRPr="00E914A6">
        <w:rPr>
          <w:sz w:val="26"/>
          <w:szCs w:val="26"/>
        </w:rPr>
        <w:t xml:space="preserve">Федеральный </w:t>
      </w:r>
      <w:hyperlink r:id="rId7" w:history="1">
        <w:r w:rsidRPr="00E914A6">
          <w:rPr>
            <w:sz w:val="26"/>
            <w:szCs w:val="26"/>
          </w:rPr>
          <w:t>закон</w:t>
        </w:r>
      </w:hyperlink>
      <w:r w:rsidRPr="00E914A6">
        <w:rPr>
          <w:sz w:val="26"/>
          <w:szCs w:val="26"/>
        </w:rPr>
        <w:t xml:space="preserve"> от 15 июля 1995 г. N 103-ФЗ "О содержании под стражей подозреваемых и обвиняемых в совершении преступлений" (далее - Федеральный закон от 15 июля 1995 г. N 103-ФЗ) регулирует порядок и определяет условия содержания под стражей, гарантии прав и законных интересов лиц, которые в соответствии с Уголовно-процессуальным </w:t>
      </w:r>
      <w:hyperlink r:id="rId8" w:history="1">
        <w:r w:rsidRPr="00E914A6">
          <w:rPr>
            <w:sz w:val="26"/>
            <w:szCs w:val="26"/>
          </w:rPr>
          <w:t>кодексом</w:t>
        </w:r>
      </w:hyperlink>
      <w:r w:rsidRPr="00E914A6">
        <w:rPr>
          <w:sz w:val="26"/>
          <w:szCs w:val="26"/>
        </w:rPr>
        <w:t xml:space="preserve"> Российской Федерации задержаны по подозрению в совершении преступления, а также лиц, подозреваемых и обвиняемых в совершении преступлений, в отношении которых в соответствии с Уголовно-процессуальным </w:t>
      </w:r>
      <w:hyperlink r:id="rId8" w:history="1">
        <w:r w:rsidRPr="00E914A6">
          <w:rPr>
            <w:sz w:val="26"/>
            <w:szCs w:val="26"/>
          </w:rPr>
          <w:t>кодексом</w:t>
        </w:r>
      </w:hyperlink>
      <w:r w:rsidRPr="00E914A6">
        <w:rPr>
          <w:sz w:val="26"/>
          <w:szCs w:val="26"/>
        </w:rPr>
        <w:t xml:space="preserve"> Российской Федерации избрана мера пресечения в виде заключения под стражу.</w:t>
      </w:r>
    </w:p>
    <w:p w:rsidR="004C5BFB" w:rsidRPr="00E914A6" w:rsidP="004C5BFB" w14:paraId="674B2438" w14:textId="77777777">
      <w:pPr>
        <w:autoSpaceDE w:val="0"/>
        <w:autoSpaceDN w:val="0"/>
        <w:adjustRightInd w:val="0"/>
        <w:ind w:firstLine="540"/>
        <w:jc w:val="both"/>
        <w:rPr>
          <w:sz w:val="26"/>
          <w:szCs w:val="26"/>
        </w:rPr>
      </w:pPr>
      <w:r w:rsidRPr="00E914A6">
        <w:rPr>
          <w:sz w:val="26"/>
          <w:szCs w:val="26"/>
        </w:rPr>
        <w:t xml:space="preserve">В соответствии со </w:t>
      </w:r>
      <w:hyperlink r:id="rId9" w:history="1">
        <w:r w:rsidRPr="00E914A6">
          <w:rPr>
            <w:sz w:val="26"/>
            <w:szCs w:val="26"/>
          </w:rPr>
          <w:t>статьей 16</w:t>
        </w:r>
      </w:hyperlink>
      <w:r w:rsidRPr="00E914A6">
        <w:rPr>
          <w:sz w:val="26"/>
          <w:szCs w:val="26"/>
        </w:rPr>
        <w:t xml:space="preserve"> Федерального закона от 15 июля 1995 г. N 103-ФЗ в целях обеспечения режима в местах содержания под стражей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в области обеспечения безопасности,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 согласованию с Генеральным прокурором Российской Федерации утверждаются Правила внутреннего распорядка в местах содержания под стражей подозреваемых и обвиняемых в совершении преступлений.</w:t>
      </w:r>
    </w:p>
    <w:p w:rsidR="004C5BFB" w:rsidRPr="00E914A6" w:rsidP="004C5BFB" w14:paraId="48B953AE" w14:textId="77777777">
      <w:pPr>
        <w:autoSpaceDE w:val="0"/>
        <w:autoSpaceDN w:val="0"/>
        <w:adjustRightInd w:val="0"/>
        <w:ind w:firstLine="540"/>
        <w:jc w:val="both"/>
        <w:rPr>
          <w:sz w:val="26"/>
          <w:szCs w:val="26"/>
        </w:rPr>
      </w:pPr>
      <w:r w:rsidRPr="00E914A6">
        <w:rPr>
          <w:sz w:val="26"/>
          <w:szCs w:val="26"/>
        </w:rPr>
        <w:t xml:space="preserve">Приказом Минюста России от 04 июля 2022 года № 110 утверждены </w:t>
      </w:r>
      <w:hyperlink r:id="rId10" w:history="1">
        <w:r w:rsidRPr="00E914A6">
          <w:rPr>
            <w:sz w:val="26"/>
            <w:szCs w:val="26"/>
          </w:rPr>
          <w:t>Правила</w:t>
        </w:r>
      </w:hyperlink>
      <w:r w:rsidRPr="00E914A6">
        <w:rPr>
          <w:sz w:val="26"/>
          <w:szCs w:val="26"/>
        </w:rPr>
        <w:t xml:space="preserve"> внутреннего распорядка следственных изоляторов уголовно-исполнительной системы, </w:t>
      </w:r>
      <w:hyperlink r:id="rId10" w:history="1">
        <w:r w:rsidRPr="00E914A6">
          <w:rPr>
            <w:sz w:val="26"/>
            <w:szCs w:val="26"/>
          </w:rPr>
          <w:t>Правил</w:t>
        </w:r>
      </w:hyperlink>
      <w:r w:rsidRPr="00E914A6">
        <w:rPr>
          <w:sz w:val="26"/>
          <w:szCs w:val="26"/>
        </w:rPr>
        <w:t>а внутреннего распорядка исправительных учреждений и Правила внутреннего распорядка исправительных центров уголовно-исполнительной системы (далее Правила).</w:t>
      </w:r>
    </w:p>
    <w:p w:rsidR="004C5BFB" w:rsidRPr="00E914A6" w:rsidP="004C5BFB" w14:paraId="08CC242A" w14:textId="77777777">
      <w:pPr>
        <w:autoSpaceDE w:val="0"/>
        <w:autoSpaceDN w:val="0"/>
        <w:adjustRightInd w:val="0"/>
        <w:ind w:firstLine="720"/>
        <w:jc w:val="both"/>
        <w:rPr>
          <w:sz w:val="26"/>
          <w:szCs w:val="26"/>
        </w:rPr>
      </w:pPr>
      <w:r w:rsidRPr="00E914A6">
        <w:rPr>
          <w:sz w:val="26"/>
          <w:szCs w:val="26"/>
        </w:rPr>
        <w:t xml:space="preserve">В соответствии с п.46 Приложения № 1 к Правилам, подозреваемые и обвиняемые приобретают продукты питания и предметы первой необходимости, включенные в перечень разрешенных в СИЗО предметов, веществ и продуктов питания, по безналичному расчету в магазине, находящемся в СИЗО, либо через администрацию СИЗО в торговой сети. </w:t>
      </w:r>
    </w:p>
    <w:p w:rsidR="004C5BFB" w:rsidRPr="00E914A6" w:rsidP="004C5BFB" w14:paraId="1A940C98" w14:textId="77777777">
      <w:pPr>
        <w:autoSpaceDE w:val="0"/>
        <w:autoSpaceDN w:val="0"/>
        <w:adjustRightInd w:val="0"/>
        <w:ind w:firstLine="709"/>
        <w:jc w:val="both"/>
        <w:outlineLvl w:val="0"/>
        <w:rPr>
          <w:sz w:val="26"/>
          <w:szCs w:val="26"/>
        </w:rPr>
      </w:pPr>
      <w:r w:rsidRPr="00E914A6">
        <w:rPr>
          <w:sz w:val="26"/>
          <w:szCs w:val="26"/>
        </w:rPr>
        <w:t xml:space="preserve">Приложением № 1 к Правилам внутреннего распорядка следственных изоляторов уголовно-исполнительной системы  установлен   Перечень предметов первой необходимости, обуви, одежды и другие промышленные товаров, а также продуктов питания, которые  подозреваемые и  обвиняемые  могут  иметь при себе, хранить, получать в посылках, передачах и приобретать по безналичному расчету. </w:t>
      </w:r>
    </w:p>
    <w:p w:rsidR="004C5BFB" w:rsidRPr="00E914A6" w:rsidP="004C5BFB" w14:paraId="3CB3D293" w14:textId="77777777">
      <w:pPr>
        <w:autoSpaceDE w:val="0"/>
        <w:autoSpaceDN w:val="0"/>
        <w:adjustRightInd w:val="0"/>
        <w:ind w:firstLine="720"/>
        <w:jc w:val="both"/>
        <w:rPr>
          <w:sz w:val="26"/>
          <w:szCs w:val="26"/>
        </w:rPr>
      </w:pPr>
      <w:r w:rsidRPr="00E914A6">
        <w:rPr>
          <w:sz w:val="26"/>
          <w:szCs w:val="26"/>
        </w:rPr>
        <w:t>В указанный Перечень не входят средства мобильной связи и коммуникации либо комплектующие к ним, обеспечивающие их работу.</w:t>
      </w:r>
    </w:p>
    <w:p w:rsidR="004C5BFB" w:rsidRPr="00E914A6" w:rsidP="004C5BFB" w14:paraId="0526F3F0" w14:textId="59A22373">
      <w:pPr>
        <w:autoSpaceDE w:val="0"/>
        <w:autoSpaceDN w:val="0"/>
        <w:adjustRightInd w:val="0"/>
        <w:ind w:firstLine="720"/>
        <w:jc w:val="both"/>
        <w:rPr>
          <w:sz w:val="26"/>
          <w:szCs w:val="26"/>
        </w:rPr>
      </w:pPr>
      <w:r w:rsidRPr="00E914A6">
        <w:rPr>
          <w:sz w:val="26"/>
          <w:szCs w:val="26"/>
        </w:rPr>
        <w:t>В соответствии с пунктом 4 Приложения № 1 Правила обязательны для администрации СИЗО, подозреваемых и обвиняемых, иных лиц, находящихся на территории СИЗО.</w:t>
      </w:r>
    </w:p>
    <w:p w:rsidR="004C5BFB" w:rsidRPr="00E914A6" w:rsidP="00B16734" w14:paraId="761F61F5" w14:textId="0607B5BB">
      <w:pPr>
        <w:autoSpaceDE w:val="0"/>
        <w:autoSpaceDN w:val="0"/>
        <w:adjustRightInd w:val="0"/>
        <w:ind w:firstLine="709"/>
        <w:jc w:val="both"/>
        <w:rPr>
          <w:sz w:val="26"/>
          <w:szCs w:val="26"/>
        </w:rPr>
      </w:pPr>
      <w:r w:rsidRPr="00E914A6">
        <w:rPr>
          <w:sz w:val="26"/>
          <w:szCs w:val="26"/>
        </w:rPr>
        <w:t>В соответствии с</w:t>
      </w:r>
      <w:r w:rsidRPr="00E914A6">
        <w:rPr>
          <w:sz w:val="26"/>
          <w:szCs w:val="26"/>
        </w:rPr>
        <w:t xml:space="preserve"> ч.2</w:t>
      </w:r>
      <w:r w:rsidRPr="00E914A6">
        <w:rPr>
          <w:sz w:val="26"/>
          <w:szCs w:val="26"/>
        </w:rPr>
        <w:t xml:space="preserve"> </w:t>
      </w:r>
      <w:hyperlink r:id="rId11" w:history="1">
        <w:r w:rsidRPr="00E914A6">
          <w:rPr>
            <w:sz w:val="26"/>
            <w:szCs w:val="26"/>
          </w:rPr>
          <w:t>ст.</w:t>
        </w:r>
        <w:r w:rsidRPr="00E914A6">
          <w:rPr>
            <w:sz w:val="26"/>
            <w:szCs w:val="26"/>
          </w:rPr>
          <w:t>19.12</w:t>
        </w:r>
      </w:hyperlink>
      <w:r w:rsidRPr="00E914A6">
        <w:rPr>
          <w:sz w:val="26"/>
          <w:szCs w:val="26"/>
        </w:rPr>
        <w:t xml:space="preserve"> КоАП РФ административным правонарушением признается </w:t>
      </w:r>
      <w:r w:rsidRPr="00E914A6" w:rsidR="00B16734">
        <w:rPr>
          <w:sz w:val="26"/>
          <w:szCs w:val="26"/>
        </w:rPr>
        <w:t xml:space="preserve">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12" w:history="1">
        <w:r w:rsidRPr="00E914A6" w:rsidR="00B16734">
          <w:rPr>
            <w:sz w:val="26"/>
            <w:szCs w:val="26"/>
          </w:rPr>
          <w:t>деяния</w:t>
        </w:r>
      </w:hyperlink>
      <w:r w:rsidRPr="00E914A6" w:rsidR="00B16734">
        <w:rPr>
          <w:sz w:val="26"/>
          <w:szCs w:val="26"/>
        </w:rPr>
        <w:t>.</w:t>
      </w:r>
    </w:p>
    <w:p w:rsidR="00B16734" w:rsidRPr="00E914A6" w:rsidP="00B16734" w14:paraId="41EFD36A" w14:textId="77777777">
      <w:pPr>
        <w:autoSpaceDE w:val="0"/>
        <w:autoSpaceDN w:val="0"/>
        <w:adjustRightInd w:val="0"/>
        <w:ind w:firstLine="720"/>
        <w:jc w:val="both"/>
        <w:rPr>
          <w:sz w:val="26"/>
          <w:szCs w:val="26"/>
        </w:rPr>
      </w:pPr>
      <w:r w:rsidRPr="00E914A6">
        <w:rPr>
          <w:sz w:val="26"/>
          <w:szCs w:val="26"/>
        </w:rPr>
        <w:t xml:space="preserve">Названная норма направлена на охрану правового режима содержания лиц в учреждениях уголовно-исполнительной системы, изоляторах временного содержания и иных местах содержания под стражей в части, запрещающей хранение и использование указанными лицами </w:t>
      </w:r>
      <w:r w:rsidRPr="00E914A6">
        <w:rPr>
          <w:sz w:val="26"/>
          <w:szCs w:val="26"/>
        </w:rPr>
        <w:t>средств мобильной связи и иных средств коммуникации и (или) обеспечивающих их работу комплектующих к ним.</w:t>
      </w:r>
    </w:p>
    <w:p w:rsidR="007C7B1B" w:rsidRPr="00E914A6" w:rsidP="00B16734" w14:paraId="07E23420" w14:textId="2A560AFA">
      <w:pPr>
        <w:autoSpaceDE w:val="0"/>
        <w:autoSpaceDN w:val="0"/>
        <w:adjustRightInd w:val="0"/>
        <w:ind w:firstLine="720"/>
        <w:jc w:val="both"/>
        <w:rPr>
          <w:sz w:val="26"/>
          <w:szCs w:val="26"/>
        </w:rPr>
      </w:pPr>
      <w:r w:rsidRPr="00E914A6">
        <w:rPr>
          <w:sz w:val="26"/>
          <w:szCs w:val="26"/>
        </w:rPr>
        <w:t>Действия, образующие объективную сторону рассматриваемого правонарушения, выражаются в передаче или попытке передачи любым способом предметов, веществ, запрещенных к хранению и использованию осужденными, подозреваемыми и обвиняемыми. Они могут быть совершены во время свидания, путем скрытого проноса в жилую или производственную зону, их переброса через ограждение на территорию исправительного учреждения или места содержания под стражей и т.п.</w:t>
      </w:r>
    </w:p>
    <w:p w:rsidR="000C5ED7" w:rsidRPr="00E914A6" w:rsidP="007C7B1B" w14:paraId="0BF675FC" w14:textId="22929CB3">
      <w:pPr>
        <w:autoSpaceDE w:val="0"/>
        <w:autoSpaceDN w:val="0"/>
        <w:adjustRightInd w:val="0"/>
        <w:ind w:firstLine="720"/>
        <w:jc w:val="both"/>
        <w:rPr>
          <w:sz w:val="26"/>
          <w:szCs w:val="26"/>
        </w:rPr>
      </w:pPr>
      <w:r w:rsidRPr="00E914A6">
        <w:rPr>
          <w:sz w:val="26"/>
          <w:szCs w:val="26"/>
        </w:rPr>
        <w:t xml:space="preserve">Характеризуя объективную сторону правонарушения, предусмотренного </w:t>
      </w:r>
      <w:r w:rsidRPr="00E914A6" w:rsidR="004C5BFB">
        <w:rPr>
          <w:sz w:val="26"/>
          <w:szCs w:val="26"/>
        </w:rPr>
        <w:t>ч.2 </w:t>
      </w:r>
      <w:hyperlink r:id="rId13" w:history="1">
        <w:r w:rsidRPr="00E914A6" w:rsidR="00144267">
          <w:rPr>
            <w:sz w:val="26"/>
            <w:szCs w:val="26"/>
          </w:rPr>
          <w:t>ст.</w:t>
        </w:r>
        <w:r w:rsidRPr="00E914A6">
          <w:rPr>
            <w:sz w:val="26"/>
            <w:szCs w:val="26"/>
          </w:rPr>
          <w:t>19.12</w:t>
        </w:r>
      </w:hyperlink>
      <w:r w:rsidRPr="00E914A6">
        <w:rPr>
          <w:sz w:val="26"/>
          <w:szCs w:val="26"/>
        </w:rPr>
        <w:t xml:space="preserve"> КоАП РФ, необходимо иметь в виду, что законодатель устанавливает ответственность не только за передачу, но и за попытку передачи вышеуказанных запрещенных предметов</w:t>
      </w:r>
      <w:r w:rsidRPr="00E914A6">
        <w:rPr>
          <w:sz w:val="26"/>
          <w:szCs w:val="26"/>
        </w:rPr>
        <w:t>.</w:t>
      </w:r>
    </w:p>
    <w:p w:rsidR="007E1D8D" w:rsidRPr="00E914A6" w:rsidP="00425A2E" w14:paraId="09190D88" w14:textId="3F7DE825">
      <w:pPr>
        <w:autoSpaceDE w:val="0"/>
        <w:autoSpaceDN w:val="0"/>
        <w:adjustRightInd w:val="0"/>
        <w:ind w:firstLine="720"/>
        <w:jc w:val="both"/>
        <w:rPr>
          <w:sz w:val="26"/>
          <w:szCs w:val="26"/>
        </w:rPr>
      </w:pPr>
      <w:r w:rsidRPr="00E914A6">
        <w:rPr>
          <w:sz w:val="26"/>
          <w:szCs w:val="26"/>
        </w:rPr>
        <w:t xml:space="preserve">При таких обстоятельствах мировой судья считает доказанной вину </w:t>
      </w:r>
      <w:r w:rsidRPr="00E914A6" w:rsidR="00EC2470">
        <w:rPr>
          <w:sz w:val="26"/>
          <w:szCs w:val="26"/>
        </w:rPr>
        <w:br/>
      </w:r>
      <w:r w:rsidRPr="00E914A6" w:rsidR="00E554F2">
        <w:rPr>
          <w:sz w:val="26"/>
          <w:szCs w:val="26"/>
        </w:rPr>
        <w:t>Пшеничной А.В</w:t>
      </w:r>
      <w:r w:rsidRPr="00E914A6" w:rsidR="004C5BFB">
        <w:rPr>
          <w:sz w:val="26"/>
          <w:szCs w:val="26"/>
        </w:rPr>
        <w:t>.</w:t>
      </w:r>
      <w:r w:rsidRPr="00E914A6" w:rsidR="0004341C">
        <w:rPr>
          <w:sz w:val="26"/>
          <w:szCs w:val="26"/>
        </w:rPr>
        <w:t xml:space="preserve"> </w:t>
      </w:r>
      <w:r w:rsidRPr="00E914A6">
        <w:rPr>
          <w:sz w:val="26"/>
          <w:szCs w:val="26"/>
        </w:rPr>
        <w:t xml:space="preserve">в попытке передачи лицу, содержащемуся в учреждении уголовно-исполнительной системы, </w:t>
      </w:r>
      <w:r w:rsidRPr="00E914A6" w:rsidR="00B16734">
        <w:rPr>
          <w:sz w:val="26"/>
          <w:szCs w:val="26"/>
        </w:rPr>
        <w:t xml:space="preserve">средства мобильной связи </w:t>
      </w:r>
      <w:r w:rsidRPr="00E914A6">
        <w:rPr>
          <w:sz w:val="26"/>
          <w:szCs w:val="26"/>
        </w:rPr>
        <w:t>приобретение, хранение и использование котор</w:t>
      </w:r>
      <w:r w:rsidRPr="00E914A6" w:rsidR="00B16734">
        <w:rPr>
          <w:sz w:val="26"/>
          <w:szCs w:val="26"/>
        </w:rPr>
        <w:t>ого</w:t>
      </w:r>
      <w:r w:rsidRPr="00E914A6">
        <w:rPr>
          <w:sz w:val="26"/>
          <w:szCs w:val="26"/>
        </w:rPr>
        <w:t xml:space="preserve"> запрещено законом, а квалификацию </w:t>
      </w:r>
      <w:r w:rsidRPr="00E914A6" w:rsidR="00DD3282">
        <w:rPr>
          <w:sz w:val="26"/>
          <w:szCs w:val="26"/>
        </w:rPr>
        <w:t>ее</w:t>
      </w:r>
      <w:r w:rsidRPr="00E914A6" w:rsidR="00095DF2">
        <w:rPr>
          <w:sz w:val="26"/>
          <w:szCs w:val="26"/>
        </w:rPr>
        <w:t xml:space="preserve"> действий по </w:t>
      </w:r>
      <w:r w:rsidRPr="00E914A6" w:rsidR="004C5BFB">
        <w:rPr>
          <w:sz w:val="26"/>
          <w:szCs w:val="26"/>
        </w:rPr>
        <w:t xml:space="preserve">ч.2 </w:t>
      </w:r>
      <w:r w:rsidRPr="00E914A6" w:rsidR="00095DF2">
        <w:rPr>
          <w:sz w:val="26"/>
          <w:szCs w:val="26"/>
        </w:rPr>
        <w:t>ст.</w:t>
      </w:r>
      <w:r w:rsidRPr="00E914A6">
        <w:rPr>
          <w:sz w:val="26"/>
          <w:szCs w:val="26"/>
        </w:rPr>
        <w:t>19.12 КоАП РФ правильной, поскольку он</w:t>
      </w:r>
      <w:r w:rsidRPr="00E914A6" w:rsidR="00E554F2">
        <w:rPr>
          <w:sz w:val="26"/>
          <w:szCs w:val="26"/>
        </w:rPr>
        <w:t>а</w:t>
      </w:r>
      <w:r w:rsidRPr="00E914A6">
        <w:rPr>
          <w:sz w:val="26"/>
          <w:szCs w:val="26"/>
        </w:rPr>
        <w:t xml:space="preserve"> пытал</w:t>
      </w:r>
      <w:r w:rsidRPr="00E914A6" w:rsidR="00E554F2">
        <w:rPr>
          <w:sz w:val="26"/>
          <w:szCs w:val="26"/>
        </w:rPr>
        <w:t>ась</w:t>
      </w:r>
      <w:r w:rsidRPr="00E914A6">
        <w:rPr>
          <w:sz w:val="26"/>
          <w:szCs w:val="26"/>
        </w:rPr>
        <w:t xml:space="preserve"> передать содержаще</w:t>
      </w:r>
      <w:r w:rsidRPr="00E914A6" w:rsidR="00CF625F">
        <w:rPr>
          <w:sz w:val="26"/>
          <w:szCs w:val="26"/>
        </w:rPr>
        <w:t>му</w:t>
      </w:r>
      <w:r w:rsidRPr="00E914A6">
        <w:rPr>
          <w:sz w:val="26"/>
          <w:szCs w:val="26"/>
        </w:rPr>
        <w:t xml:space="preserve">ся в </w:t>
      </w:r>
      <w:r w:rsidRPr="00E914A6" w:rsidR="00E914A6">
        <w:rPr>
          <w:sz w:val="26"/>
          <w:szCs w:val="26"/>
        </w:rPr>
        <w:t>***</w:t>
      </w:r>
      <w:r w:rsidRPr="00E914A6">
        <w:rPr>
          <w:sz w:val="26"/>
          <w:szCs w:val="26"/>
        </w:rPr>
        <w:t xml:space="preserve"> УФСИН России по Ставропольскому краю </w:t>
      </w:r>
      <w:r w:rsidRPr="00E914A6" w:rsidR="00910FA9">
        <w:rPr>
          <w:sz w:val="26"/>
          <w:szCs w:val="26"/>
        </w:rPr>
        <w:t>мобильны</w:t>
      </w:r>
      <w:r w:rsidRPr="00E914A6" w:rsidR="00E554F2">
        <w:rPr>
          <w:sz w:val="26"/>
          <w:szCs w:val="26"/>
        </w:rPr>
        <w:t>й</w:t>
      </w:r>
      <w:r w:rsidRPr="00E914A6" w:rsidR="00910FA9">
        <w:rPr>
          <w:sz w:val="26"/>
          <w:szCs w:val="26"/>
        </w:rPr>
        <w:t xml:space="preserve"> телефон</w:t>
      </w:r>
      <w:r w:rsidRPr="00E914A6" w:rsidR="0004341C">
        <w:rPr>
          <w:sz w:val="26"/>
          <w:szCs w:val="26"/>
        </w:rPr>
        <w:t xml:space="preserve">, </w:t>
      </w:r>
      <w:r w:rsidRPr="00E914A6">
        <w:rPr>
          <w:sz w:val="26"/>
          <w:szCs w:val="26"/>
        </w:rPr>
        <w:t>хранение и использование котор</w:t>
      </w:r>
      <w:r w:rsidRPr="00E914A6" w:rsidR="00DD3282">
        <w:rPr>
          <w:sz w:val="26"/>
          <w:szCs w:val="26"/>
        </w:rPr>
        <w:t>ого</w:t>
      </w:r>
      <w:r w:rsidRPr="00E914A6">
        <w:rPr>
          <w:sz w:val="26"/>
          <w:szCs w:val="26"/>
        </w:rPr>
        <w:t xml:space="preserve"> на территории данного учреждения запрещено законом.</w:t>
      </w:r>
    </w:p>
    <w:p w:rsidR="00E554F2" w:rsidRPr="00E914A6" w:rsidP="00425A2E" w14:paraId="4F696510" w14:textId="3FFB9C30">
      <w:pPr>
        <w:autoSpaceDE w:val="0"/>
        <w:autoSpaceDN w:val="0"/>
        <w:adjustRightInd w:val="0"/>
        <w:ind w:firstLine="720"/>
        <w:jc w:val="both"/>
        <w:rPr>
          <w:sz w:val="26"/>
          <w:szCs w:val="26"/>
        </w:rPr>
      </w:pPr>
      <w:r w:rsidRPr="00E914A6">
        <w:rPr>
          <w:sz w:val="26"/>
          <w:szCs w:val="26"/>
        </w:rPr>
        <w:t>Обстоятельством, смягчающим ответственность Пшеничной А.В. в соответствии со ст.4.</w:t>
      </w:r>
      <w:r w:rsidRPr="00E914A6">
        <w:rPr>
          <w:sz w:val="26"/>
          <w:szCs w:val="26"/>
        </w:rPr>
        <w:t>2  КоАП</w:t>
      </w:r>
      <w:r w:rsidRPr="00E914A6">
        <w:rPr>
          <w:sz w:val="26"/>
          <w:szCs w:val="26"/>
        </w:rPr>
        <w:t xml:space="preserve"> РФ, суд признает раскаяние лица, совершившего административное правонарушение, а также наличие на иждивении малолетнего ребенка.</w:t>
      </w:r>
    </w:p>
    <w:p w:rsidR="00260E08" w:rsidRPr="00E914A6" w:rsidP="00425A2E" w14:paraId="32A3A3A5" w14:textId="5942B050">
      <w:pPr>
        <w:autoSpaceDE w:val="0"/>
        <w:autoSpaceDN w:val="0"/>
        <w:adjustRightInd w:val="0"/>
        <w:ind w:firstLine="720"/>
        <w:jc w:val="both"/>
        <w:rPr>
          <w:sz w:val="26"/>
          <w:szCs w:val="26"/>
        </w:rPr>
      </w:pPr>
      <w:r w:rsidRPr="00E914A6">
        <w:rPr>
          <w:sz w:val="26"/>
          <w:szCs w:val="26"/>
        </w:rPr>
        <w:t>Обстоятельств, отягчающих ответственность Пшеничной А.В. в соответствии со ст.4.</w:t>
      </w:r>
      <w:r w:rsidRPr="00E914A6">
        <w:rPr>
          <w:sz w:val="26"/>
          <w:szCs w:val="26"/>
        </w:rPr>
        <w:t>3  КоАП</w:t>
      </w:r>
      <w:r w:rsidRPr="00E914A6">
        <w:rPr>
          <w:sz w:val="26"/>
          <w:szCs w:val="26"/>
        </w:rPr>
        <w:t xml:space="preserve"> РФ, судом не установлено.</w:t>
      </w:r>
    </w:p>
    <w:p w:rsidR="00260E08" w:rsidRPr="00E914A6" w:rsidP="00260E08" w14:paraId="76181CD0" w14:textId="77777777">
      <w:pPr>
        <w:spacing w:after="120"/>
        <w:ind w:right="-83" w:firstLine="720"/>
        <w:jc w:val="both"/>
        <w:rPr>
          <w:sz w:val="26"/>
          <w:szCs w:val="26"/>
        </w:rPr>
      </w:pPr>
      <w:r w:rsidRPr="00E914A6">
        <w:rPr>
          <w:sz w:val="26"/>
          <w:szCs w:val="26"/>
        </w:rPr>
        <w:t>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260E08" w:rsidRPr="00E914A6" w:rsidP="00260E08" w14:paraId="1616451C" w14:textId="77777777">
      <w:pPr>
        <w:spacing w:after="120"/>
        <w:ind w:right="-83" w:firstLine="720"/>
        <w:jc w:val="both"/>
        <w:rPr>
          <w:sz w:val="26"/>
          <w:szCs w:val="26"/>
        </w:rPr>
      </w:pPr>
      <w:r w:rsidRPr="00E914A6">
        <w:rPr>
          <w:sz w:val="26"/>
          <w:szCs w:val="26"/>
        </w:rPr>
        <w:t>В соответствии с частью 2.3 статьи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260E08" w:rsidRPr="00E914A6" w:rsidP="00260E08" w14:paraId="6F660C39" w14:textId="6719F265">
      <w:pPr>
        <w:spacing w:after="120"/>
        <w:ind w:right="-83" w:firstLine="720"/>
        <w:jc w:val="both"/>
        <w:rPr>
          <w:sz w:val="26"/>
          <w:szCs w:val="26"/>
        </w:rPr>
      </w:pPr>
      <w:r w:rsidRPr="00E914A6">
        <w:rPr>
          <w:sz w:val="26"/>
          <w:szCs w:val="26"/>
        </w:rPr>
        <w:t>Санкцией ч.2 ст.19.</w:t>
      </w:r>
      <w:r w:rsidRPr="00E914A6">
        <w:rPr>
          <w:sz w:val="26"/>
          <w:szCs w:val="26"/>
        </w:rPr>
        <w:t xml:space="preserve">12 </w:t>
      </w:r>
      <w:r w:rsidRPr="00E914A6" w:rsidR="00485614">
        <w:rPr>
          <w:sz w:val="26"/>
          <w:szCs w:val="26"/>
        </w:rPr>
        <w:t xml:space="preserve"> КоАП</w:t>
      </w:r>
      <w:r w:rsidRPr="00E914A6" w:rsidR="00485614">
        <w:rPr>
          <w:sz w:val="26"/>
          <w:szCs w:val="26"/>
        </w:rPr>
        <w:t xml:space="preserve"> РФ </w:t>
      </w:r>
      <w:r w:rsidRPr="00E914A6">
        <w:rPr>
          <w:sz w:val="26"/>
          <w:szCs w:val="26"/>
        </w:rPr>
        <w:t>предусмотрено наложение административного штрафа на граждан в размере от двадцати пяти тысяч до пятидесяти тысяч рублей.</w:t>
      </w:r>
    </w:p>
    <w:p w:rsidR="007E1D8D" w:rsidRPr="00E914A6" w:rsidP="00260E08" w14:paraId="34F66E35" w14:textId="2D987EA5">
      <w:pPr>
        <w:spacing w:after="120"/>
        <w:ind w:right="-83" w:firstLine="720"/>
        <w:jc w:val="both"/>
        <w:rPr>
          <w:sz w:val="26"/>
          <w:szCs w:val="26"/>
        </w:rPr>
      </w:pPr>
      <w:r w:rsidRPr="00E914A6">
        <w:rPr>
          <w:sz w:val="26"/>
          <w:szCs w:val="26"/>
        </w:rPr>
        <w:t xml:space="preserve">С учетом  изложенного, принимая во внимание вышеизложенное, отсутствие обстоятельств, отягчающих административную ответственность, учитывая   обстоятельства, связанные с характером совершенного правонарушения, </w:t>
      </w:r>
      <w:r w:rsidRPr="00E914A6" w:rsidR="00485614">
        <w:rPr>
          <w:sz w:val="26"/>
          <w:szCs w:val="26"/>
        </w:rPr>
        <w:t xml:space="preserve">данных, характеризующих </w:t>
      </w:r>
      <w:r w:rsidRPr="00E914A6">
        <w:rPr>
          <w:sz w:val="26"/>
          <w:szCs w:val="26"/>
        </w:rPr>
        <w:t>личностью</w:t>
      </w:r>
      <w:r w:rsidRPr="00E914A6" w:rsidR="00485614">
        <w:rPr>
          <w:sz w:val="26"/>
          <w:szCs w:val="26"/>
        </w:rPr>
        <w:t xml:space="preserve"> Пшеничной А.В.</w:t>
      </w:r>
      <w:r w:rsidRPr="00E914A6">
        <w:rPr>
          <w:sz w:val="26"/>
          <w:szCs w:val="26"/>
        </w:rPr>
        <w:t xml:space="preserve">, наличие </w:t>
      </w:r>
      <w:r w:rsidRPr="00E914A6" w:rsidR="00485614">
        <w:rPr>
          <w:sz w:val="26"/>
          <w:szCs w:val="26"/>
        </w:rPr>
        <w:t xml:space="preserve">у последней </w:t>
      </w:r>
      <w:r w:rsidRPr="00E914A6">
        <w:rPr>
          <w:sz w:val="26"/>
          <w:szCs w:val="26"/>
        </w:rPr>
        <w:t xml:space="preserve">инвалидности </w:t>
      </w:r>
      <w:r w:rsidRPr="00E914A6">
        <w:rPr>
          <w:sz w:val="26"/>
          <w:szCs w:val="26"/>
          <w:lang w:val="en-US"/>
        </w:rPr>
        <w:t>I</w:t>
      </w:r>
      <w:r w:rsidRPr="00E914A6">
        <w:rPr>
          <w:sz w:val="26"/>
          <w:szCs w:val="26"/>
        </w:rPr>
        <w:t xml:space="preserve"> группы, наличие на иждивении малолетне</w:t>
      </w:r>
      <w:r w:rsidRPr="00E914A6" w:rsidR="00485614">
        <w:rPr>
          <w:sz w:val="26"/>
          <w:szCs w:val="26"/>
        </w:rPr>
        <w:t xml:space="preserve">го ребенка, </w:t>
      </w:r>
      <w:r w:rsidRPr="00E914A6">
        <w:rPr>
          <w:sz w:val="26"/>
          <w:szCs w:val="26"/>
        </w:rPr>
        <w:t xml:space="preserve"> имущественным положением Пшеничной А.В.</w:t>
      </w:r>
      <w:r w:rsidRPr="00E914A6" w:rsidR="00485614">
        <w:rPr>
          <w:sz w:val="26"/>
          <w:szCs w:val="26"/>
        </w:rPr>
        <w:t xml:space="preserve">, отсутствие сведений  о привлечении </w:t>
      </w:r>
      <w:r w:rsidRPr="00E914A6">
        <w:rPr>
          <w:sz w:val="26"/>
          <w:szCs w:val="26"/>
        </w:rPr>
        <w:t xml:space="preserve">  ранее Пшеничн</w:t>
      </w:r>
      <w:r w:rsidRPr="00E914A6" w:rsidR="00485614">
        <w:rPr>
          <w:sz w:val="26"/>
          <w:szCs w:val="26"/>
        </w:rPr>
        <w:t>ой</w:t>
      </w:r>
      <w:r w:rsidRPr="00E914A6">
        <w:rPr>
          <w:sz w:val="26"/>
          <w:szCs w:val="26"/>
        </w:rPr>
        <w:t xml:space="preserve"> А.В.  к административной </w:t>
      </w:r>
      <w:r w:rsidRPr="00E914A6">
        <w:rPr>
          <w:sz w:val="26"/>
          <w:szCs w:val="26"/>
        </w:rPr>
        <w:t>ответственности</w:t>
      </w:r>
      <w:r w:rsidRPr="00E914A6" w:rsidR="00485614">
        <w:rPr>
          <w:sz w:val="26"/>
          <w:szCs w:val="26"/>
        </w:rPr>
        <w:t xml:space="preserve">, </w:t>
      </w:r>
      <w:r w:rsidRPr="00E914A6">
        <w:rPr>
          <w:sz w:val="26"/>
          <w:szCs w:val="26"/>
        </w:rPr>
        <w:t xml:space="preserve"> суд</w:t>
      </w:r>
      <w:r w:rsidRPr="00E914A6">
        <w:rPr>
          <w:sz w:val="26"/>
          <w:szCs w:val="26"/>
        </w:rPr>
        <w:t xml:space="preserve"> считает возможным  назначить Пшеничной А.В.   административное наказание с </w:t>
      </w:r>
      <w:r w:rsidRPr="00E914A6">
        <w:rPr>
          <w:sz w:val="26"/>
          <w:szCs w:val="26"/>
        </w:rPr>
        <w:t>применением  положений</w:t>
      </w:r>
      <w:r w:rsidRPr="00E914A6">
        <w:rPr>
          <w:sz w:val="26"/>
          <w:szCs w:val="26"/>
        </w:rPr>
        <w:t xml:space="preserve"> ч.3.2 ст. 4.1 КоАП РФ  в виде административного штрафа в размере  менее минимального  размера  административного штрафа, предусмотренного  ч.2 ст.1</w:t>
      </w:r>
      <w:r w:rsidRPr="00E914A6" w:rsidR="00485614">
        <w:rPr>
          <w:sz w:val="26"/>
          <w:szCs w:val="26"/>
        </w:rPr>
        <w:t>9</w:t>
      </w:r>
      <w:r w:rsidRPr="00E914A6">
        <w:rPr>
          <w:sz w:val="26"/>
          <w:szCs w:val="26"/>
        </w:rPr>
        <w:t>.1</w:t>
      </w:r>
      <w:r w:rsidRPr="00E914A6" w:rsidR="00485614">
        <w:rPr>
          <w:sz w:val="26"/>
          <w:szCs w:val="26"/>
        </w:rPr>
        <w:t>2</w:t>
      </w:r>
      <w:r w:rsidRPr="00E914A6">
        <w:rPr>
          <w:sz w:val="26"/>
          <w:szCs w:val="26"/>
        </w:rPr>
        <w:t xml:space="preserve"> КоАП РФ.</w:t>
      </w:r>
    </w:p>
    <w:p w:rsidR="007E1D8D" w:rsidRPr="00E914A6" w:rsidP="00096E9B" w14:paraId="6CEEADE9" w14:textId="77777777">
      <w:pPr>
        <w:pStyle w:val="BodyText"/>
        <w:ind w:right="-2" w:firstLine="720"/>
        <w:rPr>
          <w:sz w:val="26"/>
          <w:szCs w:val="26"/>
        </w:rPr>
      </w:pPr>
      <w:r w:rsidRPr="00E914A6">
        <w:rPr>
          <w:sz w:val="26"/>
          <w:szCs w:val="26"/>
        </w:rPr>
        <w:t xml:space="preserve">На основании изложенного, </w:t>
      </w:r>
      <w:r w:rsidRPr="00E914A6">
        <w:rPr>
          <w:sz w:val="26"/>
          <w:szCs w:val="26"/>
        </w:rPr>
        <w:t xml:space="preserve">руководствуясь  </w:t>
      </w:r>
      <w:r w:rsidRPr="00E914A6" w:rsidR="00144267">
        <w:rPr>
          <w:sz w:val="26"/>
          <w:szCs w:val="26"/>
        </w:rPr>
        <w:t>ст.</w:t>
      </w:r>
      <w:r w:rsidRPr="00E914A6">
        <w:rPr>
          <w:sz w:val="26"/>
          <w:szCs w:val="26"/>
        </w:rPr>
        <w:t xml:space="preserve">29.10  КоАП РФ, мировой  судья  </w:t>
      </w:r>
    </w:p>
    <w:p w:rsidR="006E36A7" w:rsidRPr="00E914A6" w:rsidP="002D27D2" w14:paraId="1B92A880" w14:textId="77777777">
      <w:pPr>
        <w:ind w:firstLine="709"/>
        <w:jc w:val="center"/>
        <w:rPr>
          <w:b/>
          <w:bCs/>
          <w:spacing w:val="80"/>
          <w:sz w:val="26"/>
          <w:szCs w:val="26"/>
        </w:rPr>
      </w:pPr>
      <w:r w:rsidRPr="00E914A6">
        <w:rPr>
          <w:b/>
          <w:bCs/>
          <w:spacing w:val="80"/>
          <w:sz w:val="26"/>
          <w:szCs w:val="26"/>
        </w:rPr>
        <w:t>ПОСТАНОВИЛ:</w:t>
      </w:r>
    </w:p>
    <w:p w:rsidR="00970252" w:rsidRPr="00E914A6" w:rsidP="00096E9B" w14:paraId="6456FCDB" w14:textId="25443FB4">
      <w:pPr>
        <w:autoSpaceDE w:val="0"/>
        <w:autoSpaceDN w:val="0"/>
        <w:adjustRightInd w:val="0"/>
        <w:ind w:firstLine="720"/>
        <w:jc w:val="both"/>
        <w:rPr>
          <w:sz w:val="26"/>
          <w:szCs w:val="26"/>
        </w:rPr>
      </w:pPr>
      <w:r w:rsidRPr="00E914A6">
        <w:rPr>
          <w:b/>
          <w:sz w:val="26"/>
          <w:szCs w:val="26"/>
        </w:rPr>
        <w:t>Пшеничн</w:t>
      </w:r>
      <w:r w:rsidRPr="00E914A6" w:rsidR="00260E08">
        <w:rPr>
          <w:b/>
          <w:sz w:val="26"/>
          <w:szCs w:val="26"/>
        </w:rPr>
        <w:t>ую</w:t>
      </w:r>
      <w:r w:rsidRPr="00E914A6">
        <w:rPr>
          <w:b/>
          <w:sz w:val="26"/>
          <w:szCs w:val="26"/>
        </w:rPr>
        <w:t xml:space="preserve"> </w:t>
      </w:r>
      <w:r w:rsidRPr="00E914A6" w:rsidR="00E914A6">
        <w:rPr>
          <w:b/>
          <w:sz w:val="26"/>
          <w:szCs w:val="26"/>
        </w:rPr>
        <w:t>***</w:t>
      </w:r>
      <w:r w:rsidRPr="00E914A6" w:rsidR="0004341C">
        <w:rPr>
          <w:sz w:val="26"/>
          <w:szCs w:val="26"/>
        </w:rPr>
        <w:t xml:space="preserve"> </w:t>
      </w:r>
      <w:r w:rsidRPr="00E914A6" w:rsidR="00260E08">
        <w:rPr>
          <w:sz w:val="26"/>
          <w:szCs w:val="26"/>
        </w:rPr>
        <w:t xml:space="preserve">признать виновной в совершении административного правонарушения, предусмотренного ч.2 ст.19.12 КоАП РФ, и назначить ей наказание в виде административного штрафа в размере </w:t>
      </w:r>
      <w:r w:rsidRPr="00E914A6" w:rsidR="00260E08">
        <w:rPr>
          <w:b/>
          <w:sz w:val="26"/>
          <w:szCs w:val="26"/>
        </w:rPr>
        <w:t>12 500 (двенадцать тысяч пятьсот) рублей</w:t>
      </w:r>
      <w:r w:rsidRPr="00E914A6" w:rsidR="006E36A7">
        <w:rPr>
          <w:sz w:val="26"/>
          <w:szCs w:val="26"/>
        </w:rPr>
        <w:t>.</w:t>
      </w:r>
    </w:p>
    <w:p w:rsidR="006E36A7" w:rsidRPr="00E914A6" w:rsidP="00096E9B" w14:paraId="782F4CE6" w14:textId="079E349D">
      <w:pPr>
        <w:autoSpaceDE w:val="0"/>
        <w:autoSpaceDN w:val="0"/>
        <w:adjustRightInd w:val="0"/>
        <w:ind w:firstLine="720"/>
        <w:jc w:val="both"/>
        <w:rPr>
          <w:sz w:val="26"/>
          <w:szCs w:val="26"/>
        </w:rPr>
      </w:pPr>
      <w:r w:rsidRPr="00E914A6">
        <w:rPr>
          <w:sz w:val="26"/>
          <w:szCs w:val="26"/>
        </w:rPr>
        <w:t>Изъят</w:t>
      </w:r>
      <w:r w:rsidRPr="00E914A6" w:rsidR="00260E08">
        <w:rPr>
          <w:sz w:val="26"/>
          <w:szCs w:val="26"/>
        </w:rPr>
        <w:t>ый</w:t>
      </w:r>
      <w:r w:rsidRPr="00E914A6">
        <w:rPr>
          <w:sz w:val="26"/>
          <w:szCs w:val="26"/>
        </w:rPr>
        <w:t xml:space="preserve"> у </w:t>
      </w:r>
      <w:r w:rsidRPr="00E914A6" w:rsidR="00E554F2">
        <w:rPr>
          <w:b/>
          <w:sz w:val="26"/>
          <w:szCs w:val="26"/>
        </w:rPr>
        <w:t>Пшеничной Алевтины Викторовны</w:t>
      </w:r>
      <w:r w:rsidRPr="00E914A6" w:rsidR="00C415FE">
        <w:rPr>
          <w:bCs/>
          <w:sz w:val="26"/>
          <w:szCs w:val="26"/>
        </w:rPr>
        <w:t xml:space="preserve"> </w:t>
      </w:r>
      <w:r w:rsidRPr="00E914A6" w:rsidR="00260E08">
        <w:rPr>
          <w:sz w:val="26"/>
          <w:szCs w:val="26"/>
          <w:lang w:bidi="ru-RU"/>
        </w:rPr>
        <w:t>мобильный телефон марки «</w:t>
      </w:r>
      <w:r w:rsidRPr="00E914A6" w:rsidR="00E914A6">
        <w:rPr>
          <w:sz w:val="26"/>
          <w:szCs w:val="26"/>
          <w:lang w:bidi="ru-RU"/>
        </w:rPr>
        <w:t>***</w:t>
      </w:r>
      <w:r w:rsidRPr="00E914A6" w:rsidR="00260E08">
        <w:rPr>
          <w:sz w:val="26"/>
          <w:szCs w:val="26"/>
          <w:lang w:bidi="ru-RU"/>
        </w:rPr>
        <w:t xml:space="preserve">», </w:t>
      </w:r>
      <w:r w:rsidRPr="00E914A6" w:rsidR="00260E08">
        <w:rPr>
          <w:sz w:val="26"/>
          <w:szCs w:val="26"/>
          <w:lang w:val="en-US" w:bidi="ru-RU"/>
        </w:rPr>
        <w:t>imeil</w:t>
      </w:r>
      <w:r w:rsidRPr="00E914A6" w:rsidR="00260E08">
        <w:rPr>
          <w:sz w:val="26"/>
          <w:szCs w:val="26"/>
          <w:lang w:bidi="ru-RU"/>
        </w:rPr>
        <w:t xml:space="preserve"> отсутствует</w:t>
      </w:r>
      <w:r w:rsidRPr="00E914A6" w:rsidR="007A3BEA">
        <w:rPr>
          <w:sz w:val="26"/>
          <w:szCs w:val="26"/>
          <w:lang w:bidi="ru-RU"/>
        </w:rPr>
        <w:t>,</w:t>
      </w:r>
      <w:r w:rsidRPr="00E914A6" w:rsidR="007C7B1B">
        <w:rPr>
          <w:sz w:val="26"/>
          <w:szCs w:val="26"/>
        </w:rPr>
        <w:t xml:space="preserve"> </w:t>
      </w:r>
      <w:r w:rsidRPr="00E914A6" w:rsidR="000D1711">
        <w:rPr>
          <w:sz w:val="26"/>
          <w:szCs w:val="26"/>
        </w:rPr>
        <w:t>хранящ</w:t>
      </w:r>
      <w:r w:rsidRPr="00E914A6" w:rsidR="00260E08">
        <w:rPr>
          <w:sz w:val="26"/>
          <w:szCs w:val="26"/>
        </w:rPr>
        <w:t>ий</w:t>
      </w:r>
      <w:r w:rsidRPr="00E914A6" w:rsidR="000D1711">
        <w:rPr>
          <w:sz w:val="26"/>
          <w:szCs w:val="26"/>
        </w:rPr>
        <w:t>ся  в</w:t>
      </w:r>
      <w:r w:rsidRPr="00E914A6" w:rsidR="000D1711">
        <w:rPr>
          <w:sz w:val="26"/>
          <w:szCs w:val="26"/>
        </w:rPr>
        <w:t xml:space="preserve"> </w:t>
      </w:r>
      <w:r w:rsidRPr="00E914A6" w:rsidR="00E914A6">
        <w:rPr>
          <w:sz w:val="26"/>
          <w:szCs w:val="26"/>
        </w:rPr>
        <w:t>***</w:t>
      </w:r>
      <w:r w:rsidRPr="00E914A6" w:rsidR="000D1711">
        <w:rPr>
          <w:sz w:val="26"/>
          <w:szCs w:val="26"/>
        </w:rPr>
        <w:t xml:space="preserve"> УФСИН России по СК, </w:t>
      </w:r>
      <w:r w:rsidRPr="00E914A6" w:rsidR="00C16871">
        <w:rPr>
          <w:sz w:val="26"/>
          <w:szCs w:val="26"/>
        </w:rPr>
        <w:t>конфисковать в доход государства</w:t>
      </w:r>
      <w:r w:rsidRPr="00E914A6" w:rsidR="001519F6">
        <w:rPr>
          <w:sz w:val="26"/>
          <w:szCs w:val="26"/>
        </w:rPr>
        <w:t>.</w:t>
      </w:r>
    </w:p>
    <w:p w:rsidR="006E36A7" w:rsidRPr="00E914A6" w:rsidP="00096E9B" w14:paraId="49A6109C" w14:textId="77777777">
      <w:pPr>
        <w:autoSpaceDE w:val="0"/>
        <w:autoSpaceDN w:val="0"/>
        <w:adjustRightInd w:val="0"/>
        <w:ind w:firstLine="720"/>
        <w:jc w:val="both"/>
        <w:rPr>
          <w:sz w:val="26"/>
          <w:szCs w:val="26"/>
        </w:rPr>
      </w:pPr>
      <w:r w:rsidRPr="00E914A6">
        <w:rPr>
          <w:sz w:val="26"/>
          <w:szCs w:val="26"/>
        </w:rPr>
        <w:t xml:space="preserve">Разъяснить лицу, привлеченному к административной ответственности, что в соответствии с требованиями </w:t>
      </w:r>
      <w:r w:rsidRPr="00E914A6" w:rsidR="00144267">
        <w:rPr>
          <w:sz w:val="26"/>
          <w:szCs w:val="26"/>
        </w:rPr>
        <w:t>ч.</w:t>
      </w:r>
      <w:r w:rsidRPr="00E914A6">
        <w:rPr>
          <w:sz w:val="26"/>
          <w:szCs w:val="26"/>
        </w:rPr>
        <w:t xml:space="preserve">1 </w:t>
      </w:r>
      <w:r w:rsidRPr="00E914A6" w:rsidR="00144267">
        <w:rPr>
          <w:sz w:val="26"/>
          <w:szCs w:val="26"/>
        </w:rPr>
        <w:t>ст.</w:t>
      </w:r>
      <w:r w:rsidRPr="00E914A6">
        <w:rPr>
          <w:sz w:val="26"/>
          <w:szCs w:val="26"/>
        </w:rPr>
        <w:t xml:space="preserve">32.2 </w:t>
      </w:r>
      <w:r w:rsidRPr="00E914A6" w:rsidR="008C6105">
        <w:rPr>
          <w:sz w:val="26"/>
          <w:szCs w:val="26"/>
        </w:rPr>
        <w:t>КоАП РФ</w:t>
      </w:r>
      <w:r w:rsidRPr="00E914A6">
        <w:rPr>
          <w:sz w:val="26"/>
          <w:szCs w:val="26"/>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4" w:history="1">
        <w:r w:rsidRPr="00E914A6">
          <w:rPr>
            <w:sz w:val="26"/>
            <w:szCs w:val="26"/>
          </w:rPr>
          <w:t>статьей 31.5</w:t>
        </w:r>
      </w:hyperlink>
      <w:r w:rsidRPr="00E914A6">
        <w:rPr>
          <w:sz w:val="26"/>
          <w:szCs w:val="26"/>
        </w:rPr>
        <w:t xml:space="preserve"> </w:t>
      </w:r>
      <w:r w:rsidRPr="00E914A6" w:rsidR="008C6105">
        <w:rPr>
          <w:sz w:val="26"/>
          <w:szCs w:val="26"/>
        </w:rPr>
        <w:t>КоАП РФ</w:t>
      </w:r>
      <w:r w:rsidRPr="00E914A6">
        <w:rPr>
          <w:sz w:val="26"/>
          <w:szCs w:val="26"/>
        </w:rPr>
        <w:t>.</w:t>
      </w:r>
    </w:p>
    <w:p w:rsidR="006E36A7" w:rsidRPr="00E914A6" w:rsidP="00096E9B" w14:paraId="02D810A9" w14:textId="77777777">
      <w:pPr>
        <w:ind w:firstLine="720"/>
        <w:jc w:val="both"/>
        <w:rPr>
          <w:sz w:val="26"/>
          <w:szCs w:val="26"/>
        </w:rPr>
      </w:pPr>
      <w:r w:rsidRPr="00E914A6">
        <w:rPr>
          <w:sz w:val="26"/>
          <w:szCs w:val="26"/>
        </w:rPr>
        <w:t xml:space="preserve">Разъяснить лицу, привлеченному к административной ответственности, что в соответствии с требованиями части 3 </w:t>
      </w:r>
      <w:r w:rsidRPr="00E914A6" w:rsidR="00144267">
        <w:rPr>
          <w:sz w:val="26"/>
          <w:szCs w:val="26"/>
        </w:rPr>
        <w:t>ст.</w:t>
      </w:r>
      <w:r w:rsidRPr="00E914A6">
        <w:rPr>
          <w:sz w:val="26"/>
          <w:szCs w:val="26"/>
        </w:rPr>
        <w:t>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6E36A7" w:rsidRPr="00E914A6" w:rsidP="00096E9B" w14:paraId="3603CAA8" w14:textId="69F92ADF">
      <w:pPr>
        <w:pStyle w:val="BodyText"/>
        <w:ind w:firstLine="720"/>
        <w:rPr>
          <w:sz w:val="26"/>
          <w:szCs w:val="26"/>
        </w:rPr>
      </w:pPr>
      <w:r w:rsidRPr="00E914A6">
        <w:rPr>
          <w:sz w:val="26"/>
          <w:szCs w:val="26"/>
        </w:rPr>
        <w:t xml:space="preserve">Наименование получателя платежа: УФК по Ставропольскому краю (Управление по обеспечению деятельности мировых судей Ставропольского края л/с 04212000060), ИНН 2634051915, КПП  263401001, р/с 03100643000000012100 Банк: ОТДЕЛЕНИЕ СТАВРОПОЛЬ БАНКА РОССИИ//УФК по Ставропольскому краю г.Ставрополь, к/с 40102810345370000013, БИК 010702101, ОКТМО 07701000, </w:t>
      </w:r>
      <w:r w:rsidRPr="00E914A6">
        <w:rPr>
          <w:sz w:val="26"/>
          <w:szCs w:val="26"/>
        </w:rPr>
        <w:br/>
        <w:t xml:space="preserve">КБК 00811601193010012140, УИН </w:t>
      </w:r>
      <w:r w:rsidRPr="00E914A6" w:rsidR="0079611C">
        <w:rPr>
          <w:sz w:val="26"/>
          <w:szCs w:val="26"/>
        </w:rPr>
        <w:t>0355703700675001672419188</w:t>
      </w:r>
      <w:r w:rsidRPr="00E914A6">
        <w:rPr>
          <w:sz w:val="26"/>
          <w:szCs w:val="26"/>
        </w:rPr>
        <w:t>- наименование платежа – штраф за административное правонарушение.</w:t>
      </w:r>
    </w:p>
    <w:p w:rsidR="006E36A7" w:rsidRPr="00E914A6" w:rsidP="00096E9B" w14:paraId="4A826FC4" w14:textId="77777777">
      <w:pPr>
        <w:ind w:firstLine="720"/>
        <w:jc w:val="both"/>
        <w:rPr>
          <w:sz w:val="26"/>
          <w:szCs w:val="26"/>
        </w:rPr>
      </w:pPr>
      <w:r w:rsidRPr="00E914A6">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5</w:t>
      </w:r>
      <w:r w:rsidRPr="00E914A6" w:rsidR="00524BD3">
        <w:rPr>
          <w:sz w:val="26"/>
          <w:szCs w:val="26"/>
        </w:rPr>
        <w:t xml:space="preserve"> Ленинского района г.</w:t>
      </w:r>
      <w:r w:rsidRPr="00E914A6" w:rsidR="00EC018F">
        <w:rPr>
          <w:sz w:val="26"/>
          <w:szCs w:val="26"/>
        </w:rPr>
        <w:t>Ставрополя, по адресу: г.</w:t>
      </w:r>
      <w:r w:rsidRPr="00E914A6">
        <w:rPr>
          <w:sz w:val="26"/>
          <w:szCs w:val="26"/>
        </w:rPr>
        <w:t xml:space="preserve">Ставрополь </w:t>
      </w:r>
      <w:r w:rsidRPr="00E914A6" w:rsidR="00F132F9">
        <w:rPr>
          <w:sz w:val="26"/>
          <w:szCs w:val="26"/>
        </w:rPr>
        <w:t>ул. Ленина, д. 221, каб. 316.</w:t>
      </w:r>
      <w:r w:rsidRPr="00E914A6">
        <w:rPr>
          <w:sz w:val="26"/>
          <w:szCs w:val="26"/>
        </w:rPr>
        <w:t xml:space="preserve"> </w:t>
      </w:r>
    </w:p>
    <w:p w:rsidR="00524BD3" w:rsidRPr="00E914A6" w:rsidP="00096E9B" w14:paraId="09068FCB" w14:textId="77777777">
      <w:pPr>
        <w:ind w:firstLine="720"/>
        <w:jc w:val="both"/>
        <w:rPr>
          <w:sz w:val="26"/>
          <w:szCs w:val="26"/>
        </w:rPr>
      </w:pPr>
      <w:r w:rsidRPr="00E914A6">
        <w:rPr>
          <w:sz w:val="26"/>
          <w:szCs w:val="26"/>
        </w:rPr>
        <w:t xml:space="preserve">В случае </w:t>
      </w:r>
      <w:r w:rsidRPr="00E914A6">
        <w:rPr>
          <w:sz w:val="26"/>
          <w:szCs w:val="26"/>
        </w:rPr>
        <w:t>не представления</w:t>
      </w:r>
      <w:r w:rsidRPr="00E914A6">
        <w:rPr>
          <w:sz w:val="26"/>
          <w:szCs w:val="26"/>
        </w:rPr>
        <w:t xml:space="preserve"> копии документа, свидетельствующего об уплате административного штрафа (квитанции об уплате административного штрафа) в срок предусмотренный ч.1 ст.32.2 КоАП РФ, постановление будет направлено в службу судебных приставов, для принудительного взыскания.</w:t>
      </w:r>
    </w:p>
    <w:p w:rsidR="00794DBF" w:rsidRPr="00E914A6" w:rsidP="00096E9B" w14:paraId="5BC70D33" w14:textId="77777777">
      <w:pPr>
        <w:autoSpaceDE w:val="0"/>
        <w:autoSpaceDN w:val="0"/>
        <w:adjustRightInd w:val="0"/>
        <w:ind w:firstLine="720"/>
        <w:jc w:val="both"/>
        <w:rPr>
          <w:sz w:val="26"/>
          <w:szCs w:val="26"/>
        </w:rPr>
      </w:pPr>
      <w:r w:rsidRPr="00E914A6">
        <w:rPr>
          <w:sz w:val="26"/>
          <w:szCs w:val="26"/>
        </w:rPr>
        <w:t xml:space="preserve">Также разъяснить лицу, привлеченному к административной ответственности, что в соответствии с требованиями </w:t>
      </w:r>
      <w:r w:rsidRPr="00E914A6" w:rsidR="00144267">
        <w:rPr>
          <w:sz w:val="26"/>
          <w:szCs w:val="26"/>
        </w:rPr>
        <w:t>ч.</w:t>
      </w:r>
      <w:r w:rsidRPr="00E914A6">
        <w:rPr>
          <w:sz w:val="26"/>
          <w:szCs w:val="26"/>
        </w:rPr>
        <w:t xml:space="preserve">1 </w:t>
      </w:r>
      <w:r w:rsidRPr="00E914A6" w:rsidR="00144267">
        <w:rPr>
          <w:sz w:val="26"/>
          <w:szCs w:val="26"/>
        </w:rPr>
        <w:t>ст.</w:t>
      </w:r>
      <w:r w:rsidRPr="00E914A6">
        <w:rPr>
          <w:sz w:val="26"/>
          <w:szCs w:val="26"/>
        </w:rPr>
        <w:t>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E36A7" w:rsidRPr="00E914A6" w:rsidP="00096E9B" w14:paraId="7E524F0A" w14:textId="77777777">
      <w:pPr>
        <w:tabs>
          <w:tab w:val="left" w:pos="567"/>
        </w:tabs>
        <w:ind w:firstLine="720"/>
        <w:jc w:val="both"/>
        <w:rPr>
          <w:sz w:val="26"/>
          <w:szCs w:val="26"/>
        </w:rPr>
      </w:pPr>
      <w:r w:rsidRPr="00E914A6">
        <w:rPr>
          <w:sz w:val="26"/>
          <w:szCs w:val="26"/>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№5 Ленинского рай</w:t>
      </w:r>
      <w:r w:rsidRPr="00E914A6" w:rsidR="00524BD3">
        <w:rPr>
          <w:sz w:val="26"/>
          <w:szCs w:val="26"/>
        </w:rPr>
        <w:t>она г.</w:t>
      </w:r>
      <w:r w:rsidRPr="00E914A6">
        <w:rPr>
          <w:sz w:val="26"/>
          <w:szCs w:val="26"/>
        </w:rPr>
        <w:t>Ставрополя, который в течение трёх суток со дня поступления жалобы направляет её со всеми материалами д</w:t>
      </w:r>
      <w:r w:rsidRPr="00E914A6" w:rsidR="00524BD3">
        <w:rPr>
          <w:sz w:val="26"/>
          <w:szCs w:val="26"/>
        </w:rPr>
        <w:t>ела в Ленинский районный суд г.</w:t>
      </w:r>
      <w:r w:rsidRPr="00E914A6">
        <w:rPr>
          <w:sz w:val="26"/>
          <w:szCs w:val="26"/>
        </w:rPr>
        <w:t>Ставрополя</w:t>
      </w:r>
      <w:r w:rsidRPr="00E914A6">
        <w:rPr>
          <w:sz w:val="26"/>
          <w:szCs w:val="26"/>
        </w:rPr>
        <w:t>.</w:t>
      </w:r>
    </w:p>
    <w:p w:rsidR="006E36A7" w:rsidRPr="00E914A6" w:rsidP="00F3028D" w14:paraId="36AF39F4" w14:textId="77777777">
      <w:pPr>
        <w:tabs>
          <w:tab w:val="left" w:pos="567"/>
        </w:tabs>
        <w:ind w:firstLine="567"/>
        <w:jc w:val="both"/>
        <w:rPr>
          <w:sz w:val="26"/>
          <w:szCs w:val="26"/>
        </w:rPr>
      </w:pPr>
    </w:p>
    <w:p w:rsidR="007C7B1B" w:rsidRPr="00E914A6" w:rsidP="00F3028D" w14:paraId="7B4F2146" w14:textId="77777777">
      <w:pPr>
        <w:tabs>
          <w:tab w:val="left" w:pos="567"/>
        </w:tabs>
        <w:ind w:firstLine="567"/>
        <w:jc w:val="both"/>
        <w:rPr>
          <w:bCs/>
          <w:iCs/>
          <w:sz w:val="26"/>
          <w:szCs w:val="26"/>
        </w:rPr>
      </w:pPr>
    </w:p>
    <w:p w:rsidR="002A452E" w:rsidRPr="00E914A6" w:rsidP="002D27D2" w14:paraId="25BC8041" w14:textId="464C8FF1">
      <w:pPr>
        <w:ind w:firstLine="567"/>
        <w:jc w:val="both"/>
        <w:rPr>
          <w:bCs/>
          <w:iCs/>
          <w:sz w:val="26"/>
          <w:szCs w:val="26"/>
        </w:rPr>
      </w:pPr>
      <w:r w:rsidRPr="00E914A6">
        <w:rPr>
          <w:bCs/>
          <w:iCs/>
          <w:sz w:val="26"/>
          <w:szCs w:val="26"/>
        </w:rPr>
        <w:t xml:space="preserve">Мировой судья </w:t>
      </w:r>
      <w:r w:rsidRPr="00E914A6">
        <w:rPr>
          <w:bCs/>
          <w:iCs/>
          <w:sz w:val="26"/>
          <w:szCs w:val="26"/>
        </w:rPr>
        <w:tab/>
      </w:r>
      <w:r w:rsidRPr="00E914A6">
        <w:rPr>
          <w:bCs/>
          <w:iCs/>
          <w:sz w:val="26"/>
          <w:szCs w:val="26"/>
        </w:rPr>
        <w:tab/>
      </w:r>
      <w:r w:rsidRPr="00E914A6">
        <w:rPr>
          <w:bCs/>
          <w:iCs/>
          <w:sz w:val="26"/>
          <w:szCs w:val="26"/>
        </w:rPr>
        <w:tab/>
        <w:t xml:space="preserve">        </w:t>
      </w:r>
      <w:r w:rsidRPr="00E914A6" w:rsidR="00F3028D">
        <w:rPr>
          <w:bCs/>
          <w:iCs/>
          <w:sz w:val="26"/>
          <w:szCs w:val="26"/>
        </w:rPr>
        <w:t xml:space="preserve">                 </w:t>
      </w:r>
      <w:r w:rsidRPr="00E914A6" w:rsidR="002D27D2">
        <w:rPr>
          <w:bCs/>
          <w:iCs/>
          <w:sz w:val="26"/>
          <w:szCs w:val="26"/>
        </w:rPr>
        <w:t xml:space="preserve">      </w:t>
      </w:r>
      <w:r w:rsidRPr="00E914A6" w:rsidR="00F3028D">
        <w:rPr>
          <w:bCs/>
          <w:iCs/>
          <w:sz w:val="26"/>
          <w:szCs w:val="26"/>
        </w:rPr>
        <w:t xml:space="preserve">           </w:t>
      </w:r>
      <w:r w:rsidRPr="00E914A6">
        <w:rPr>
          <w:bCs/>
          <w:iCs/>
          <w:sz w:val="26"/>
          <w:szCs w:val="26"/>
        </w:rPr>
        <w:t xml:space="preserve">     </w:t>
      </w:r>
      <w:r w:rsidRPr="00E914A6" w:rsidR="00CC3BB0">
        <w:rPr>
          <w:bCs/>
          <w:iCs/>
          <w:sz w:val="26"/>
          <w:szCs w:val="26"/>
        </w:rPr>
        <w:t xml:space="preserve">    </w:t>
      </w:r>
      <w:r w:rsidRPr="00E914A6">
        <w:rPr>
          <w:bCs/>
          <w:iCs/>
          <w:sz w:val="26"/>
          <w:szCs w:val="26"/>
        </w:rPr>
        <w:t xml:space="preserve">       </w:t>
      </w:r>
      <w:r w:rsidRPr="00E914A6" w:rsidR="008C6105">
        <w:rPr>
          <w:bCs/>
          <w:iCs/>
          <w:sz w:val="26"/>
          <w:szCs w:val="26"/>
        </w:rPr>
        <w:t xml:space="preserve">С.П. </w:t>
      </w:r>
      <w:r w:rsidRPr="00E914A6">
        <w:rPr>
          <w:bCs/>
          <w:iCs/>
          <w:sz w:val="26"/>
          <w:szCs w:val="26"/>
        </w:rPr>
        <w:t>Аргунова</w:t>
      </w:r>
    </w:p>
    <w:p w:rsidR="00E914A6" w:rsidRPr="00E914A6" w:rsidP="002D27D2" w14:paraId="023AE932" w14:textId="2910D212">
      <w:pPr>
        <w:ind w:firstLine="567"/>
        <w:jc w:val="both"/>
        <w:rPr>
          <w:bCs/>
          <w:iCs/>
          <w:sz w:val="26"/>
          <w:szCs w:val="26"/>
        </w:rPr>
      </w:pPr>
    </w:p>
    <w:p w:rsidR="00E914A6" w:rsidRPr="00E914A6" w:rsidP="002D27D2" w14:paraId="0557CB25" w14:textId="14190351">
      <w:pPr>
        <w:ind w:firstLine="567"/>
        <w:jc w:val="both"/>
        <w:rPr>
          <w:bCs/>
          <w:iCs/>
          <w:sz w:val="26"/>
          <w:szCs w:val="26"/>
        </w:rPr>
      </w:pPr>
    </w:p>
    <w:p w:rsidR="00E914A6" w:rsidRPr="00E914A6" w:rsidP="002D27D2" w14:paraId="1EA0E8BC" w14:textId="1E0D3184">
      <w:pPr>
        <w:ind w:firstLine="567"/>
        <w:jc w:val="both"/>
        <w:rPr>
          <w:bCs/>
          <w:iCs/>
          <w:sz w:val="26"/>
          <w:szCs w:val="26"/>
        </w:rPr>
      </w:pPr>
    </w:p>
    <w:p w:rsidR="00E914A6" w:rsidRPr="00E914A6" w:rsidP="002D27D2" w14:paraId="7B3157C9" w14:textId="69E16CFA">
      <w:pPr>
        <w:ind w:firstLine="567"/>
        <w:jc w:val="both"/>
        <w:rPr>
          <w:sz w:val="26"/>
          <w:szCs w:val="26"/>
        </w:rPr>
      </w:pPr>
      <w:r w:rsidRPr="00E914A6">
        <w:rPr>
          <w:sz w:val="28"/>
          <w:szCs w:val="28"/>
        </w:rPr>
        <w:t>СОГЛАСОВАНО</w:t>
      </w:r>
    </w:p>
    <w:sectPr w:rsidSect="00CC3BB0">
      <w:pgSz w:w="11906" w:h="16838"/>
      <w:pgMar w:top="567" w:right="851" w:bottom="567" w:left="1418" w:header="709"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A7"/>
    <w:rsid w:val="00007016"/>
    <w:rsid w:val="000141CD"/>
    <w:rsid w:val="00023C39"/>
    <w:rsid w:val="0004341C"/>
    <w:rsid w:val="0004343E"/>
    <w:rsid w:val="000456B0"/>
    <w:rsid w:val="000502C2"/>
    <w:rsid w:val="0005125C"/>
    <w:rsid w:val="000622D2"/>
    <w:rsid w:val="000801DF"/>
    <w:rsid w:val="00083730"/>
    <w:rsid w:val="00095DF2"/>
    <w:rsid w:val="00096E9B"/>
    <w:rsid w:val="000B129B"/>
    <w:rsid w:val="000B15AB"/>
    <w:rsid w:val="000B69A1"/>
    <w:rsid w:val="000C5ED7"/>
    <w:rsid w:val="000D1711"/>
    <w:rsid w:val="000E0964"/>
    <w:rsid w:val="000F10C2"/>
    <w:rsid w:val="000F17F8"/>
    <w:rsid w:val="00113B98"/>
    <w:rsid w:val="00143852"/>
    <w:rsid w:val="00144267"/>
    <w:rsid w:val="001519F6"/>
    <w:rsid w:val="00161B66"/>
    <w:rsid w:val="0016380E"/>
    <w:rsid w:val="00164EF9"/>
    <w:rsid w:val="00165762"/>
    <w:rsid w:val="00166C74"/>
    <w:rsid w:val="00177A86"/>
    <w:rsid w:val="001869FE"/>
    <w:rsid w:val="00195DDE"/>
    <w:rsid w:val="001A6DC0"/>
    <w:rsid w:val="001B1A32"/>
    <w:rsid w:val="001D004E"/>
    <w:rsid w:val="001E0249"/>
    <w:rsid w:val="001E1839"/>
    <w:rsid w:val="002103AB"/>
    <w:rsid w:val="002127AF"/>
    <w:rsid w:val="002363B1"/>
    <w:rsid w:val="00260E08"/>
    <w:rsid w:val="002957B5"/>
    <w:rsid w:val="002A13C7"/>
    <w:rsid w:val="002A452E"/>
    <w:rsid w:val="002D25F2"/>
    <w:rsid w:val="002D27D2"/>
    <w:rsid w:val="003105EE"/>
    <w:rsid w:val="00333AA6"/>
    <w:rsid w:val="00343E76"/>
    <w:rsid w:val="00374936"/>
    <w:rsid w:val="00397225"/>
    <w:rsid w:val="003B1596"/>
    <w:rsid w:val="003C66AA"/>
    <w:rsid w:val="003C7EB0"/>
    <w:rsid w:val="003D3EA5"/>
    <w:rsid w:val="003E3BE1"/>
    <w:rsid w:val="004076CE"/>
    <w:rsid w:val="00407D6B"/>
    <w:rsid w:val="00411894"/>
    <w:rsid w:val="0041246E"/>
    <w:rsid w:val="0042531D"/>
    <w:rsid w:val="00425A2E"/>
    <w:rsid w:val="004317CA"/>
    <w:rsid w:val="004342C1"/>
    <w:rsid w:val="00447080"/>
    <w:rsid w:val="00451D3C"/>
    <w:rsid w:val="00485614"/>
    <w:rsid w:val="00487438"/>
    <w:rsid w:val="00497073"/>
    <w:rsid w:val="004A7929"/>
    <w:rsid w:val="004B18FC"/>
    <w:rsid w:val="004B5A29"/>
    <w:rsid w:val="004B6384"/>
    <w:rsid w:val="004C5BFB"/>
    <w:rsid w:val="004C7D90"/>
    <w:rsid w:val="004E62C8"/>
    <w:rsid w:val="004E6A60"/>
    <w:rsid w:val="004F032B"/>
    <w:rsid w:val="005217CA"/>
    <w:rsid w:val="0052377B"/>
    <w:rsid w:val="005248D2"/>
    <w:rsid w:val="00524BD3"/>
    <w:rsid w:val="00527CB2"/>
    <w:rsid w:val="00545BA9"/>
    <w:rsid w:val="005612D9"/>
    <w:rsid w:val="00584B6A"/>
    <w:rsid w:val="00590D26"/>
    <w:rsid w:val="005B0757"/>
    <w:rsid w:val="005C05B2"/>
    <w:rsid w:val="005C55D4"/>
    <w:rsid w:val="005E4EAC"/>
    <w:rsid w:val="00605DA6"/>
    <w:rsid w:val="00613A26"/>
    <w:rsid w:val="00614CA0"/>
    <w:rsid w:val="00620C10"/>
    <w:rsid w:val="00627CFF"/>
    <w:rsid w:val="00637772"/>
    <w:rsid w:val="006459ED"/>
    <w:rsid w:val="006513AC"/>
    <w:rsid w:val="006528B4"/>
    <w:rsid w:val="00682804"/>
    <w:rsid w:val="00682B78"/>
    <w:rsid w:val="0068725C"/>
    <w:rsid w:val="0069638F"/>
    <w:rsid w:val="006A041C"/>
    <w:rsid w:val="006A1364"/>
    <w:rsid w:val="006A290A"/>
    <w:rsid w:val="006B2EF0"/>
    <w:rsid w:val="006C59EB"/>
    <w:rsid w:val="006E0670"/>
    <w:rsid w:val="006E36A7"/>
    <w:rsid w:val="006E64F9"/>
    <w:rsid w:val="00713A74"/>
    <w:rsid w:val="00716F95"/>
    <w:rsid w:val="007219AB"/>
    <w:rsid w:val="00746C54"/>
    <w:rsid w:val="0076203E"/>
    <w:rsid w:val="007700C0"/>
    <w:rsid w:val="007713F9"/>
    <w:rsid w:val="00775565"/>
    <w:rsid w:val="007831AD"/>
    <w:rsid w:val="00790C7F"/>
    <w:rsid w:val="00794DBF"/>
    <w:rsid w:val="0079611C"/>
    <w:rsid w:val="007A3BEA"/>
    <w:rsid w:val="007B048D"/>
    <w:rsid w:val="007C0D2A"/>
    <w:rsid w:val="007C1A24"/>
    <w:rsid w:val="007C1B1F"/>
    <w:rsid w:val="007C7B1B"/>
    <w:rsid w:val="007D6CB9"/>
    <w:rsid w:val="007E1D8D"/>
    <w:rsid w:val="007F5FC2"/>
    <w:rsid w:val="00885348"/>
    <w:rsid w:val="008C0C9C"/>
    <w:rsid w:val="008C6105"/>
    <w:rsid w:val="008E11CA"/>
    <w:rsid w:val="008E6529"/>
    <w:rsid w:val="008F3F6A"/>
    <w:rsid w:val="00904056"/>
    <w:rsid w:val="00910FA9"/>
    <w:rsid w:val="00915327"/>
    <w:rsid w:val="009314C6"/>
    <w:rsid w:val="0093537E"/>
    <w:rsid w:val="009525C0"/>
    <w:rsid w:val="00954074"/>
    <w:rsid w:val="00962354"/>
    <w:rsid w:val="00970252"/>
    <w:rsid w:val="0099189A"/>
    <w:rsid w:val="00992E6B"/>
    <w:rsid w:val="009D05F4"/>
    <w:rsid w:val="009E4D52"/>
    <w:rsid w:val="009F27C0"/>
    <w:rsid w:val="009F41E6"/>
    <w:rsid w:val="00A010E9"/>
    <w:rsid w:val="00A028E9"/>
    <w:rsid w:val="00A04617"/>
    <w:rsid w:val="00A11E13"/>
    <w:rsid w:val="00A14901"/>
    <w:rsid w:val="00A21938"/>
    <w:rsid w:val="00A22897"/>
    <w:rsid w:val="00A34E5A"/>
    <w:rsid w:val="00A4170C"/>
    <w:rsid w:val="00A43DC5"/>
    <w:rsid w:val="00A4606C"/>
    <w:rsid w:val="00A774C0"/>
    <w:rsid w:val="00A9419D"/>
    <w:rsid w:val="00A95276"/>
    <w:rsid w:val="00AB4634"/>
    <w:rsid w:val="00AB7450"/>
    <w:rsid w:val="00AD3909"/>
    <w:rsid w:val="00AD51C9"/>
    <w:rsid w:val="00B0262E"/>
    <w:rsid w:val="00B05013"/>
    <w:rsid w:val="00B12CC5"/>
    <w:rsid w:val="00B16734"/>
    <w:rsid w:val="00B22707"/>
    <w:rsid w:val="00B40CC5"/>
    <w:rsid w:val="00B46030"/>
    <w:rsid w:val="00B51D4F"/>
    <w:rsid w:val="00B5247B"/>
    <w:rsid w:val="00B53F7C"/>
    <w:rsid w:val="00B60BD3"/>
    <w:rsid w:val="00B62162"/>
    <w:rsid w:val="00B80481"/>
    <w:rsid w:val="00B83386"/>
    <w:rsid w:val="00BB3A35"/>
    <w:rsid w:val="00BD1D33"/>
    <w:rsid w:val="00BD3943"/>
    <w:rsid w:val="00BE1ABE"/>
    <w:rsid w:val="00BE5267"/>
    <w:rsid w:val="00BF5B5C"/>
    <w:rsid w:val="00C01585"/>
    <w:rsid w:val="00C0524B"/>
    <w:rsid w:val="00C138A1"/>
    <w:rsid w:val="00C16871"/>
    <w:rsid w:val="00C415FE"/>
    <w:rsid w:val="00C62FDC"/>
    <w:rsid w:val="00C72AED"/>
    <w:rsid w:val="00C754F2"/>
    <w:rsid w:val="00C831FB"/>
    <w:rsid w:val="00CB36F8"/>
    <w:rsid w:val="00CB6BCD"/>
    <w:rsid w:val="00CC3BB0"/>
    <w:rsid w:val="00CD6455"/>
    <w:rsid w:val="00CD68B5"/>
    <w:rsid w:val="00CF625F"/>
    <w:rsid w:val="00D31F71"/>
    <w:rsid w:val="00D348F2"/>
    <w:rsid w:val="00D35C6E"/>
    <w:rsid w:val="00D50BF0"/>
    <w:rsid w:val="00D52E6C"/>
    <w:rsid w:val="00D63AE5"/>
    <w:rsid w:val="00D6612C"/>
    <w:rsid w:val="00D85808"/>
    <w:rsid w:val="00D85CCF"/>
    <w:rsid w:val="00D9180E"/>
    <w:rsid w:val="00DD3282"/>
    <w:rsid w:val="00DD6F64"/>
    <w:rsid w:val="00DF4850"/>
    <w:rsid w:val="00E0235D"/>
    <w:rsid w:val="00E31487"/>
    <w:rsid w:val="00E318A1"/>
    <w:rsid w:val="00E3234F"/>
    <w:rsid w:val="00E42B70"/>
    <w:rsid w:val="00E45BAD"/>
    <w:rsid w:val="00E54D88"/>
    <w:rsid w:val="00E554F2"/>
    <w:rsid w:val="00E8261A"/>
    <w:rsid w:val="00E84AE2"/>
    <w:rsid w:val="00E914A6"/>
    <w:rsid w:val="00E91528"/>
    <w:rsid w:val="00EA37F7"/>
    <w:rsid w:val="00EC018F"/>
    <w:rsid w:val="00EC1091"/>
    <w:rsid w:val="00EC2470"/>
    <w:rsid w:val="00EE1297"/>
    <w:rsid w:val="00F075E1"/>
    <w:rsid w:val="00F132F9"/>
    <w:rsid w:val="00F21B18"/>
    <w:rsid w:val="00F2411A"/>
    <w:rsid w:val="00F3028D"/>
    <w:rsid w:val="00F37B2B"/>
    <w:rsid w:val="00F52D49"/>
    <w:rsid w:val="00F62068"/>
    <w:rsid w:val="00F633E8"/>
    <w:rsid w:val="00F70FA8"/>
    <w:rsid w:val="00F712B7"/>
    <w:rsid w:val="00F8210B"/>
    <w:rsid w:val="00F84224"/>
    <w:rsid w:val="00FA27B6"/>
    <w:rsid w:val="00FA7784"/>
    <w:rsid w:val="00FB2E8C"/>
    <w:rsid w:val="00FB3938"/>
    <w:rsid w:val="00FB6639"/>
    <w:rsid w:val="00FB7559"/>
    <w:rsid w:val="00FE5039"/>
    <w:rsid w:val="00FE796E"/>
    <w:rsid w:val="00FF05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D95C728-E169-4735-BF0D-F7953664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6E36A7"/>
    <w:rPr>
      <w:b/>
      <w:bCs/>
      <w:sz w:val="24"/>
      <w:szCs w:val="24"/>
      <w:lang w:val="ru-RU" w:eastAsia="ru-RU" w:bidi="ar-SA"/>
    </w:rPr>
  </w:style>
  <w:style w:type="paragraph" w:styleId="Title">
    <w:name w:val="Title"/>
    <w:basedOn w:val="Normal"/>
    <w:link w:val="a"/>
    <w:qFormat/>
    <w:rsid w:val="006E36A7"/>
    <w:pPr>
      <w:jc w:val="center"/>
    </w:pPr>
    <w:rPr>
      <w:b/>
      <w:bCs/>
    </w:rPr>
  </w:style>
  <w:style w:type="paragraph" w:styleId="BodyText">
    <w:name w:val="Body Text"/>
    <w:basedOn w:val="Normal"/>
    <w:link w:val="a0"/>
    <w:rsid w:val="006E36A7"/>
    <w:pPr>
      <w:jc w:val="both"/>
    </w:pPr>
  </w:style>
  <w:style w:type="character" w:customStyle="1" w:styleId="a0">
    <w:name w:val="Основной текст Знак"/>
    <w:link w:val="BodyText"/>
    <w:rsid w:val="006E36A7"/>
    <w:rPr>
      <w:sz w:val="24"/>
      <w:szCs w:val="24"/>
      <w:lang w:val="ru-RU" w:eastAsia="ru-RU" w:bidi="ar-SA"/>
    </w:rPr>
  </w:style>
  <w:style w:type="paragraph" w:styleId="Footer">
    <w:name w:val="footer"/>
    <w:basedOn w:val="Normal"/>
    <w:link w:val="a1"/>
    <w:rsid w:val="006E36A7"/>
    <w:pPr>
      <w:tabs>
        <w:tab w:val="center" w:pos="4677"/>
        <w:tab w:val="right" w:pos="9355"/>
      </w:tabs>
    </w:pPr>
  </w:style>
  <w:style w:type="character" w:customStyle="1" w:styleId="a1">
    <w:name w:val="Нижний колонтитул Знак"/>
    <w:link w:val="Footer"/>
    <w:rsid w:val="006E36A7"/>
    <w:rPr>
      <w:sz w:val="24"/>
      <w:szCs w:val="24"/>
      <w:lang w:val="ru-RU" w:eastAsia="ru-RU" w:bidi="ar-SA"/>
    </w:rPr>
  </w:style>
  <w:style w:type="paragraph" w:customStyle="1" w:styleId="ConsPlusNormal">
    <w:name w:val="ConsPlusNormal"/>
    <w:rsid w:val="006E36A7"/>
    <w:pPr>
      <w:autoSpaceDE w:val="0"/>
      <w:autoSpaceDN w:val="0"/>
      <w:adjustRightInd w:val="0"/>
    </w:pPr>
    <w:rPr>
      <w:sz w:val="28"/>
      <w:szCs w:val="28"/>
    </w:rPr>
  </w:style>
  <w:style w:type="paragraph" w:customStyle="1" w:styleId="a2">
    <w:name w:val="Знак Знак Знак Знак"/>
    <w:basedOn w:val="Normal"/>
    <w:rsid w:val="006E36A7"/>
    <w:pPr>
      <w:spacing w:before="100" w:beforeAutospacing="1" w:after="100" w:afterAutospacing="1"/>
    </w:pPr>
    <w:rPr>
      <w:rFonts w:ascii="Tahoma" w:hAnsi="Tahoma"/>
      <w:sz w:val="20"/>
      <w:szCs w:val="20"/>
      <w:lang w:val="en-US" w:eastAsia="en-US"/>
    </w:rPr>
  </w:style>
  <w:style w:type="character" w:styleId="Hyperlink">
    <w:name w:val="Hyperlink"/>
    <w:rsid w:val="00F633E8"/>
    <w:rPr>
      <w:color w:val="0000FF"/>
      <w:u w:val="single"/>
    </w:rPr>
  </w:style>
  <w:style w:type="character" w:customStyle="1" w:styleId="5">
    <w:name w:val="Знак Знак5"/>
    <w:locked/>
    <w:rsid w:val="007700C0"/>
    <w:rPr>
      <w:sz w:val="24"/>
      <w:szCs w:val="24"/>
      <w:lang w:val="ru-RU" w:eastAsia="ru-RU" w:bidi="ar-SA"/>
    </w:rPr>
  </w:style>
  <w:style w:type="paragraph" w:styleId="BodyTextIndent2">
    <w:name w:val="Body Text Indent 2"/>
    <w:basedOn w:val="Normal"/>
    <w:link w:val="2"/>
    <w:rsid w:val="00716F95"/>
    <w:pPr>
      <w:spacing w:after="120" w:line="480" w:lineRule="auto"/>
      <w:ind w:left="283"/>
    </w:pPr>
    <w:rPr>
      <w:lang w:val="x-none" w:eastAsia="x-none"/>
    </w:rPr>
  </w:style>
  <w:style w:type="paragraph" w:styleId="NormalWeb">
    <w:name w:val="Normal (Web)"/>
    <w:basedOn w:val="Normal"/>
    <w:unhideWhenUsed/>
    <w:rsid w:val="00716F95"/>
    <w:pPr>
      <w:spacing w:before="100" w:beforeAutospacing="1" w:after="100" w:afterAutospacing="1"/>
    </w:pPr>
  </w:style>
  <w:style w:type="paragraph" w:styleId="BalloonText">
    <w:name w:val="Balloon Text"/>
    <w:basedOn w:val="Normal"/>
    <w:link w:val="a3"/>
    <w:rsid w:val="00083730"/>
    <w:rPr>
      <w:rFonts w:ascii="Segoe UI" w:hAnsi="Segoe UI"/>
      <w:sz w:val="18"/>
      <w:szCs w:val="18"/>
      <w:lang w:val="x-none" w:eastAsia="x-none"/>
    </w:rPr>
  </w:style>
  <w:style w:type="character" w:customStyle="1" w:styleId="a3">
    <w:name w:val="Текст выноски Знак"/>
    <w:link w:val="BalloonText"/>
    <w:rsid w:val="00083730"/>
    <w:rPr>
      <w:rFonts w:ascii="Segoe UI" w:hAnsi="Segoe UI" w:cs="Segoe UI"/>
      <w:sz w:val="18"/>
      <w:szCs w:val="18"/>
    </w:rPr>
  </w:style>
  <w:style w:type="character" w:customStyle="1" w:styleId="2">
    <w:name w:val="Основной текст с отступом 2 Знак"/>
    <w:link w:val="BodyTextIndent2"/>
    <w:rsid w:val="00D52E6C"/>
    <w:rPr>
      <w:sz w:val="24"/>
      <w:szCs w:val="24"/>
    </w:rPr>
  </w:style>
  <w:style w:type="paragraph" w:styleId="Header">
    <w:name w:val="header"/>
    <w:basedOn w:val="Normal"/>
    <w:link w:val="a4"/>
    <w:unhideWhenUsed/>
    <w:rsid w:val="002D27D2"/>
    <w:pPr>
      <w:tabs>
        <w:tab w:val="center" w:pos="4677"/>
        <w:tab w:val="right" w:pos="9355"/>
      </w:tabs>
    </w:pPr>
  </w:style>
  <w:style w:type="character" w:customStyle="1" w:styleId="a4">
    <w:name w:val="Верхний колонтитул Знак"/>
    <w:basedOn w:val="DefaultParagraphFont"/>
    <w:link w:val="Header"/>
    <w:rsid w:val="002D2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21232&amp;dst=100015" TargetMode="External" /><Relationship Id="rId11" Type="http://schemas.openxmlformats.org/officeDocument/2006/relationships/hyperlink" Target="consultantplus://offline/ref=BE25A63FDD2F52B39307435DC26DC82A3C86EF445021B7A80EAAF432E8EA84F4EEF7C7840D98MAg0J" TargetMode="External" /><Relationship Id="rId12" Type="http://schemas.openxmlformats.org/officeDocument/2006/relationships/hyperlink" Target="https://login.consultant.ru/link/?req=doc&amp;base=LAW&amp;n=474037&amp;dst=3151" TargetMode="External" /><Relationship Id="rId13" Type="http://schemas.openxmlformats.org/officeDocument/2006/relationships/hyperlink" Target="consultantplus://offline/ref=96D1F7EED6EDB001942667947F2034576CCC8B3B216664700CEFFDC109092BCB829657BFEB09J92EF" TargetMode="External" /><Relationship Id="rId14" Type="http://schemas.openxmlformats.org/officeDocument/2006/relationships/hyperlink" Target="consultantplus://offline/ref=A6FCBBA40B09A4FB587F1D177046B1E8FF004B6BE32C0A0D2F12F857B125754DDF01FB3D707ECDB108R0G"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6575;fld=134;dst=100283" TargetMode="External" /><Relationship Id="rId6" Type="http://schemas.openxmlformats.org/officeDocument/2006/relationships/hyperlink" Target="consultantplus://offline/main?base=LAW;n=86575;fld=134;dst=100012" TargetMode="External" /><Relationship Id="rId7" Type="http://schemas.openxmlformats.org/officeDocument/2006/relationships/hyperlink" Target="https://login.consultant.ru/link/?req=doc&amp;base=LAW&amp;n=381480" TargetMode="External" /><Relationship Id="rId8" Type="http://schemas.openxmlformats.org/officeDocument/2006/relationships/hyperlink" Target="https://login.consultant.ru/link/?req=doc&amp;base=LAW&amp;n=389149" TargetMode="External" /><Relationship Id="rId9" Type="http://schemas.openxmlformats.org/officeDocument/2006/relationships/hyperlink" Target="https://login.consultant.ru/link/?req=doc&amp;base=LAW&amp;n=381480&amp;dst=10007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58FD-4F5F-4F3B-BD42-3BAAB3A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