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68309E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74FF6" w:rsidRPr="00074FF6" w:rsidP="009A6B17" w14:paraId="794097E2" w14:textId="3F26A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***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3E0FB0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2E04156" w14:textId="6C91F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№ 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12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03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.2023,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тер. СНТ «</w:t>
      </w:r>
      <w:r w:rsidR="002149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Гвоздика</w:t>
      </w:r>
      <w:r w:rsidR="002149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», 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5C0859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3E359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5C0859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заказных писем, однако письма им получены не были.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 и жительства.  Таким образом, судом были приняты все меры для надлежащего извещения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14B2231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074FF6" w:rsidP="00074FF6" w14:paraId="7B311286" w14:textId="4522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Pr="00074FF6"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12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74FF6" w:rsidP="00074FF6" w14:paraId="24A0A494" w14:textId="57602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08.08.2023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ч. 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 в размере</w:t>
      </w:r>
      <w:r w:rsidR="002A0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5C0859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C0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D52A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52AF" w:rsidP="008D52AF" w14:paraId="5E528506" w14:textId="08052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8D52AF" w:rsidRPr="008D52AF" w:rsidP="008D52AF" w14:paraId="483EF30A" w14:textId="45893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Извещением о </w:t>
      </w:r>
      <w:r w:rsidRPr="008D52AF">
        <w:rPr>
          <w:rFonts w:ascii="Times New Roman" w:hAnsi="Times New Roman" w:cs="Times New Roman"/>
          <w:sz w:val="27"/>
          <w:szCs w:val="27"/>
        </w:rPr>
        <w:t xml:space="preserve">месте и времени составления протокола об административном правонарушении от </w:t>
      </w:r>
      <w:r w:rsidR="005C0859">
        <w:rPr>
          <w:rFonts w:ascii="Times New Roman" w:hAnsi="Times New Roman" w:cs="Times New Roman"/>
          <w:sz w:val="27"/>
          <w:szCs w:val="27"/>
        </w:rPr>
        <w:t>03</w:t>
      </w:r>
      <w:r w:rsidRPr="008D52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</w:t>
      </w:r>
      <w:r w:rsidR="005C0859">
        <w:rPr>
          <w:rFonts w:ascii="Times New Roman" w:hAnsi="Times New Roman" w:cs="Times New Roman"/>
          <w:sz w:val="27"/>
          <w:szCs w:val="27"/>
        </w:rPr>
        <w:t>1</w:t>
      </w:r>
      <w:r w:rsidRPr="008D52AF">
        <w:rPr>
          <w:rFonts w:ascii="Times New Roman" w:hAnsi="Times New Roman" w:cs="Times New Roman"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8D52AF" w:rsidP="00074FF6" w14:paraId="0C5017AD" w14:textId="18ABF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нарушений №2-</w:t>
      </w:r>
      <w:r w:rsidR="002A0B9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/23 от </w:t>
      </w:r>
      <w:r w:rsidR="005C0859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.12.2023.</w:t>
      </w:r>
    </w:p>
    <w:p w:rsidR="00074FF6" w:rsidRPr="00074FF6" w:rsidP="00074FF6" w14:paraId="1F55B87E" w14:textId="786A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01774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Манасяну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074FF6" w14:paraId="52E10A4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074FF6" w:rsidP="00074FF6" w14:paraId="1E53461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79BCB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74FF6"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5FAA3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Манасяна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0B96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74FF6"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шести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8D52AF" w:rsidP="008D52AF" w14:paraId="423D2F35" w14:textId="1E131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5C0859" w:rsidR="005C08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0355703700955000082420168</w:t>
      </w:r>
      <w:r w:rsidRPr="008D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074FF6" w:rsidRPr="00074FF6" w:rsidP="008D52AF" w14:paraId="6502D122" w14:textId="306BF1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77777777"/>
    <w:p w:rsidR="009A6B17" w14:paraId="684CE5DA" w14:textId="77777777"/>
    <w:p w:rsidR="009A6B17" w14:paraId="691ACF0F" w14:textId="77777777"/>
    <w:p w:rsidR="009A6B17" w14:paraId="44865DBF" w14:textId="77777777"/>
    <w:p w:rsidR="009A6B17" w14:paraId="71C7466B" w14:textId="77777777"/>
    <w:p w:rsidR="009A6B17" w14:paraId="04E57581" w14:textId="77777777"/>
    <w:p w:rsidR="009A6B17" w14:paraId="71D98870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21497A"/>
    <w:rsid w:val="002328AD"/>
    <w:rsid w:val="002A0B96"/>
    <w:rsid w:val="004409B2"/>
    <w:rsid w:val="005C0859"/>
    <w:rsid w:val="005E745F"/>
    <w:rsid w:val="006226D5"/>
    <w:rsid w:val="006D676F"/>
    <w:rsid w:val="0089582A"/>
    <w:rsid w:val="008D52AF"/>
    <w:rsid w:val="009A6B17"/>
    <w:rsid w:val="00A70806"/>
    <w:rsid w:val="00B326E6"/>
    <w:rsid w:val="00B809F9"/>
    <w:rsid w:val="00C30322"/>
    <w:rsid w:val="00D50E52"/>
    <w:rsid w:val="00DF1AE2"/>
    <w:rsid w:val="00EC1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