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67FC" w:rsidRPr="00610621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Дело </w:t>
      </w:r>
      <w:r w:rsidRPr="00610621" w:rsidR="0090444E">
        <w:rPr>
          <w:spacing w:val="-10"/>
          <w:sz w:val="26"/>
          <w:szCs w:val="26"/>
        </w:rPr>
        <w:t>№</w:t>
      </w:r>
      <w:r w:rsidRPr="00610621" w:rsidR="007E6443">
        <w:rPr>
          <w:spacing w:val="-10"/>
          <w:sz w:val="26"/>
          <w:szCs w:val="26"/>
        </w:rPr>
        <w:t>5</w:t>
      </w:r>
      <w:r w:rsidRPr="00610621" w:rsidR="0026053C">
        <w:rPr>
          <w:spacing w:val="-10"/>
          <w:sz w:val="26"/>
          <w:szCs w:val="26"/>
        </w:rPr>
        <w:t>-</w:t>
      </w:r>
      <w:r w:rsidRPr="00610621" w:rsidR="00155062">
        <w:rPr>
          <w:spacing w:val="-10"/>
          <w:sz w:val="26"/>
          <w:szCs w:val="26"/>
        </w:rPr>
        <w:t>174</w:t>
      </w:r>
      <w:r w:rsidRPr="00610621" w:rsidR="00E94069">
        <w:rPr>
          <w:spacing w:val="-10"/>
          <w:sz w:val="26"/>
          <w:szCs w:val="26"/>
        </w:rPr>
        <w:t>/28</w:t>
      </w:r>
      <w:r w:rsidRPr="00610621" w:rsidR="006672F8">
        <w:rPr>
          <w:spacing w:val="-10"/>
          <w:sz w:val="26"/>
          <w:szCs w:val="26"/>
        </w:rPr>
        <w:t>-5</w:t>
      </w:r>
      <w:r w:rsidRPr="00610621" w:rsidR="00E94069">
        <w:rPr>
          <w:spacing w:val="-10"/>
          <w:sz w:val="26"/>
          <w:szCs w:val="26"/>
        </w:rPr>
        <w:t>65</w:t>
      </w:r>
      <w:r w:rsidRPr="00610621" w:rsidR="006672F8">
        <w:rPr>
          <w:spacing w:val="-10"/>
          <w:sz w:val="26"/>
          <w:szCs w:val="26"/>
        </w:rPr>
        <w:t>/2</w:t>
      </w:r>
      <w:r w:rsidRPr="00610621" w:rsidR="007527D2">
        <w:rPr>
          <w:spacing w:val="-10"/>
          <w:sz w:val="26"/>
          <w:szCs w:val="26"/>
        </w:rPr>
        <w:t>4</w:t>
      </w:r>
    </w:p>
    <w:p w:rsidR="00355AA2" w:rsidRPr="00610621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УИД 26</w:t>
      </w:r>
      <w:r w:rsidRPr="00610621">
        <w:rPr>
          <w:spacing w:val="-10"/>
          <w:sz w:val="26"/>
          <w:szCs w:val="26"/>
          <w:lang w:val="en-US"/>
        </w:rPr>
        <w:t>MS</w:t>
      </w:r>
      <w:r w:rsidRPr="00610621" w:rsidR="008F7803">
        <w:rPr>
          <w:spacing w:val="-10"/>
          <w:sz w:val="26"/>
          <w:szCs w:val="26"/>
        </w:rPr>
        <w:t>0149</w:t>
      </w:r>
      <w:r w:rsidRPr="00610621" w:rsidR="006672F8">
        <w:rPr>
          <w:spacing w:val="-10"/>
          <w:sz w:val="26"/>
          <w:szCs w:val="26"/>
        </w:rPr>
        <w:t>-</w:t>
      </w:r>
      <w:r w:rsidRPr="00610621">
        <w:rPr>
          <w:spacing w:val="-10"/>
          <w:sz w:val="26"/>
          <w:szCs w:val="26"/>
        </w:rPr>
        <w:t>01-</w:t>
      </w:r>
      <w:r w:rsidRPr="00610621" w:rsidR="00FE5281">
        <w:rPr>
          <w:spacing w:val="-10"/>
          <w:sz w:val="26"/>
          <w:szCs w:val="26"/>
        </w:rPr>
        <w:t>202</w:t>
      </w:r>
      <w:r w:rsidRPr="00610621" w:rsidR="007527D2">
        <w:rPr>
          <w:spacing w:val="-10"/>
          <w:sz w:val="26"/>
          <w:szCs w:val="26"/>
        </w:rPr>
        <w:t>4</w:t>
      </w:r>
      <w:r w:rsidRPr="00610621" w:rsidR="00FE5281">
        <w:rPr>
          <w:spacing w:val="-10"/>
          <w:sz w:val="26"/>
          <w:szCs w:val="26"/>
        </w:rPr>
        <w:t>-</w:t>
      </w:r>
      <w:r w:rsidRPr="00610621" w:rsidR="007527D2">
        <w:rPr>
          <w:spacing w:val="-10"/>
          <w:sz w:val="26"/>
          <w:szCs w:val="26"/>
        </w:rPr>
        <w:t>000</w:t>
      </w:r>
      <w:r w:rsidRPr="00610621" w:rsidR="00155062">
        <w:rPr>
          <w:spacing w:val="-10"/>
          <w:sz w:val="26"/>
          <w:szCs w:val="26"/>
        </w:rPr>
        <w:t>934</w:t>
      </w:r>
      <w:r w:rsidRPr="00610621" w:rsidR="007527D2">
        <w:rPr>
          <w:spacing w:val="-10"/>
          <w:sz w:val="26"/>
          <w:szCs w:val="26"/>
        </w:rPr>
        <w:t>-</w:t>
      </w:r>
      <w:r w:rsidRPr="00610621" w:rsidR="00155062">
        <w:rPr>
          <w:spacing w:val="-10"/>
          <w:sz w:val="26"/>
          <w:szCs w:val="26"/>
        </w:rPr>
        <w:t>10</w:t>
      </w:r>
    </w:p>
    <w:p w:rsidR="00EF65F0" w:rsidRPr="00610621" w:rsidP="00E94069">
      <w:pPr>
        <w:tabs>
          <w:tab w:val="left" w:pos="0"/>
          <w:tab w:val="center" w:pos="4677"/>
        </w:tabs>
        <w:suppressAutoHyphens/>
        <w:autoSpaceDE w:val="0"/>
        <w:autoSpaceDN w:val="0"/>
        <w:adjustRightInd w:val="0"/>
        <w:ind w:firstLine="540"/>
        <w:jc w:val="right"/>
        <w:rPr>
          <w:spacing w:val="-10"/>
          <w:sz w:val="26"/>
          <w:szCs w:val="26"/>
        </w:rPr>
      </w:pPr>
    </w:p>
    <w:p w:rsidR="007E67FC" w:rsidRPr="00610621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ПОСТАНОВЛЕНИЕ</w:t>
      </w:r>
    </w:p>
    <w:p w:rsidR="00E234FB" w:rsidRPr="00610621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23 апреля </w:t>
      </w:r>
      <w:r w:rsidRPr="00610621" w:rsidR="007527D2">
        <w:rPr>
          <w:spacing w:val="-10"/>
          <w:sz w:val="26"/>
          <w:szCs w:val="26"/>
        </w:rPr>
        <w:t>2024</w:t>
      </w:r>
      <w:r w:rsidRPr="00610621" w:rsidR="0090444E">
        <w:rPr>
          <w:spacing w:val="-10"/>
          <w:sz w:val="26"/>
          <w:szCs w:val="26"/>
        </w:rPr>
        <w:t xml:space="preserve"> года                                                                   </w:t>
      </w:r>
      <w:r w:rsidRPr="00610621" w:rsidR="00B035B6">
        <w:rPr>
          <w:spacing w:val="-10"/>
          <w:sz w:val="26"/>
          <w:szCs w:val="26"/>
        </w:rPr>
        <w:t xml:space="preserve"> </w:t>
      </w:r>
      <w:r w:rsidRPr="00610621" w:rsidR="0090444E">
        <w:rPr>
          <w:spacing w:val="-10"/>
          <w:sz w:val="26"/>
          <w:szCs w:val="26"/>
        </w:rPr>
        <w:t xml:space="preserve">           </w:t>
      </w:r>
      <w:r w:rsidRPr="00610621" w:rsidR="00AC3AC8">
        <w:rPr>
          <w:spacing w:val="-10"/>
          <w:sz w:val="26"/>
          <w:szCs w:val="26"/>
        </w:rPr>
        <w:t xml:space="preserve"> </w:t>
      </w:r>
      <w:r w:rsidRPr="00610621" w:rsidR="0090444E">
        <w:rPr>
          <w:spacing w:val="-10"/>
          <w:sz w:val="26"/>
          <w:szCs w:val="26"/>
        </w:rPr>
        <w:t xml:space="preserve">  </w:t>
      </w:r>
      <w:r w:rsidRPr="00610621" w:rsidR="007527D2">
        <w:rPr>
          <w:spacing w:val="-10"/>
          <w:sz w:val="26"/>
          <w:szCs w:val="26"/>
        </w:rPr>
        <w:t xml:space="preserve"> </w:t>
      </w:r>
      <w:r w:rsidRPr="00610621" w:rsidR="0090444E">
        <w:rPr>
          <w:spacing w:val="-10"/>
          <w:sz w:val="26"/>
          <w:szCs w:val="26"/>
        </w:rPr>
        <w:t xml:space="preserve"> </w:t>
      </w:r>
      <w:r w:rsidRPr="00610621" w:rsidR="00B035B6">
        <w:rPr>
          <w:spacing w:val="-10"/>
          <w:sz w:val="26"/>
          <w:szCs w:val="26"/>
        </w:rPr>
        <w:t xml:space="preserve"> </w:t>
      </w:r>
      <w:r w:rsidRPr="00610621" w:rsidR="007E6443">
        <w:rPr>
          <w:spacing w:val="-10"/>
          <w:sz w:val="26"/>
          <w:szCs w:val="26"/>
        </w:rPr>
        <w:t xml:space="preserve">      </w:t>
      </w:r>
      <w:r w:rsidRPr="00610621">
        <w:rPr>
          <w:spacing w:val="-10"/>
          <w:sz w:val="26"/>
          <w:szCs w:val="26"/>
        </w:rPr>
        <w:t xml:space="preserve"> </w:t>
      </w:r>
      <w:r w:rsidRPr="00610621" w:rsidR="00D027CA">
        <w:rPr>
          <w:spacing w:val="-10"/>
          <w:sz w:val="26"/>
          <w:szCs w:val="26"/>
        </w:rPr>
        <w:t xml:space="preserve">     </w:t>
      </w:r>
      <w:r w:rsidRPr="00610621" w:rsidR="00365516">
        <w:rPr>
          <w:spacing w:val="-10"/>
          <w:sz w:val="26"/>
          <w:szCs w:val="26"/>
        </w:rPr>
        <w:t xml:space="preserve"> </w:t>
      </w:r>
      <w:r w:rsidRPr="00610621" w:rsidR="0090444E">
        <w:rPr>
          <w:spacing w:val="-10"/>
          <w:sz w:val="26"/>
          <w:szCs w:val="26"/>
        </w:rPr>
        <w:t xml:space="preserve"> </w:t>
      </w:r>
      <w:r w:rsidRPr="00610621" w:rsidR="00AC3AC8">
        <w:rPr>
          <w:spacing w:val="-10"/>
          <w:sz w:val="26"/>
          <w:szCs w:val="26"/>
        </w:rPr>
        <w:t>город</w:t>
      </w:r>
      <w:r w:rsidRPr="00610621" w:rsidR="0026053C">
        <w:rPr>
          <w:spacing w:val="-10"/>
          <w:sz w:val="26"/>
          <w:szCs w:val="26"/>
        </w:rPr>
        <w:t xml:space="preserve"> Ставрополь </w:t>
      </w:r>
    </w:p>
    <w:p w:rsidR="007E67FC" w:rsidRPr="00610621" w:rsidP="0090444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</w:p>
    <w:p w:rsidR="0090444E" w:rsidRPr="00610621" w:rsidP="006672F8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Ми</w:t>
      </w:r>
      <w:r w:rsidRPr="00610621">
        <w:rPr>
          <w:spacing w:val="-10"/>
          <w:sz w:val="26"/>
          <w:szCs w:val="26"/>
        </w:rPr>
        <w:t>ровой судья судебного участка №</w:t>
      </w:r>
      <w:r w:rsidRPr="00610621" w:rsidR="007E6443">
        <w:rPr>
          <w:spacing w:val="-10"/>
          <w:sz w:val="26"/>
          <w:szCs w:val="26"/>
        </w:rPr>
        <w:t xml:space="preserve"> </w:t>
      </w:r>
      <w:r w:rsidRPr="00610621" w:rsidR="00B035B6">
        <w:rPr>
          <w:spacing w:val="-10"/>
          <w:sz w:val="26"/>
          <w:szCs w:val="26"/>
        </w:rPr>
        <w:t>5</w:t>
      </w:r>
      <w:r w:rsidRPr="00610621" w:rsidR="00E94069">
        <w:rPr>
          <w:spacing w:val="-10"/>
          <w:sz w:val="26"/>
          <w:szCs w:val="26"/>
        </w:rPr>
        <w:t xml:space="preserve"> Октябрьского</w:t>
      </w:r>
      <w:r w:rsidRPr="00610621">
        <w:rPr>
          <w:spacing w:val="-10"/>
          <w:sz w:val="26"/>
          <w:szCs w:val="26"/>
        </w:rPr>
        <w:t xml:space="preserve"> района города Ставрополя</w:t>
      </w:r>
      <w:r w:rsidRPr="00610621" w:rsidR="00B035B6">
        <w:rPr>
          <w:spacing w:val="-10"/>
          <w:sz w:val="26"/>
          <w:szCs w:val="26"/>
        </w:rPr>
        <w:t xml:space="preserve"> Кошманова Т.П</w:t>
      </w:r>
      <w:r w:rsidRPr="00610621" w:rsidR="007E6443">
        <w:rPr>
          <w:spacing w:val="-10"/>
          <w:sz w:val="26"/>
          <w:szCs w:val="26"/>
        </w:rPr>
        <w:t xml:space="preserve">., </w:t>
      </w:r>
      <w:r w:rsidRPr="00610621">
        <w:rPr>
          <w:spacing w:val="-10"/>
          <w:sz w:val="26"/>
          <w:szCs w:val="26"/>
        </w:rPr>
        <w:t xml:space="preserve">рассмотрев дело об административном правонарушении </w:t>
      </w:r>
    </w:p>
    <w:p w:rsidR="007E67FC" w:rsidRPr="00610621" w:rsidP="0090444E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в отношении </w:t>
      </w:r>
      <w:r w:rsidRPr="00610621" w:rsidR="00155062">
        <w:rPr>
          <w:spacing w:val="-10"/>
          <w:sz w:val="26"/>
          <w:szCs w:val="26"/>
        </w:rPr>
        <w:t xml:space="preserve">Сухарева </w:t>
      </w:r>
      <w:r w:rsidR="00C37872">
        <w:rPr>
          <w:spacing w:val="-10"/>
          <w:sz w:val="26"/>
          <w:szCs w:val="26"/>
        </w:rPr>
        <w:t>Э.А.</w:t>
      </w:r>
      <w:r w:rsidRPr="00610621" w:rsidR="007527D2">
        <w:rPr>
          <w:spacing w:val="-10"/>
          <w:sz w:val="26"/>
          <w:szCs w:val="26"/>
        </w:rPr>
        <w:t xml:space="preserve">, </w:t>
      </w:r>
      <w:r w:rsidR="00C37872">
        <w:rPr>
          <w:spacing w:val="-10"/>
          <w:sz w:val="26"/>
          <w:szCs w:val="26"/>
        </w:rPr>
        <w:t xml:space="preserve">*** </w:t>
      </w:r>
      <w:r w:rsidRPr="00610621">
        <w:rPr>
          <w:spacing w:val="-10"/>
          <w:sz w:val="26"/>
          <w:szCs w:val="26"/>
        </w:rPr>
        <w:t xml:space="preserve">, </w:t>
      </w:r>
    </w:p>
    <w:p w:rsidR="007E67FC" w:rsidRPr="00610621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привлекаемо</w:t>
      </w:r>
      <w:r w:rsidRPr="00610621" w:rsidR="00B035B6">
        <w:rPr>
          <w:spacing w:val="-10"/>
          <w:sz w:val="26"/>
          <w:szCs w:val="26"/>
        </w:rPr>
        <w:t>го</w:t>
      </w:r>
      <w:r w:rsidRPr="00610621">
        <w:rPr>
          <w:spacing w:val="-10"/>
          <w:sz w:val="26"/>
          <w:szCs w:val="26"/>
        </w:rPr>
        <w:t xml:space="preserve"> к админист</w:t>
      </w:r>
      <w:r w:rsidRPr="00610621" w:rsidR="003433E1">
        <w:rPr>
          <w:spacing w:val="-10"/>
          <w:sz w:val="26"/>
          <w:szCs w:val="26"/>
        </w:rPr>
        <w:t>ративной ответственности по ч. 4</w:t>
      </w:r>
      <w:r w:rsidRPr="00610621">
        <w:rPr>
          <w:spacing w:val="-10"/>
          <w:sz w:val="26"/>
          <w:szCs w:val="26"/>
        </w:rPr>
        <w:t xml:space="preserve"> ст.</w:t>
      </w:r>
      <w:r w:rsidRPr="00610621" w:rsidR="0090444E">
        <w:rPr>
          <w:spacing w:val="-10"/>
          <w:sz w:val="26"/>
          <w:szCs w:val="26"/>
        </w:rPr>
        <w:t xml:space="preserve"> </w:t>
      </w:r>
      <w:r w:rsidRPr="00610621">
        <w:rPr>
          <w:spacing w:val="-10"/>
          <w:sz w:val="26"/>
          <w:szCs w:val="26"/>
        </w:rPr>
        <w:t xml:space="preserve">12.15 </w:t>
      </w:r>
      <w:r w:rsidRPr="00610621" w:rsidR="0090444E">
        <w:rPr>
          <w:spacing w:val="-10"/>
          <w:sz w:val="26"/>
          <w:szCs w:val="26"/>
        </w:rPr>
        <w:t>Кодекса Р</w:t>
      </w:r>
      <w:r w:rsidRPr="00610621" w:rsidR="00B035B6">
        <w:rPr>
          <w:spacing w:val="-10"/>
          <w:sz w:val="26"/>
          <w:szCs w:val="26"/>
        </w:rPr>
        <w:t>оссийской Федерации</w:t>
      </w:r>
      <w:r w:rsidRPr="00610621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610621">
        <w:rPr>
          <w:spacing w:val="-10"/>
          <w:sz w:val="26"/>
          <w:szCs w:val="26"/>
        </w:rPr>
        <w:t>,</w:t>
      </w:r>
    </w:p>
    <w:p w:rsidR="007E67FC" w:rsidRPr="00610621" w:rsidP="007E67FC">
      <w:pPr>
        <w:tabs>
          <w:tab w:val="left" w:pos="0"/>
        </w:tabs>
        <w:suppressAutoHyphens/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УСТАНОВИЛ:</w:t>
      </w:r>
    </w:p>
    <w:p w:rsidR="003433E1" w:rsidRPr="00610621" w:rsidP="003433E1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Сухарев Э.А.</w:t>
      </w:r>
      <w:r w:rsidRPr="00610621" w:rsidR="00B035B6">
        <w:rPr>
          <w:spacing w:val="-10"/>
          <w:sz w:val="26"/>
          <w:szCs w:val="26"/>
        </w:rPr>
        <w:t xml:space="preserve"> с</w:t>
      </w:r>
      <w:r w:rsidRPr="00610621">
        <w:rPr>
          <w:spacing w:val="-10"/>
          <w:sz w:val="26"/>
          <w:szCs w:val="26"/>
        </w:rPr>
        <w:t>овершил административное правонарушение, предусмотренное ч.</w:t>
      </w:r>
      <w:r w:rsidRPr="00610621" w:rsidR="0090444E">
        <w:rPr>
          <w:spacing w:val="-10"/>
          <w:sz w:val="26"/>
          <w:szCs w:val="26"/>
        </w:rPr>
        <w:t xml:space="preserve"> </w:t>
      </w:r>
      <w:r w:rsidRPr="00610621">
        <w:rPr>
          <w:spacing w:val="-10"/>
          <w:sz w:val="26"/>
          <w:szCs w:val="26"/>
        </w:rPr>
        <w:t>4 ст.</w:t>
      </w:r>
      <w:r w:rsidRPr="00610621" w:rsidR="0090444E">
        <w:rPr>
          <w:spacing w:val="-10"/>
          <w:sz w:val="26"/>
          <w:szCs w:val="26"/>
        </w:rPr>
        <w:t xml:space="preserve"> </w:t>
      </w:r>
      <w:r w:rsidRPr="00610621">
        <w:rPr>
          <w:spacing w:val="-10"/>
          <w:sz w:val="26"/>
          <w:szCs w:val="26"/>
        </w:rPr>
        <w:t xml:space="preserve">12.15 Кодекса </w:t>
      </w:r>
      <w:r w:rsidRPr="00610621" w:rsidR="00B035B6">
        <w:rPr>
          <w:spacing w:val="-10"/>
          <w:sz w:val="26"/>
          <w:szCs w:val="26"/>
        </w:rPr>
        <w:t>Российской Федерации</w:t>
      </w:r>
      <w:r w:rsidRPr="00610621">
        <w:rPr>
          <w:spacing w:val="-10"/>
          <w:sz w:val="26"/>
          <w:szCs w:val="26"/>
        </w:rPr>
        <w:t xml:space="preserve"> об административных правонарушениях – выезд в нарушение </w:t>
      </w:r>
      <w:hyperlink r:id="rId4" w:history="1">
        <w:r w:rsidRPr="00610621">
          <w:rPr>
            <w:spacing w:val="-10"/>
            <w:sz w:val="26"/>
            <w:szCs w:val="26"/>
          </w:rPr>
          <w:t>Правил</w:t>
        </w:r>
      </w:hyperlink>
      <w:r w:rsidRPr="00610621">
        <w:rPr>
          <w:spacing w:val="-10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155062" w:rsidRPr="00610621" w:rsidP="00155062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Так, водитель Сухарев Э.А. 29 марта 2024 года в 20 часов 40 минут, управляя автомобилем </w:t>
      </w:r>
      <w:r w:rsidR="00C37872">
        <w:rPr>
          <w:spacing w:val="-10"/>
          <w:sz w:val="26"/>
          <w:szCs w:val="26"/>
        </w:rPr>
        <w:t xml:space="preserve">*** </w:t>
      </w:r>
      <w:r w:rsidRPr="00610621">
        <w:rPr>
          <w:spacing w:val="-10"/>
          <w:sz w:val="26"/>
          <w:szCs w:val="26"/>
        </w:rPr>
        <w:t xml:space="preserve">государственный регистрационный знак </w:t>
      </w:r>
      <w:r w:rsidR="00C37872">
        <w:rPr>
          <w:spacing w:val="-10"/>
          <w:sz w:val="26"/>
          <w:szCs w:val="26"/>
        </w:rPr>
        <w:t>***</w:t>
      </w:r>
      <w:r w:rsidRPr="00610621">
        <w:rPr>
          <w:spacing w:val="-10"/>
          <w:sz w:val="26"/>
          <w:szCs w:val="26"/>
        </w:rPr>
        <w:t>,</w:t>
      </w:r>
      <w:r w:rsidRPr="00610621">
        <w:rPr>
          <w:spacing w:val="-10"/>
          <w:sz w:val="26"/>
          <w:szCs w:val="26"/>
        </w:rPr>
        <w:t xml:space="preserve"> на                       </w:t>
      </w:r>
      <w:r w:rsidR="00C37872">
        <w:rPr>
          <w:spacing w:val="-10"/>
          <w:sz w:val="26"/>
          <w:szCs w:val="26"/>
        </w:rPr>
        <w:t xml:space="preserve">*** </w:t>
      </w:r>
      <w:r w:rsidRPr="00610621">
        <w:rPr>
          <w:spacing w:val="-10"/>
          <w:sz w:val="26"/>
          <w:szCs w:val="26"/>
        </w:rPr>
        <w:t xml:space="preserve"> в г. Ставрополе, в нарушение п. 8.6 Правил дорожного движения РФ при повороте налево выехал на сторону дороги, предназначенную для встречного движения.</w:t>
      </w:r>
    </w:p>
    <w:p w:rsidR="007527D2" w:rsidRPr="00610621" w:rsidP="007527D2">
      <w:pPr>
        <w:ind w:firstLine="540"/>
        <w:jc w:val="both"/>
        <w:rPr>
          <w:spacing w:val="-10"/>
          <w:sz w:val="26"/>
          <w:szCs w:val="26"/>
        </w:rPr>
      </w:pP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>В судебном заседании</w:t>
      </w:r>
      <w:r w:rsidRPr="00610621">
        <w:rPr>
          <w:spacing w:val="-10"/>
          <w:sz w:val="26"/>
          <w:szCs w:val="26"/>
        </w:rPr>
        <w:t xml:space="preserve"> </w:t>
      </w:r>
      <w:r w:rsidRPr="00610621" w:rsidR="00155062">
        <w:rPr>
          <w:spacing w:val="-10"/>
          <w:sz w:val="26"/>
          <w:szCs w:val="26"/>
        </w:rPr>
        <w:t>Сухарев Э.А.</w:t>
      </w:r>
      <w:r w:rsidRPr="00610621">
        <w:rPr>
          <w:spacing w:val="-10"/>
          <w:sz w:val="26"/>
          <w:szCs w:val="26"/>
        </w:rPr>
        <w:t xml:space="preserve"> не присутствовал, извещен надлежащим образом посредством смс-извещения, согласие на которое дано привлекаемым лицом в письменной форме согласно соответствующей записи и подписи в графе протокола об административном правонарушении с указанием номера телефона.</w:t>
      </w:r>
    </w:p>
    <w:p w:rsidR="007527D2" w:rsidRPr="00610621" w:rsidP="007527D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В материалы дела </w:t>
      </w:r>
      <w:r w:rsidRPr="00610621" w:rsidR="00155062">
        <w:rPr>
          <w:spacing w:val="-10"/>
          <w:sz w:val="26"/>
          <w:szCs w:val="26"/>
        </w:rPr>
        <w:t>Сухарев Э.А.</w:t>
      </w:r>
      <w:r w:rsidRPr="00610621">
        <w:rPr>
          <w:spacing w:val="-10"/>
          <w:sz w:val="26"/>
          <w:szCs w:val="26"/>
        </w:rPr>
        <w:t xml:space="preserve"> 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направил ходатайство о рассмотрении дела в его отсутствие, вину признает, с протоколом согласен. </w:t>
      </w:r>
    </w:p>
    <w:p w:rsidR="00347F7D" w:rsidRPr="00610621" w:rsidP="00347F7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Мировым судьей учитывается, что </w:t>
      </w:r>
      <w:r w:rsidRPr="00610621" w:rsidR="00155062">
        <w:rPr>
          <w:spacing w:val="-10"/>
          <w:sz w:val="26"/>
          <w:szCs w:val="26"/>
        </w:rPr>
        <w:t>Сухарев Э.А.</w:t>
      </w:r>
      <w:r w:rsidRPr="00610621" w:rsidR="005E0C76">
        <w:rPr>
          <w:spacing w:val="-10"/>
          <w:sz w:val="26"/>
          <w:szCs w:val="26"/>
        </w:rPr>
        <w:t xml:space="preserve"> 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>о наличии процессуального производства о привлечении е</w:t>
      </w:r>
      <w:r w:rsidRPr="00610621" w:rsidR="00B035B6">
        <w:rPr>
          <w:rFonts w:ascii="Times New Roman CYR" w:hAnsi="Times New Roman CYR" w:cs="Times New Roman CYR"/>
          <w:spacing w:val="-10"/>
          <w:sz w:val="26"/>
          <w:szCs w:val="26"/>
        </w:rPr>
        <w:t>го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 к административной ответственности по ч.</w:t>
      </w:r>
      <w:r w:rsidRPr="00610621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>4 ст.</w:t>
      </w:r>
      <w:r w:rsidRPr="00610621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12.15  </w:t>
      </w:r>
      <w:r w:rsidRPr="00610621" w:rsidR="0090444E">
        <w:rPr>
          <w:spacing w:val="-10"/>
          <w:sz w:val="26"/>
          <w:szCs w:val="26"/>
        </w:rPr>
        <w:t xml:space="preserve">Кодекса </w:t>
      </w:r>
      <w:r w:rsidRPr="00610621" w:rsidR="00B035B6">
        <w:rPr>
          <w:spacing w:val="-10"/>
          <w:sz w:val="26"/>
          <w:szCs w:val="26"/>
        </w:rPr>
        <w:t>Российской Федерации</w:t>
      </w:r>
      <w:r w:rsidRPr="00610621" w:rsidR="0090444E">
        <w:rPr>
          <w:spacing w:val="-10"/>
          <w:sz w:val="26"/>
          <w:szCs w:val="26"/>
        </w:rPr>
        <w:t xml:space="preserve"> об административных правонарушениях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 осведомлен. </w:t>
      </w:r>
    </w:p>
    <w:p w:rsidR="00347F7D" w:rsidRPr="00610621" w:rsidP="00347F7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pacing w:val="-10"/>
          <w:sz w:val="26"/>
          <w:szCs w:val="26"/>
        </w:rPr>
      </w:pP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Руководствуясь приведенными правовыми положениями, мировой судья приходит к выводу о том, что </w:t>
      </w:r>
      <w:r w:rsidRPr="00610621" w:rsidR="00155062">
        <w:rPr>
          <w:spacing w:val="-10"/>
          <w:sz w:val="26"/>
          <w:szCs w:val="26"/>
        </w:rPr>
        <w:t>Сухарев Э.А.</w:t>
      </w:r>
      <w:r w:rsidRPr="00610621" w:rsidR="005E0C76">
        <w:rPr>
          <w:spacing w:val="-10"/>
          <w:sz w:val="26"/>
          <w:szCs w:val="26"/>
        </w:rPr>
        <w:t xml:space="preserve"> 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>извещен надлежащим образом о времени и месте судебного заседания и в соответствии с ч.</w:t>
      </w:r>
      <w:r w:rsidRPr="00610621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>2 ст.</w:t>
      </w:r>
      <w:r w:rsidRPr="00610621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25.1 </w:t>
      </w:r>
      <w:r w:rsidRPr="00610621" w:rsidR="0090444E">
        <w:rPr>
          <w:spacing w:val="-10"/>
          <w:sz w:val="26"/>
          <w:szCs w:val="26"/>
        </w:rPr>
        <w:t xml:space="preserve">Кодекса </w:t>
      </w:r>
      <w:r w:rsidRPr="00610621" w:rsidR="00B035B6">
        <w:rPr>
          <w:spacing w:val="-10"/>
          <w:sz w:val="26"/>
          <w:szCs w:val="26"/>
        </w:rPr>
        <w:t xml:space="preserve">Российской Федерации </w:t>
      </w:r>
      <w:r w:rsidRPr="00610621" w:rsidR="0090444E">
        <w:rPr>
          <w:spacing w:val="-10"/>
          <w:sz w:val="26"/>
          <w:szCs w:val="26"/>
        </w:rPr>
        <w:t>об административных правонарушениях</w:t>
      </w:r>
      <w:r w:rsidRPr="00610621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>мировой судья считает возможным рассмотреть дело об административном правонарушении в е</w:t>
      </w:r>
      <w:r w:rsidRPr="00610621" w:rsidR="00B035B6">
        <w:rPr>
          <w:rFonts w:ascii="Times New Roman CYR" w:hAnsi="Times New Roman CYR" w:cs="Times New Roman CYR"/>
          <w:spacing w:val="-10"/>
          <w:sz w:val="26"/>
          <w:szCs w:val="26"/>
        </w:rPr>
        <w:t>го</w:t>
      </w:r>
      <w:r w:rsidRPr="00610621">
        <w:rPr>
          <w:rFonts w:ascii="Times New Roman CYR" w:hAnsi="Times New Roman CYR" w:cs="Times New Roman CYR"/>
          <w:spacing w:val="-10"/>
          <w:sz w:val="26"/>
          <w:szCs w:val="26"/>
        </w:rPr>
        <w:t xml:space="preserve"> отсутствие.</w:t>
      </w:r>
      <w:r w:rsidRPr="00610621" w:rsidR="0090444E">
        <w:rPr>
          <w:rFonts w:ascii="Times New Roman CYR" w:hAnsi="Times New Roman CYR" w:cs="Times New Roman CYR"/>
          <w:spacing w:val="-10"/>
          <w:sz w:val="26"/>
          <w:szCs w:val="26"/>
        </w:rPr>
        <w:t xml:space="preserve"> 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Мировой судья, исследовав материалы дела, приходит к выводу о доказанности факта совершения </w:t>
      </w:r>
      <w:r w:rsidRPr="00610621">
        <w:rPr>
          <w:spacing w:val="-10"/>
          <w:sz w:val="26"/>
          <w:szCs w:val="26"/>
        </w:rPr>
        <w:t>Сухарева Э.А.</w:t>
      </w:r>
      <w:r w:rsidRPr="00610621" w:rsidR="00A22818">
        <w:rPr>
          <w:spacing w:val="-10"/>
          <w:sz w:val="26"/>
          <w:szCs w:val="26"/>
        </w:rPr>
        <w:t xml:space="preserve"> </w:t>
      </w:r>
      <w:r w:rsidRPr="00610621">
        <w:rPr>
          <w:spacing w:val="-10"/>
          <w:sz w:val="26"/>
          <w:szCs w:val="26"/>
        </w:rPr>
        <w:t>вменяемого правонарушения представл</w:t>
      </w:r>
      <w:r w:rsidRPr="00610621" w:rsidR="00667EC4">
        <w:rPr>
          <w:spacing w:val="-10"/>
          <w:sz w:val="26"/>
          <w:szCs w:val="26"/>
        </w:rPr>
        <w:t>енными в деле доказательствами:</w:t>
      </w:r>
      <w:r w:rsidRPr="00610621" w:rsidR="007E6443">
        <w:rPr>
          <w:spacing w:val="-10"/>
          <w:sz w:val="26"/>
          <w:szCs w:val="26"/>
        </w:rPr>
        <w:t xml:space="preserve"> </w:t>
      </w:r>
      <w:r w:rsidRPr="00610621" w:rsidR="00124341">
        <w:rPr>
          <w:spacing w:val="-10"/>
          <w:sz w:val="26"/>
          <w:szCs w:val="26"/>
        </w:rPr>
        <w:t xml:space="preserve">протоколом </w:t>
      </w:r>
      <w:r w:rsidRPr="00610621">
        <w:rPr>
          <w:spacing w:val="-10"/>
          <w:sz w:val="26"/>
          <w:szCs w:val="26"/>
        </w:rPr>
        <w:t>26 ВК № 601794 об административном правонарушении от 29.03.2024; рапортом командира взвода № 2 роты № 2 ГИБДД УМВД России по                          г. Ставрополю от 29.03.2024; видеоматериалом; карточкой операций с ВУ; сведениями о привлечении к административной ответственности.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В соответствии с п.1.3.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</w:t>
      </w:r>
      <w:r w:rsidRPr="00610621">
        <w:rPr>
          <w:spacing w:val="-10"/>
          <w:sz w:val="26"/>
          <w:szCs w:val="26"/>
        </w:rPr>
        <w:t>обозначает границы проезжей части, на которые въезд запрещен; обозначает границы стояночных мест транспортных средств.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Движение по дороге с двусторонним движением, когда это связано с выездом на полосу встречного движения, и (или) дорожной </w:t>
      </w:r>
      <w:hyperlink r:id="rId5" w:history="1">
        <w:r w:rsidRPr="00610621">
          <w:rPr>
            <w:rStyle w:val="Hyperlink"/>
            <w:spacing w:val="-10"/>
            <w:sz w:val="26"/>
            <w:szCs w:val="26"/>
          </w:rPr>
          <w:t>разметки 1.1</w:t>
        </w:r>
      </w:hyperlink>
      <w:r w:rsidRPr="00610621">
        <w:rPr>
          <w:spacing w:val="-10"/>
          <w:sz w:val="26"/>
          <w:szCs w:val="26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6" w:history="1">
        <w:r w:rsidRPr="00610621">
          <w:rPr>
            <w:rStyle w:val="Hyperlink"/>
            <w:vanish/>
            <w:spacing w:val="-10"/>
            <w:sz w:val="26"/>
            <w:szCs w:val="26"/>
          </w:rPr>
          <w:t>ст.</w:t>
        </w:r>
        <w:r w:rsidRPr="00610621">
          <w:rPr>
            <w:rStyle w:val="Hyperlink"/>
            <w:spacing w:val="-10"/>
            <w:sz w:val="26"/>
            <w:szCs w:val="26"/>
          </w:rPr>
          <w:t>12.15</w:t>
        </w:r>
      </w:hyperlink>
      <w:r w:rsidRPr="00610621">
        <w:rPr>
          <w:spacing w:val="-10"/>
          <w:sz w:val="26"/>
          <w:szCs w:val="26"/>
        </w:rPr>
        <w:t xml:space="preserve"> КоАП РФ (п.8 Постановления Пленума Верховного Суда РФ от 24.10.2006 N18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Таким образом, деяние, выразившееся в нарушении водителем транспортного средства требований дорожной </w:t>
      </w:r>
      <w:hyperlink r:id="rId5" w:history="1">
        <w:r w:rsidRPr="00610621">
          <w:rPr>
            <w:rStyle w:val="Hyperlink"/>
            <w:spacing w:val="-10"/>
            <w:sz w:val="26"/>
            <w:szCs w:val="26"/>
          </w:rPr>
          <w:t>разметки 1.1</w:t>
        </w:r>
      </w:hyperlink>
      <w:r w:rsidRPr="00610621">
        <w:rPr>
          <w:spacing w:val="-10"/>
          <w:sz w:val="26"/>
          <w:szCs w:val="26"/>
        </w:rPr>
        <w:t xml:space="preserve"> с выездом на полосу, предназначенную для встречного движения, квалифицируется судом по </w:t>
      </w:r>
      <w:hyperlink r:id="rId7" w:history="1">
        <w:r w:rsidRPr="00610621">
          <w:rPr>
            <w:rStyle w:val="Hyperlink"/>
            <w:spacing w:val="-10"/>
            <w:sz w:val="26"/>
            <w:szCs w:val="26"/>
          </w:rPr>
          <w:t>ч.4 ст.12.15</w:t>
        </w:r>
      </w:hyperlink>
      <w:r w:rsidRPr="00610621">
        <w:rPr>
          <w:spacing w:val="-10"/>
          <w:sz w:val="26"/>
          <w:szCs w:val="26"/>
        </w:rPr>
        <w:t xml:space="preserve"> КоАП РФ, поскольку данные действия связаны с выездом на полосу встречного движения.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Непосредственно такие требования </w:t>
      </w:r>
      <w:hyperlink r:id="rId8" w:history="1">
        <w:r w:rsidRPr="00610621">
          <w:rPr>
            <w:rStyle w:val="Hyperlink"/>
            <w:spacing w:val="-10"/>
            <w:sz w:val="26"/>
            <w:szCs w:val="26"/>
          </w:rPr>
          <w:t>ПДД</w:t>
        </w:r>
      </w:hyperlink>
      <w:r w:rsidRPr="00610621">
        <w:rPr>
          <w:spacing w:val="-10"/>
          <w:sz w:val="26"/>
          <w:szCs w:val="26"/>
        </w:rPr>
        <w:t xml:space="preserve"> РФ установлены, в частности п. 8.6 ПДД РФ, предусматривающего, что маневр поворота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hyperlink r:id="rId9" w:history="1">
        <w:r w:rsidRPr="00610621">
          <w:rPr>
            <w:rStyle w:val="Hyperlink"/>
            <w:spacing w:val="-10"/>
            <w:sz w:val="26"/>
            <w:szCs w:val="26"/>
          </w:rPr>
          <w:t>Приложением №2</w:t>
        </w:r>
      </w:hyperlink>
      <w:r w:rsidRPr="00610621">
        <w:rPr>
          <w:spacing w:val="-10"/>
          <w:sz w:val="26"/>
          <w:szCs w:val="26"/>
        </w:rPr>
        <w:t xml:space="preserve"> к Правилам дорожного движения установлено, что горизонтальная дорожная разметка </w:t>
      </w:r>
      <w:hyperlink r:id="rId10" w:history="1">
        <w:r w:rsidRPr="00610621">
          <w:rPr>
            <w:rStyle w:val="Hyperlink"/>
            <w:spacing w:val="-10"/>
            <w:sz w:val="26"/>
            <w:szCs w:val="26"/>
          </w:rPr>
          <w:t>1.1</w:t>
        </w:r>
      </w:hyperlink>
      <w:r w:rsidRPr="00610621">
        <w:rPr>
          <w:spacing w:val="-10"/>
          <w:sz w:val="26"/>
          <w:szCs w:val="26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10" w:history="1">
        <w:r w:rsidRPr="00610621">
          <w:rPr>
            <w:rStyle w:val="Hyperlink"/>
            <w:spacing w:val="-10"/>
            <w:sz w:val="26"/>
            <w:szCs w:val="26"/>
          </w:rPr>
          <w:t>1.1</w:t>
        </w:r>
      </w:hyperlink>
      <w:r w:rsidRPr="00610621">
        <w:rPr>
          <w:spacing w:val="-10"/>
          <w:sz w:val="26"/>
          <w:szCs w:val="26"/>
        </w:rPr>
        <w:t xml:space="preserve"> пересекать запрещается.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Исходя из вышеперечисленных положений, деяние, выразившееся в нарушении водителем транспортного средства требований п. 8.6 ПДД РФ и дорожной </w:t>
      </w:r>
      <w:hyperlink r:id="rId5" w:history="1">
        <w:r w:rsidRPr="00610621">
          <w:rPr>
            <w:rStyle w:val="Hyperlink"/>
            <w:spacing w:val="-10"/>
            <w:sz w:val="26"/>
            <w:szCs w:val="26"/>
          </w:rPr>
          <w:t>разметки 1.1</w:t>
        </w:r>
      </w:hyperlink>
      <w:r w:rsidRPr="00610621">
        <w:rPr>
          <w:spacing w:val="-10"/>
          <w:sz w:val="26"/>
          <w:szCs w:val="26"/>
        </w:rPr>
        <w:t xml:space="preserve"> с выездом на полосу, предназначенную для встречного движения, квалифицируется судом по </w:t>
      </w:r>
      <w:hyperlink r:id="rId7" w:history="1">
        <w:r w:rsidRPr="00610621">
          <w:rPr>
            <w:rStyle w:val="Hyperlink"/>
            <w:spacing w:val="-10"/>
            <w:sz w:val="26"/>
            <w:szCs w:val="26"/>
          </w:rPr>
          <w:t>ч. 4 ст. 12.15</w:t>
        </w:r>
      </w:hyperlink>
      <w:r w:rsidRPr="00610621">
        <w:rPr>
          <w:spacing w:val="-10"/>
          <w:sz w:val="26"/>
          <w:szCs w:val="26"/>
        </w:rPr>
        <w:t xml:space="preserve"> Кодекса Российской Федерации об административных правонарушениях, поскольку данные действия связаны с выездом на полосу встречного движения.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Мировой судья приходит к выводу о том, что материалами дела наличие состава и события административного правонарушения по ч. 4 ст. 12.15 Кодекса Российской Федерации об административных правонарушениях установлено, исследованные судом материалы дела, получены без нарушения закона, в том числе без нарушения права на защиту, не вызывают сомнений у суда, оценены в своей совокупности в соответствии с требованиями </w:t>
      </w:r>
      <w:hyperlink r:id="rId11" w:history="1">
        <w:r w:rsidRPr="00610621">
          <w:rPr>
            <w:spacing w:val="-10"/>
            <w:sz w:val="26"/>
            <w:szCs w:val="26"/>
          </w:rPr>
          <w:t>статьи 26.11</w:t>
        </w:r>
      </w:hyperlink>
      <w:r w:rsidRPr="00610621">
        <w:rPr>
          <w:spacing w:val="-10"/>
          <w:sz w:val="26"/>
          <w:szCs w:val="26"/>
        </w:rPr>
        <w:t xml:space="preserve"> Кодекса Российской Федерации об административных правонарушениях и признаются судом в качестве доказательств по делу.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Мировой судья признает доказательства в их совокупности достаточными для установления вины Сухарева Э.А. в совершении правонарушения по ч. 4 ст. 12.15 Кодекса Российской Федерации об административных правонарушениях.</w:t>
      </w:r>
    </w:p>
    <w:p w:rsidR="00155062" w:rsidRPr="00610621" w:rsidP="00155062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Допустимыми доказательствами, опровергающими наличие состава и события административного правонарушения, вменяемого Сухареву Э.А.  суд не располагает, а доказательства, собранные по делу, не ставят под сомнение виновность привлекаемого лица в совершении данного административного правонарушения. </w:t>
      </w:r>
    </w:p>
    <w:p w:rsidR="00610621" w:rsidRPr="00610621" w:rsidP="00610621">
      <w:pPr>
        <w:autoSpaceDE w:val="0"/>
        <w:autoSpaceDN w:val="0"/>
        <w:adjustRightInd w:val="0"/>
        <w:ind w:firstLine="539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К обстоятельствам, смягчающим административную ответственность, мировой судья относит признание вины. Отягчающих вину обстоятельств, а равно исключающих или освобождающих от таковой, судом не установлено.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При назначении наказания суд учитывает характер и степень опасности правонарушения, связанного с источником повышенной опасности, данные о личности виновного, и приходит к выводу, что в целях воспитательного воздействия и социальной справедливости, исправления правонарушителя и предупреждение совершения им </w:t>
      </w:r>
      <w:r w:rsidRPr="00610621">
        <w:rPr>
          <w:spacing w:val="-10"/>
          <w:sz w:val="26"/>
          <w:szCs w:val="26"/>
        </w:rPr>
        <w:t xml:space="preserve">повторных правонарушений, </w:t>
      </w:r>
      <w:r w:rsidRPr="00610621" w:rsidR="00610621">
        <w:rPr>
          <w:spacing w:val="-10"/>
          <w:sz w:val="26"/>
          <w:szCs w:val="26"/>
        </w:rPr>
        <w:t>Сухареву Э.А.</w:t>
      </w:r>
      <w:r w:rsidRPr="00610621">
        <w:rPr>
          <w:spacing w:val="-10"/>
          <w:sz w:val="26"/>
          <w:szCs w:val="26"/>
        </w:rPr>
        <w:t xml:space="preserve"> необходимо назначить наказание в виде административного штрафа.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Руководствуясь ст.ст. 29.10 и 29.11 Кодекса Российской Федерации об административных правонарушениях, мировой судья,</w:t>
      </w:r>
    </w:p>
    <w:p w:rsidR="00155062" w:rsidRPr="00610621" w:rsidP="00155062">
      <w:pPr>
        <w:autoSpaceDE w:val="0"/>
        <w:autoSpaceDN w:val="0"/>
        <w:adjustRightInd w:val="0"/>
        <w:ind w:firstLine="540"/>
        <w:jc w:val="center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ПОСТАНОВИЛ: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Сухарева </w:t>
      </w:r>
      <w:r w:rsidR="00C37872">
        <w:rPr>
          <w:spacing w:val="-10"/>
          <w:sz w:val="26"/>
          <w:szCs w:val="26"/>
        </w:rPr>
        <w:t>Э.А.</w:t>
      </w:r>
      <w:r w:rsidRPr="00610621">
        <w:rPr>
          <w:spacing w:val="-10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его административному наказанию в виде </w:t>
      </w:r>
      <w:r w:rsidRPr="00610621">
        <w:rPr>
          <w:bCs/>
          <w:spacing w:val="-10"/>
          <w:sz w:val="26"/>
          <w:szCs w:val="26"/>
        </w:rPr>
        <w:t>административного штрафа в размере 5000 /пять тысяч/ рублей.</w:t>
      </w:r>
    </w:p>
    <w:p w:rsidR="00155062" w:rsidRPr="00610621" w:rsidP="00155062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  <w:highlight w:val="none"/>
        </w:rPr>
        <w:t xml:space="preserve">Банковские реквизиты для перечисления штрафов: получатель – </w:t>
      </w:r>
      <w:r w:rsidRPr="00610621">
        <w:rPr>
          <w:spacing w:val="-10"/>
          <w:sz w:val="26"/>
          <w:szCs w:val="26"/>
        </w:rPr>
        <w:t>УФК по Ставропольскому краю (УМВД России по г. Ставрополю л/с 04211</w:t>
      </w:r>
      <w:r w:rsidRPr="00610621">
        <w:rPr>
          <w:spacing w:val="-10"/>
          <w:sz w:val="26"/>
          <w:szCs w:val="26"/>
          <w:lang w:val="en-US"/>
        </w:rPr>
        <w:t>W</w:t>
      </w:r>
      <w:r w:rsidRPr="00610621">
        <w:rPr>
          <w:spacing w:val="-10"/>
          <w:sz w:val="26"/>
          <w:szCs w:val="26"/>
        </w:rPr>
        <w:t>09500), ИНН 2635130373, КПП 263501001, ОКТМО 07701000,  номер счета 40102810345370000013 в ОТДЕЛЕНИЕ СТАВРОПОЛЬ БАНКА РОССИИ//УФК по Ставропольскому краю г.Ставрополь, БИК 010702101, К/С 03100643000000012100 КБК 18811601123010001140, УИН 18810426244700004</w:t>
      </w:r>
      <w:r w:rsidRPr="00610621" w:rsidR="00610621">
        <w:rPr>
          <w:spacing w:val="-10"/>
          <w:sz w:val="26"/>
          <w:szCs w:val="26"/>
        </w:rPr>
        <w:t>420</w:t>
      </w:r>
      <w:r w:rsidRPr="00610621">
        <w:rPr>
          <w:spacing w:val="-10"/>
          <w:sz w:val="26"/>
          <w:szCs w:val="26"/>
        </w:rPr>
        <w:t>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2" w:history="1">
        <w:r w:rsidRPr="00610621">
          <w:rPr>
            <w:spacing w:val="-10"/>
            <w:sz w:val="26"/>
            <w:szCs w:val="26"/>
          </w:rPr>
          <w:t>ст. 31.5</w:t>
        </w:r>
      </w:hyperlink>
      <w:r w:rsidRPr="00610621">
        <w:rPr>
          <w:spacing w:val="-10"/>
          <w:sz w:val="26"/>
          <w:szCs w:val="26"/>
        </w:rPr>
        <w:t xml:space="preserve"> настоящего Кодекса.</w:t>
      </w:r>
    </w:p>
    <w:p w:rsidR="00155062" w:rsidRPr="00610621" w:rsidP="00155062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В соответствии ч. 1, ч. 2 ст. 31.5 Кодекса Российской Федерации об административных правонарушениях,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155062" w:rsidRPr="00610621" w:rsidP="00155062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 xml:space="preserve">В соответствии с ч. 1.3 ст. 32.2 Кодекса Российской Федерации об административных правонарушениях,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610621">
          <w:rPr>
            <w:spacing w:val="-10"/>
            <w:sz w:val="26"/>
            <w:szCs w:val="26"/>
          </w:rPr>
          <w:t>главой 12</w:t>
        </w:r>
      </w:hyperlink>
      <w:r w:rsidRPr="00610621">
        <w:rPr>
          <w:spacing w:val="-10"/>
          <w:sz w:val="26"/>
          <w:szCs w:val="26"/>
        </w:rPr>
        <w:t xml:space="preserve"> Кодекса, за исключением административных правонарушений, предусмотренных </w:t>
      </w:r>
      <w:hyperlink r:id="rId14" w:history="1">
        <w:r w:rsidRPr="00610621">
          <w:rPr>
            <w:spacing w:val="-10"/>
            <w:sz w:val="26"/>
            <w:szCs w:val="26"/>
          </w:rPr>
          <w:t>ч. 1.1 ст. 12.1</w:t>
        </w:r>
      </w:hyperlink>
      <w:r w:rsidRPr="00610621">
        <w:rPr>
          <w:spacing w:val="-10"/>
          <w:sz w:val="26"/>
          <w:szCs w:val="26"/>
        </w:rPr>
        <w:t xml:space="preserve">, </w:t>
      </w:r>
      <w:hyperlink r:id="rId15" w:history="1">
        <w:r w:rsidRPr="00610621">
          <w:rPr>
            <w:spacing w:val="-10"/>
            <w:sz w:val="26"/>
            <w:szCs w:val="26"/>
          </w:rPr>
          <w:t>ст. 12.8</w:t>
        </w:r>
      </w:hyperlink>
      <w:r w:rsidRPr="00610621">
        <w:rPr>
          <w:spacing w:val="-10"/>
          <w:sz w:val="26"/>
          <w:szCs w:val="26"/>
        </w:rPr>
        <w:t xml:space="preserve">, </w:t>
      </w:r>
      <w:hyperlink r:id="rId16" w:history="1">
        <w:r w:rsidRPr="00610621">
          <w:rPr>
            <w:spacing w:val="-10"/>
            <w:sz w:val="26"/>
            <w:szCs w:val="26"/>
          </w:rPr>
          <w:t>ч. 6</w:t>
        </w:r>
      </w:hyperlink>
      <w:r w:rsidRPr="00610621">
        <w:rPr>
          <w:spacing w:val="-10"/>
          <w:sz w:val="26"/>
          <w:szCs w:val="26"/>
        </w:rPr>
        <w:t xml:space="preserve"> и ч. </w:t>
      </w:r>
      <w:hyperlink r:id="rId17" w:history="1">
        <w:r w:rsidRPr="00610621">
          <w:rPr>
            <w:spacing w:val="-10"/>
            <w:sz w:val="26"/>
            <w:szCs w:val="26"/>
          </w:rPr>
          <w:t>7 ст. 12.9</w:t>
        </w:r>
      </w:hyperlink>
      <w:r w:rsidRPr="00610621">
        <w:rPr>
          <w:spacing w:val="-10"/>
          <w:sz w:val="26"/>
          <w:szCs w:val="26"/>
        </w:rPr>
        <w:t xml:space="preserve">, </w:t>
      </w:r>
      <w:hyperlink r:id="rId18" w:history="1">
        <w:r w:rsidRPr="00610621">
          <w:rPr>
            <w:spacing w:val="-10"/>
            <w:sz w:val="26"/>
            <w:szCs w:val="26"/>
          </w:rPr>
          <w:t>ч. 3 ст. 12.12</w:t>
        </w:r>
      </w:hyperlink>
      <w:r w:rsidRPr="00610621">
        <w:rPr>
          <w:spacing w:val="-10"/>
          <w:sz w:val="26"/>
          <w:szCs w:val="26"/>
        </w:rPr>
        <w:t xml:space="preserve">, </w:t>
      </w:r>
      <w:hyperlink r:id="rId19" w:history="1">
        <w:r w:rsidRPr="00610621">
          <w:rPr>
            <w:spacing w:val="-10"/>
            <w:sz w:val="26"/>
            <w:szCs w:val="26"/>
          </w:rPr>
          <w:t>ч. 5 ст. 12.15</w:t>
        </w:r>
      </w:hyperlink>
      <w:r w:rsidRPr="00610621">
        <w:rPr>
          <w:spacing w:val="-10"/>
          <w:sz w:val="26"/>
          <w:szCs w:val="26"/>
        </w:rPr>
        <w:t xml:space="preserve">, </w:t>
      </w:r>
      <w:hyperlink r:id="rId20" w:history="1">
        <w:r w:rsidRPr="00610621">
          <w:rPr>
            <w:spacing w:val="-10"/>
            <w:sz w:val="26"/>
            <w:szCs w:val="26"/>
          </w:rPr>
          <w:t>ч. 3.1 ст. 12.16</w:t>
        </w:r>
      </w:hyperlink>
      <w:r w:rsidRPr="00610621">
        <w:rPr>
          <w:spacing w:val="-10"/>
          <w:sz w:val="26"/>
          <w:szCs w:val="26"/>
        </w:rPr>
        <w:t xml:space="preserve">, </w:t>
      </w:r>
      <w:hyperlink r:id="rId21" w:history="1">
        <w:r w:rsidRPr="00610621">
          <w:rPr>
            <w:spacing w:val="-10"/>
            <w:sz w:val="26"/>
            <w:szCs w:val="26"/>
          </w:rPr>
          <w:t>ст. 12.24</w:t>
        </w:r>
      </w:hyperlink>
      <w:r w:rsidRPr="00610621">
        <w:rPr>
          <w:spacing w:val="-10"/>
          <w:sz w:val="26"/>
          <w:szCs w:val="26"/>
        </w:rPr>
        <w:t xml:space="preserve">, ст. </w:t>
      </w:r>
      <w:hyperlink r:id="rId22" w:history="1">
        <w:r w:rsidRPr="00610621">
          <w:rPr>
            <w:spacing w:val="-10"/>
            <w:sz w:val="26"/>
            <w:szCs w:val="26"/>
          </w:rPr>
          <w:t>12.26</w:t>
        </w:r>
      </w:hyperlink>
      <w:r w:rsidRPr="00610621">
        <w:rPr>
          <w:spacing w:val="-10"/>
          <w:sz w:val="26"/>
          <w:szCs w:val="26"/>
        </w:rPr>
        <w:t xml:space="preserve">, </w:t>
      </w:r>
      <w:hyperlink r:id="rId23" w:history="1">
        <w:r w:rsidRPr="00610621">
          <w:rPr>
            <w:spacing w:val="-10"/>
            <w:sz w:val="26"/>
            <w:szCs w:val="26"/>
          </w:rPr>
          <w:t>ч. 3 ст.12.27</w:t>
        </w:r>
      </w:hyperlink>
      <w:r w:rsidRPr="00610621">
        <w:rPr>
          <w:spacing w:val="-10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155062" w:rsidRPr="00610621" w:rsidP="00155062">
      <w:pPr>
        <w:suppressAutoHyphens/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В соответствии с ч. 1 ст. 20.25 Кодекса Российской Федерации об административных правонарушениях, неуплата штрафа в срок, предусмотренный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155062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Постановление может быть обжаловано в Октябрьский районный суд г. Ставрополя через мирового судью в течение 10 суток с момента вручения или получения копии постановления.</w:t>
      </w:r>
    </w:p>
    <w:p w:rsidR="00610621" w:rsidRPr="00610621" w:rsidP="00155062">
      <w:pPr>
        <w:autoSpaceDE w:val="0"/>
        <w:autoSpaceDN w:val="0"/>
        <w:adjustRightInd w:val="0"/>
        <w:ind w:firstLine="540"/>
        <w:jc w:val="both"/>
        <w:rPr>
          <w:spacing w:val="-10"/>
          <w:sz w:val="26"/>
          <w:szCs w:val="26"/>
        </w:rPr>
      </w:pPr>
    </w:p>
    <w:p w:rsidR="00155062" w:rsidRPr="00610621" w:rsidP="00155062">
      <w:pPr>
        <w:autoSpaceDE w:val="0"/>
        <w:autoSpaceDN w:val="0"/>
        <w:adjustRightInd w:val="0"/>
        <w:jc w:val="both"/>
        <w:rPr>
          <w:spacing w:val="-10"/>
          <w:sz w:val="26"/>
          <w:szCs w:val="26"/>
        </w:rPr>
      </w:pPr>
      <w:r w:rsidRPr="00610621">
        <w:rPr>
          <w:spacing w:val="-10"/>
          <w:sz w:val="26"/>
          <w:szCs w:val="26"/>
        </w:rPr>
        <w:t>Мировой судья</w:t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</w:r>
      <w:r w:rsidRPr="00610621">
        <w:rPr>
          <w:spacing w:val="-10"/>
          <w:sz w:val="26"/>
          <w:szCs w:val="26"/>
        </w:rPr>
        <w:tab/>
        <w:t xml:space="preserve">                       Т.П. Кошманова </w:t>
      </w:r>
    </w:p>
    <w:sectPr w:rsidSect="00FF5DF5"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3898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22818" w:rsidRPr="005753C3">
        <w:pPr>
          <w:pStyle w:val="Header"/>
          <w:jc w:val="center"/>
          <w:rPr>
            <w:sz w:val="16"/>
            <w:szCs w:val="16"/>
          </w:rPr>
        </w:pPr>
        <w:r w:rsidRPr="005753C3">
          <w:rPr>
            <w:sz w:val="16"/>
            <w:szCs w:val="16"/>
          </w:rPr>
          <w:fldChar w:fldCharType="begin"/>
        </w:r>
        <w:r w:rsidRPr="005753C3">
          <w:rPr>
            <w:sz w:val="16"/>
            <w:szCs w:val="16"/>
          </w:rPr>
          <w:instrText>PAGE   \* MERGEFORMAT</w:instrText>
        </w:r>
        <w:r w:rsidRPr="005753C3">
          <w:rPr>
            <w:sz w:val="16"/>
            <w:szCs w:val="16"/>
          </w:rPr>
          <w:fldChar w:fldCharType="separate"/>
        </w:r>
        <w:r w:rsidR="00C37872">
          <w:rPr>
            <w:noProof/>
            <w:sz w:val="16"/>
            <w:szCs w:val="16"/>
          </w:rPr>
          <w:t>3</w:t>
        </w:r>
        <w:r w:rsidRPr="005753C3">
          <w:rPr>
            <w:sz w:val="16"/>
            <w:szCs w:val="16"/>
          </w:rPr>
          <w:fldChar w:fldCharType="end"/>
        </w:r>
      </w:p>
    </w:sdtContent>
  </w:sdt>
  <w:p w:rsidR="00A22818" w:rsidRPr="005753C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8D"/>
    <w:rsid w:val="00043934"/>
    <w:rsid w:val="0004649E"/>
    <w:rsid w:val="0006602D"/>
    <w:rsid w:val="00090521"/>
    <w:rsid w:val="000A549C"/>
    <w:rsid w:val="000C5E64"/>
    <w:rsid w:val="00124341"/>
    <w:rsid w:val="001460E4"/>
    <w:rsid w:val="00155062"/>
    <w:rsid w:val="00172525"/>
    <w:rsid w:val="00182077"/>
    <w:rsid w:val="001E69C4"/>
    <w:rsid w:val="0022378C"/>
    <w:rsid w:val="00250AA5"/>
    <w:rsid w:val="0026053C"/>
    <w:rsid w:val="0027394F"/>
    <w:rsid w:val="002A5D81"/>
    <w:rsid w:val="002B0351"/>
    <w:rsid w:val="002B09B1"/>
    <w:rsid w:val="003273FA"/>
    <w:rsid w:val="003433E1"/>
    <w:rsid w:val="00347F7D"/>
    <w:rsid w:val="00355AA2"/>
    <w:rsid w:val="00365516"/>
    <w:rsid w:val="00371BC8"/>
    <w:rsid w:val="003B2B9B"/>
    <w:rsid w:val="003D4696"/>
    <w:rsid w:val="003F5A48"/>
    <w:rsid w:val="00477FCB"/>
    <w:rsid w:val="00497CA3"/>
    <w:rsid w:val="004B3621"/>
    <w:rsid w:val="004B518F"/>
    <w:rsid w:val="004D112A"/>
    <w:rsid w:val="004E524A"/>
    <w:rsid w:val="005753C3"/>
    <w:rsid w:val="005D610A"/>
    <w:rsid w:val="005E0C76"/>
    <w:rsid w:val="00610621"/>
    <w:rsid w:val="006358B9"/>
    <w:rsid w:val="006672F8"/>
    <w:rsid w:val="00667EC4"/>
    <w:rsid w:val="00672161"/>
    <w:rsid w:val="006743C9"/>
    <w:rsid w:val="006A7475"/>
    <w:rsid w:val="006E08D5"/>
    <w:rsid w:val="00704F60"/>
    <w:rsid w:val="007076FA"/>
    <w:rsid w:val="007527D2"/>
    <w:rsid w:val="00771B8D"/>
    <w:rsid w:val="00796DBF"/>
    <w:rsid w:val="007E6443"/>
    <w:rsid w:val="007E67FC"/>
    <w:rsid w:val="007F1452"/>
    <w:rsid w:val="00840DAF"/>
    <w:rsid w:val="008449BF"/>
    <w:rsid w:val="00850F56"/>
    <w:rsid w:val="00852990"/>
    <w:rsid w:val="00860392"/>
    <w:rsid w:val="00884106"/>
    <w:rsid w:val="008B055D"/>
    <w:rsid w:val="008C33F2"/>
    <w:rsid w:val="008C49EF"/>
    <w:rsid w:val="008E7A82"/>
    <w:rsid w:val="008F7803"/>
    <w:rsid w:val="0090444E"/>
    <w:rsid w:val="0091519D"/>
    <w:rsid w:val="009509B1"/>
    <w:rsid w:val="00986382"/>
    <w:rsid w:val="009B3C3F"/>
    <w:rsid w:val="00A22818"/>
    <w:rsid w:val="00A733F1"/>
    <w:rsid w:val="00AC3AC8"/>
    <w:rsid w:val="00B035B6"/>
    <w:rsid w:val="00B107A0"/>
    <w:rsid w:val="00B143DD"/>
    <w:rsid w:val="00B719E7"/>
    <w:rsid w:val="00B91A1B"/>
    <w:rsid w:val="00C37872"/>
    <w:rsid w:val="00C7223F"/>
    <w:rsid w:val="00CF2E05"/>
    <w:rsid w:val="00D027CA"/>
    <w:rsid w:val="00D243CB"/>
    <w:rsid w:val="00D32048"/>
    <w:rsid w:val="00D57377"/>
    <w:rsid w:val="00D60834"/>
    <w:rsid w:val="00D763F8"/>
    <w:rsid w:val="00DB5741"/>
    <w:rsid w:val="00DD3425"/>
    <w:rsid w:val="00DE64F4"/>
    <w:rsid w:val="00E234FB"/>
    <w:rsid w:val="00E27DC4"/>
    <w:rsid w:val="00E46D21"/>
    <w:rsid w:val="00E74144"/>
    <w:rsid w:val="00E94069"/>
    <w:rsid w:val="00EC7553"/>
    <w:rsid w:val="00EF65F0"/>
    <w:rsid w:val="00F23420"/>
    <w:rsid w:val="00FB29B3"/>
    <w:rsid w:val="00FD01BF"/>
    <w:rsid w:val="00FE5281"/>
    <w:rsid w:val="00FF5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6BDBE-C6C4-4165-883A-6BED9C2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E67FC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753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5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43DD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E524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524A"/>
    <w:rPr>
      <w:rFonts w:ascii="Segoe UI" w:eastAsia="Times New Roman" w:hAnsi="Segoe UI" w:cs="Segoe UI"/>
      <w:sz w:val="18"/>
      <w:szCs w:val="18"/>
      <w:lang w:eastAsia="ru-RU"/>
    </w:rPr>
  </w:style>
  <w:style w:type="table" w:styleId="GridTableLight">
    <w:name w:val="Grid Table Light"/>
    <w:basedOn w:val="TableNormal"/>
    <w:uiPriority w:val="40"/>
    <w:rsid w:val="00DE64F4"/>
    <w:pPr>
      <w:spacing w:after="0" w:line="240" w:lineRule="auto"/>
      <w:ind w:firstLine="539"/>
      <w:jc w:val="both"/>
    </w:pPr>
    <w:rPr>
      <w:rFonts w:ascii="Times New Roman" w:hAnsi="Times New Roman" w:cs="Times New Roman"/>
      <w:spacing w:val="-8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DE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DE64F4"/>
    <w:pPr>
      <w:ind w:left="360" w:righ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4F99A1EBE2C86185174DF88207737F1DDA35ADC171F6AE4653812F0977130851786478781CDC8C0692AB0642E68DE8928B1F67243Ew9L" TargetMode="External" /><Relationship Id="rId11" Type="http://schemas.openxmlformats.org/officeDocument/2006/relationships/hyperlink" Target="consultantplus://offline/main?base=LAW;n=78830;fld=134;dst=102445" TargetMode="External" /><Relationship Id="rId12" Type="http://schemas.openxmlformats.org/officeDocument/2006/relationships/hyperlink" Target="consultantplus://offline/ref=475245A62138BA9A2824EE616792B43E66F3EF9C32CCF39318CDB5B59CBB1392F32EA8F818CD75BFn9k7K" TargetMode="External" /><Relationship Id="rId13" Type="http://schemas.openxmlformats.org/officeDocument/2006/relationships/hyperlink" Target="consultantplus://offline/ref=F4F2038756F6AA4FEA2C0496E088AC0E1C3DDF37FA836387018F41AA3A0A1B1D5E06F8E93334FB7EcAh7K" TargetMode="External" /><Relationship Id="rId14" Type="http://schemas.openxmlformats.org/officeDocument/2006/relationships/hyperlink" Target="consultantplus://offline/ref=F4F2038756F6AA4FEA2C0496E088AC0E1C3DDF37FA836387018F41AA3A0A1B1D5E06F8EC3131cFh7K" TargetMode="External" /><Relationship Id="rId15" Type="http://schemas.openxmlformats.org/officeDocument/2006/relationships/hyperlink" Target="consultantplus://offline/ref=F4F2038756F6AA4FEA2C0496E088AC0E1C3DDF37FA836387018F41AA3A0A1B1D5E06F8EC3133cFh2K" TargetMode="External" /><Relationship Id="rId16" Type="http://schemas.openxmlformats.org/officeDocument/2006/relationships/hyperlink" Target="consultantplus://offline/ref=F4F2038756F6AA4FEA2C0496E088AC0E1C3DDF37FA836387018F41AA3A0A1B1D5E06F8EC313CcFh7K" TargetMode="External" /><Relationship Id="rId17" Type="http://schemas.openxmlformats.org/officeDocument/2006/relationships/hyperlink" Target="consultantplus://offline/ref=F4F2038756F6AA4FEA2C0496E088AC0E1C3DDF37FA836387018F41AA3A0A1B1D5E06F8EC313CcFh5K" TargetMode="External" /><Relationship Id="rId18" Type="http://schemas.openxmlformats.org/officeDocument/2006/relationships/hyperlink" Target="consultantplus://offline/ref=F4F2038756F6AA4FEA2C0496E088AC0E1C3DDF37FA836387018F41AA3A0A1B1D5E06F8EC313DcFh6K" TargetMode="External" /><Relationship Id="rId19" Type="http://schemas.openxmlformats.org/officeDocument/2006/relationships/hyperlink" Target="consultantplus://offline/ref=F4F2038756F6AA4FEA2C0496E088AC0E1C3DDF37FA836387018F41AA3A0A1B1D5E06F8EB3B37cFhB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4F2038756F6AA4FEA2C0496E088AC0E1C3DDF37FA836387018F41AA3A0A1B1D5E06F8EB3B30cFh3K" TargetMode="External" /><Relationship Id="rId21" Type="http://schemas.openxmlformats.org/officeDocument/2006/relationships/hyperlink" Target="consultantplus://offline/ref=F4F2038756F6AA4FEA2C0496E088AC0E1C3DDF37FA836387018F41AA3A0A1B1D5E06F8ED33c3h4K" TargetMode="External" /><Relationship Id="rId22" Type="http://schemas.openxmlformats.org/officeDocument/2006/relationships/hyperlink" Target="consultantplus://offline/ref=F4F2038756F6AA4FEA2C0496E088AC0E1C3DDF37FA836387018F41AA3A0A1B1D5E06F8EC3035cFhBK" TargetMode="External" /><Relationship Id="rId23" Type="http://schemas.openxmlformats.org/officeDocument/2006/relationships/hyperlink" Target="consultantplus://offline/ref=F4F2038756F6AA4FEA2C0496E088AC0E1C3DDF37FA836387018F41AA3A0A1B1D5E06F8EA3637cFh4K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233" TargetMode="External" /><Relationship Id="rId5" Type="http://schemas.openxmlformats.org/officeDocument/2006/relationships/hyperlink" Target="consultantplus://offline/ref=49DD7B23BE291F1AD4AF6AF9A196647916D6F9C063EA63C36A09CCA495BA0C9E7E0CD9F0FCF75D73sDo2G" TargetMode="External" /><Relationship Id="rId6" Type="http://schemas.openxmlformats.org/officeDocument/2006/relationships/hyperlink" Target="consultantplus://offline/ref=49DD7B23BE291F1AD4AF6AF9A196647916D6FFC766E863C36A09CCA495BA0C9E7E0CD9F3FEF2s5oFG" TargetMode="External" /><Relationship Id="rId7" Type="http://schemas.openxmlformats.org/officeDocument/2006/relationships/hyperlink" Target="consultantplus://offline/ref=2D6D9701529B016785E53DBC00681B78A028EA0BD7B875D4917BA812F8B27063EF443A0B82C8FDvFD" TargetMode="External" /><Relationship Id="rId8" Type="http://schemas.openxmlformats.org/officeDocument/2006/relationships/hyperlink" Target="consultantplus://offline/ref=DB626CF4C58814398091D7EAFEF25897B3A7B5A26E0A84620212015E139D66E86E22C253D8D0651D653C55A9D393BE1429232D1B2AD2283BV8t6L" TargetMode="External" /><Relationship Id="rId9" Type="http://schemas.openxmlformats.org/officeDocument/2006/relationships/hyperlink" Target="consultantplus://offline/ref=A24F99A1EBE2C86185174DF88207737F1DDA35ADC171F6AE4653812F097713085178647A711ED1D15EDDAA5A07B69EE9938B1D6338EBF58432w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