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6E9" w:rsidRPr="000D582D" w:rsidP="000956E9" w14:paraId="14C84D69" w14:textId="77777777">
      <w:pPr>
        <w:ind w:firstLine="709"/>
        <w:jc w:val="right"/>
        <w:rPr>
          <w:bCs/>
          <w:sz w:val="27"/>
          <w:szCs w:val="27"/>
        </w:rPr>
      </w:pPr>
      <w:r w:rsidRPr="000D582D">
        <w:rPr>
          <w:bCs/>
          <w:sz w:val="27"/>
          <w:szCs w:val="27"/>
        </w:rPr>
        <w:t>Дело № 5-16</w:t>
      </w:r>
      <w:r>
        <w:rPr>
          <w:bCs/>
          <w:sz w:val="27"/>
          <w:szCs w:val="27"/>
        </w:rPr>
        <w:t>6</w:t>
      </w:r>
      <w:r w:rsidRPr="000D582D">
        <w:rPr>
          <w:bCs/>
          <w:sz w:val="27"/>
          <w:szCs w:val="27"/>
        </w:rPr>
        <w:t>-28-568/2024</w:t>
      </w:r>
    </w:p>
    <w:p w:rsidR="000956E9" w:rsidRPr="000D582D" w:rsidP="000956E9" w14:paraId="634E725C" w14:textId="77777777">
      <w:pPr>
        <w:ind w:firstLine="709"/>
        <w:jc w:val="right"/>
        <w:rPr>
          <w:bCs/>
          <w:sz w:val="27"/>
          <w:szCs w:val="27"/>
        </w:rPr>
      </w:pPr>
      <w:r w:rsidRPr="000D582D">
        <w:rPr>
          <w:bCs/>
          <w:sz w:val="27"/>
          <w:szCs w:val="27"/>
        </w:rPr>
        <w:t>УИД 26М</w:t>
      </w:r>
      <w:r w:rsidRPr="000D582D">
        <w:rPr>
          <w:bCs/>
          <w:sz w:val="27"/>
          <w:szCs w:val="27"/>
          <w:lang w:val="en-US"/>
        </w:rPr>
        <w:t>S</w:t>
      </w:r>
      <w:r w:rsidRPr="000956E9">
        <w:rPr>
          <w:bCs/>
          <w:sz w:val="27"/>
          <w:szCs w:val="27"/>
        </w:rPr>
        <w:t>0</w:t>
      </w:r>
      <w:r w:rsidRPr="000D582D">
        <w:rPr>
          <w:bCs/>
          <w:sz w:val="27"/>
          <w:szCs w:val="27"/>
        </w:rPr>
        <w:t>151</w:t>
      </w:r>
      <w:r w:rsidRPr="000956E9">
        <w:rPr>
          <w:bCs/>
          <w:sz w:val="27"/>
          <w:szCs w:val="27"/>
        </w:rPr>
        <w:t>-01-202</w:t>
      </w:r>
      <w:r w:rsidRPr="000D582D">
        <w:rPr>
          <w:bCs/>
          <w:sz w:val="27"/>
          <w:szCs w:val="27"/>
        </w:rPr>
        <w:t>4</w:t>
      </w:r>
      <w:r w:rsidRPr="000956E9">
        <w:rPr>
          <w:bCs/>
          <w:sz w:val="27"/>
          <w:szCs w:val="27"/>
        </w:rPr>
        <w:t>-0</w:t>
      </w:r>
      <w:r w:rsidRPr="000D582D">
        <w:rPr>
          <w:bCs/>
          <w:sz w:val="27"/>
          <w:szCs w:val="27"/>
        </w:rPr>
        <w:t>0</w:t>
      </w:r>
      <w:r>
        <w:rPr>
          <w:bCs/>
          <w:sz w:val="27"/>
          <w:szCs w:val="27"/>
        </w:rPr>
        <w:t>0712</w:t>
      </w:r>
      <w:r w:rsidRPr="000D582D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85</w:t>
      </w:r>
    </w:p>
    <w:p w:rsidR="000956E9" w:rsidRPr="000D582D" w:rsidP="000956E9" w14:paraId="53861C9F" w14:textId="77777777">
      <w:pPr>
        <w:ind w:firstLine="709"/>
        <w:jc w:val="right"/>
        <w:rPr>
          <w:b/>
          <w:bCs/>
          <w:sz w:val="27"/>
          <w:szCs w:val="27"/>
        </w:rPr>
      </w:pPr>
    </w:p>
    <w:p w:rsidR="000956E9" w:rsidRPr="000D582D" w:rsidP="000956E9" w14:paraId="5B04DA80" w14:textId="77777777">
      <w:pPr>
        <w:ind w:firstLine="709"/>
        <w:jc w:val="center"/>
        <w:rPr>
          <w:bCs/>
          <w:sz w:val="27"/>
          <w:szCs w:val="27"/>
        </w:rPr>
      </w:pPr>
      <w:r w:rsidRPr="000D582D">
        <w:rPr>
          <w:bCs/>
          <w:sz w:val="27"/>
          <w:szCs w:val="27"/>
        </w:rPr>
        <w:t>П О С Т А Н О В Л Е Н И Е</w:t>
      </w:r>
    </w:p>
    <w:p w:rsidR="000956E9" w:rsidRPr="000D582D" w:rsidP="000956E9" w14:paraId="643F3910" w14:textId="77777777">
      <w:pPr>
        <w:jc w:val="both"/>
        <w:rPr>
          <w:bCs/>
          <w:sz w:val="27"/>
          <w:szCs w:val="27"/>
        </w:rPr>
      </w:pPr>
      <w:r w:rsidRPr="000D582D">
        <w:rPr>
          <w:bCs/>
          <w:sz w:val="27"/>
          <w:szCs w:val="27"/>
        </w:rPr>
        <w:t xml:space="preserve">19 апреля 2024 года                                                                                город Ставрополь </w:t>
      </w:r>
    </w:p>
    <w:p w:rsidR="000956E9" w:rsidRPr="000D582D" w:rsidP="000956E9" w14:paraId="687D0F79" w14:textId="77777777">
      <w:pPr>
        <w:jc w:val="both"/>
        <w:rPr>
          <w:bCs/>
          <w:sz w:val="27"/>
          <w:szCs w:val="27"/>
        </w:rPr>
      </w:pPr>
    </w:p>
    <w:p w:rsidR="000956E9" w:rsidRPr="000D582D" w:rsidP="000956E9" w14:paraId="20C78E0B" w14:textId="77777777">
      <w:pPr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>Мировой судья судебного участка № 2 Октябрьского района города Ставрополя Морозов И.В., временно исполняющий обязанности мирового судьи судебного участка № 6 Октябрьского района города Ставрополя</w:t>
      </w:r>
    </w:p>
    <w:p w:rsidR="000956E9" w:rsidRPr="000D582D" w:rsidP="000956E9" w14:paraId="22A103DB" w14:textId="77777777">
      <w:pPr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>рассмотрев дело об административном правонарушении в отношении должностного лица –директора ООО «</w:t>
      </w:r>
      <w:r>
        <w:rPr>
          <w:sz w:val="27"/>
          <w:szCs w:val="27"/>
        </w:rPr>
        <w:t>ВЕГА</w:t>
      </w:r>
      <w:r w:rsidRPr="000D582D">
        <w:rPr>
          <w:sz w:val="27"/>
          <w:szCs w:val="27"/>
        </w:rPr>
        <w:t xml:space="preserve">»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>а Д.Н.</w:t>
      </w:r>
      <w:r w:rsidRPr="000D582D">
        <w:rPr>
          <w:sz w:val="27"/>
          <w:szCs w:val="27"/>
        </w:rPr>
        <w:t xml:space="preserve">, </w:t>
      </w:r>
      <w:r>
        <w:rPr>
          <w:sz w:val="27"/>
          <w:szCs w:val="27"/>
        </w:rPr>
        <w:t>№№№№№№</w:t>
      </w:r>
      <w:r w:rsidRPr="000D582D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№№№№№№№№№№</w:t>
      </w:r>
      <w:r w:rsidRPr="000D582D">
        <w:rPr>
          <w:sz w:val="27"/>
          <w:szCs w:val="27"/>
        </w:rPr>
        <w:t xml:space="preserve">, гражданина РФ, зарегистрированного по адресу: </w:t>
      </w:r>
      <w:r>
        <w:rPr>
          <w:sz w:val="27"/>
          <w:szCs w:val="27"/>
        </w:rPr>
        <w:t>№№№№№№№№№№№</w:t>
      </w:r>
      <w:r w:rsidRPr="000D582D">
        <w:rPr>
          <w:sz w:val="27"/>
          <w:szCs w:val="27"/>
        </w:rPr>
        <w:t xml:space="preserve">, паспорт </w:t>
      </w:r>
      <w:r>
        <w:rPr>
          <w:sz w:val="27"/>
          <w:szCs w:val="27"/>
        </w:rPr>
        <w:t xml:space="preserve">№№№№№№№№№№ </w:t>
      </w:r>
      <w:r w:rsidRPr="000D582D">
        <w:rPr>
          <w:sz w:val="27"/>
          <w:szCs w:val="27"/>
        </w:rPr>
        <w:t>года 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0956E9" w:rsidRPr="000D582D" w:rsidP="000956E9" w14:paraId="161DA375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</w:p>
    <w:p w:rsidR="000956E9" w:rsidRPr="000D582D" w:rsidP="000956E9" w14:paraId="0A146A24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  <w:r w:rsidRPr="000D582D">
        <w:rPr>
          <w:sz w:val="27"/>
          <w:szCs w:val="27"/>
        </w:rPr>
        <w:t>УСТАНОВИЛ:</w:t>
      </w:r>
    </w:p>
    <w:p w:rsidR="000956E9" w:rsidRPr="000D582D" w:rsidP="000956E9" w14:paraId="4C38A81E" w14:textId="77777777">
      <w:pPr>
        <w:pStyle w:val="BodyText"/>
        <w:ind w:firstLine="709"/>
        <w:jc w:val="center"/>
        <w:rPr>
          <w:sz w:val="27"/>
          <w:szCs w:val="27"/>
          <w:lang w:val="ru-RU"/>
        </w:rPr>
      </w:pPr>
    </w:p>
    <w:p w:rsidR="000956E9" w:rsidRPr="000D582D" w:rsidP="000956E9" w14:paraId="349653DA" w14:textId="77777777">
      <w:pPr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          Согласно протоколу об административном правонарушении № </w:t>
      </w:r>
      <w:r>
        <w:rPr>
          <w:color w:val="FF0000"/>
          <w:sz w:val="27"/>
          <w:szCs w:val="27"/>
        </w:rPr>
        <w:t>361504</w:t>
      </w:r>
      <w:r w:rsidRPr="000D582D">
        <w:rPr>
          <w:sz w:val="27"/>
          <w:szCs w:val="27"/>
        </w:rPr>
        <w:t xml:space="preserve"> от </w:t>
      </w:r>
      <w:r w:rsidRPr="000D582D">
        <w:rPr>
          <w:sz w:val="27"/>
          <w:szCs w:val="27"/>
        </w:rPr>
        <w:br/>
      </w:r>
      <w:r>
        <w:rPr>
          <w:sz w:val="27"/>
          <w:szCs w:val="27"/>
        </w:rPr>
        <w:t>19</w:t>
      </w:r>
      <w:r w:rsidRPr="000D582D">
        <w:rPr>
          <w:sz w:val="27"/>
          <w:szCs w:val="27"/>
        </w:rPr>
        <w:t>.03.2024 г., составленному должностным лицом, в отношении должностного лица – директора ООО «</w:t>
      </w:r>
      <w:r>
        <w:rPr>
          <w:sz w:val="27"/>
          <w:szCs w:val="27"/>
        </w:rPr>
        <w:t>ВЕГА</w:t>
      </w:r>
      <w:r w:rsidRPr="000D582D">
        <w:rPr>
          <w:sz w:val="27"/>
          <w:szCs w:val="27"/>
        </w:rPr>
        <w:t xml:space="preserve">»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>а Д.Н.</w:t>
      </w:r>
      <w:r w:rsidRPr="000D582D">
        <w:rPr>
          <w:color w:val="FF0000"/>
          <w:sz w:val="27"/>
          <w:szCs w:val="27"/>
        </w:rPr>
        <w:t xml:space="preserve">, </w:t>
      </w:r>
      <w:r w:rsidRPr="000D582D">
        <w:rPr>
          <w:sz w:val="27"/>
          <w:szCs w:val="27"/>
        </w:rPr>
        <w:t>в соответствии с актом камеральной проверки</w:t>
      </w:r>
      <w:r w:rsidRPr="000D582D">
        <w:rPr>
          <w:color w:val="FF0000"/>
          <w:sz w:val="27"/>
          <w:szCs w:val="27"/>
        </w:rPr>
        <w:t xml:space="preserve"> №</w:t>
      </w:r>
      <w:r>
        <w:rPr>
          <w:color w:val="FF0000"/>
          <w:sz w:val="27"/>
          <w:szCs w:val="27"/>
        </w:rPr>
        <w:t>261023100082201</w:t>
      </w:r>
      <w:r w:rsidRPr="000D582D">
        <w:rPr>
          <w:color w:val="FF0000"/>
          <w:sz w:val="27"/>
          <w:szCs w:val="27"/>
        </w:rPr>
        <w:t xml:space="preserve"> от 02.08.2023 года,  </w:t>
      </w:r>
      <w:r w:rsidRPr="000D582D">
        <w:rPr>
          <w:sz w:val="27"/>
          <w:szCs w:val="27"/>
        </w:rPr>
        <w:t xml:space="preserve">в отделение Фонда Пенсионного и социального страхования Российской Федерации по Ставропольскому краю </w:t>
      </w:r>
      <w:r>
        <w:rPr>
          <w:sz w:val="27"/>
          <w:szCs w:val="27"/>
        </w:rPr>
        <w:t xml:space="preserve">не </w:t>
      </w:r>
      <w:r w:rsidRPr="000D582D">
        <w:rPr>
          <w:sz w:val="27"/>
          <w:szCs w:val="27"/>
        </w:rPr>
        <w:t xml:space="preserve">представила отчетность по </w:t>
      </w:r>
      <w:r>
        <w:rPr>
          <w:sz w:val="27"/>
          <w:szCs w:val="27"/>
        </w:rPr>
        <w:t xml:space="preserve">2 </w:t>
      </w:r>
      <w:r w:rsidRPr="000D582D">
        <w:rPr>
          <w:sz w:val="27"/>
          <w:szCs w:val="27"/>
        </w:rPr>
        <w:t>форм</w:t>
      </w:r>
      <w:r>
        <w:rPr>
          <w:sz w:val="27"/>
          <w:szCs w:val="27"/>
        </w:rPr>
        <w:t>ы</w:t>
      </w:r>
      <w:r w:rsidRPr="000D582D">
        <w:rPr>
          <w:sz w:val="27"/>
          <w:szCs w:val="27"/>
        </w:rPr>
        <w:t xml:space="preserve"> ЕСФ-1 за 1 квартал 2023 года, </w:t>
      </w:r>
      <w:r>
        <w:rPr>
          <w:sz w:val="27"/>
          <w:szCs w:val="27"/>
        </w:rPr>
        <w:t xml:space="preserve">тем самым </w:t>
      </w:r>
      <w:r w:rsidRPr="000D582D">
        <w:rPr>
          <w:sz w:val="27"/>
          <w:szCs w:val="27"/>
        </w:rPr>
        <w:t>наруши</w:t>
      </w:r>
      <w:r>
        <w:rPr>
          <w:sz w:val="27"/>
          <w:szCs w:val="27"/>
        </w:rPr>
        <w:t>в</w:t>
      </w:r>
      <w:r w:rsidRPr="000D582D">
        <w:rPr>
          <w:sz w:val="27"/>
          <w:szCs w:val="27"/>
        </w:rPr>
        <w:t xml:space="preserve"> срок представления сведений о начисленных страховых взносах. </w:t>
      </w:r>
    </w:p>
    <w:p w:rsidR="000956E9" w:rsidRPr="000D582D" w:rsidP="000956E9" w14:paraId="061B9A94" w14:textId="77777777">
      <w:pPr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        Административное правонарушение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 xml:space="preserve">ым </w:t>
      </w:r>
      <w:r w:rsidRPr="000D582D">
        <w:rPr>
          <w:color w:val="FF0000"/>
          <w:sz w:val="27"/>
          <w:szCs w:val="27"/>
        </w:rPr>
        <w:t>А.С.</w:t>
      </w:r>
      <w:r w:rsidRPr="000D582D">
        <w:rPr>
          <w:sz w:val="27"/>
          <w:szCs w:val="27"/>
        </w:rPr>
        <w:t xml:space="preserve"> совершено </w:t>
      </w:r>
      <w:r w:rsidRPr="000D582D">
        <w:rPr>
          <w:color w:val="FF0000"/>
          <w:sz w:val="27"/>
          <w:szCs w:val="27"/>
        </w:rPr>
        <w:t>26.04.2023</w:t>
      </w:r>
      <w:r w:rsidRPr="000D582D">
        <w:rPr>
          <w:sz w:val="27"/>
          <w:szCs w:val="27"/>
        </w:rPr>
        <w:t xml:space="preserve"> года в 00 часов 01 минуту. </w:t>
      </w:r>
    </w:p>
    <w:p w:rsidR="000956E9" w:rsidRPr="000D582D" w:rsidP="000956E9" w14:paraId="6C05E512" w14:textId="77777777">
      <w:pPr>
        <w:pStyle w:val="BodyTextIndent2"/>
        <w:ind w:left="0"/>
        <w:rPr>
          <w:sz w:val="27"/>
          <w:szCs w:val="27"/>
          <w:lang w:val="ru-RU"/>
        </w:rPr>
      </w:pPr>
      <w:r w:rsidRPr="000D582D">
        <w:rPr>
          <w:sz w:val="27"/>
          <w:szCs w:val="27"/>
          <w:lang w:val="ru-RU"/>
        </w:rPr>
        <w:t xml:space="preserve">         Лицо, привлекаемое к административной ответственности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val="ru-RU"/>
        </w:rPr>
        <w:t>Д</w:t>
      </w:r>
      <w:r w:rsidRPr="000D582D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  <w:lang w:val="ru-RU"/>
        </w:rPr>
        <w:t>Н</w:t>
      </w:r>
      <w:r w:rsidRPr="000D582D">
        <w:rPr>
          <w:color w:val="FF0000"/>
          <w:sz w:val="27"/>
          <w:szCs w:val="27"/>
        </w:rPr>
        <w:t>.</w:t>
      </w:r>
      <w:r w:rsidRPr="000D582D">
        <w:rPr>
          <w:sz w:val="27"/>
          <w:szCs w:val="27"/>
        </w:rPr>
        <w:t xml:space="preserve"> </w:t>
      </w:r>
      <w:r w:rsidRPr="000D582D">
        <w:rPr>
          <w:sz w:val="27"/>
          <w:szCs w:val="27"/>
          <w:lang w:val="ru-RU"/>
        </w:rPr>
        <w:t>в судебное заседание, не явился, 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</w:t>
      </w:r>
      <w:r>
        <w:rPr>
          <w:color w:val="FF0000"/>
          <w:sz w:val="27"/>
          <w:szCs w:val="27"/>
          <w:lang w:val="ru-RU"/>
        </w:rPr>
        <w:t>неудачная попытка вручения</w:t>
      </w:r>
      <w:r w:rsidRPr="000D582D">
        <w:rPr>
          <w:sz w:val="27"/>
          <w:szCs w:val="27"/>
          <w:lang w:val="ru-RU"/>
        </w:rPr>
        <w:t xml:space="preserve">». </w:t>
      </w:r>
    </w:p>
    <w:p w:rsidR="000956E9" w:rsidRPr="000D582D" w:rsidP="000956E9" w14:paraId="3931E46B" w14:textId="77777777">
      <w:pPr>
        <w:pStyle w:val="BodyTextIndent2"/>
        <w:ind w:left="0"/>
        <w:rPr>
          <w:sz w:val="27"/>
          <w:szCs w:val="27"/>
          <w:lang w:val="ru-RU"/>
        </w:rPr>
      </w:pPr>
      <w:r w:rsidRPr="000D582D">
        <w:rPr>
          <w:sz w:val="27"/>
          <w:szCs w:val="27"/>
          <w:lang w:val="ru-RU"/>
        </w:rPr>
        <w:t xml:space="preserve">         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956E9" w:rsidRPr="000D582D" w:rsidP="000956E9" w14:paraId="4A14A088" w14:textId="77777777">
      <w:pPr>
        <w:pStyle w:val="BodyTextIndent2"/>
        <w:ind w:left="0"/>
        <w:rPr>
          <w:sz w:val="27"/>
          <w:szCs w:val="27"/>
          <w:lang w:val="ru-RU"/>
        </w:rPr>
      </w:pPr>
      <w:r w:rsidRPr="000D582D">
        <w:rPr>
          <w:sz w:val="27"/>
          <w:szCs w:val="27"/>
          <w:lang w:val="ru-RU"/>
        </w:rPr>
        <w:t xml:space="preserve">           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</w:t>
      </w:r>
      <w:r w:rsidRPr="000D582D">
        <w:rPr>
          <w:sz w:val="27"/>
          <w:szCs w:val="27"/>
          <w:lang w:val="ru-RU"/>
        </w:rPr>
        <w:t>предоставленными ему законом процессуальными правами, не допуская злоупотребления ими.</w:t>
      </w:r>
    </w:p>
    <w:p w:rsidR="000956E9" w:rsidRPr="000D582D" w:rsidP="000956E9" w14:paraId="145F5C13" w14:textId="77777777">
      <w:pPr>
        <w:pStyle w:val="BodyTextIndent2"/>
        <w:ind w:left="0"/>
        <w:rPr>
          <w:sz w:val="27"/>
          <w:szCs w:val="27"/>
          <w:lang w:val="ru-RU"/>
        </w:rPr>
      </w:pPr>
      <w:r w:rsidRPr="000D582D">
        <w:rPr>
          <w:sz w:val="27"/>
          <w:szCs w:val="27"/>
          <w:lang w:val="ru-RU"/>
        </w:rPr>
        <w:t xml:space="preserve">        При вышеизложенных обстоятельствах, суд рассматривает дело в отсутствии лица привлекаемого к административной ответственности.</w:t>
      </w:r>
    </w:p>
    <w:p w:rsidR="000956E9" w:rsidRPr="000D582D" w:rsidP="000956E9" w14:paraId="295BF023" w14:textId="77777777">
      <w:pPr>
        <w:pStyle w:val="BodyTextIndent2"/>
        <w:ind w:left="0" w:firstLine="708"/>
        <w:rPr>
          <w:sz w:val="27"/>
          <w:szCs w:val="27"/>
          <w:lang w:val="ru-RU"/>
        </w:rPr>
      </w:pPr>
      <w:r w:rsidRPr="000D582D">
        <w:rPr>
          <w:sz w:val="27"/>
          <w:szCs w:val="27"/>
        </w:rPr>
        <w:t xml:space="preserve">Исследовав материалы дела об административном правонарушении в отношении должностного лица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 xml:space="preserve">а </w:t>
      </w:r>
      <w:r>
        <w:rPr>
          <w:color w:val="FF0000"/>
          <w:sz w:val="27"/>
          <w:szCs w:val="27"/>
          <w:lang w:val="ru-RU"/>
        </w:rPr>
        <w:t>Д</w:t>
      </w:r>
      <w:r w:rsidRPr="000D582D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  <w:lang w:val="ru-RU"/>
        </w:rPr>
        <w:t>Н</w:t>
      </w:r>
      <w:r w:rsidRPr="000D582D">
        <w:rPr>
          <w:color w:val="FF0000"/>
          <w:sz w:val="27"/>
          <w:szCs w:val="27"/>
        </w:rPr>
        <w:t>.</w:t>
      </w:r>
      <w:r w:rsidRPr="000D582D">
        <w:rPr>
          <w:sz w:val="27"/>
          <w:szCs w:val="27"/>
        </w:rPr>
        <w:t xml:space="preserve"> вина, которо</w:t>
      </w:r>
      <w:r w:rsidRPr="000D582D">
        <w:rPr>
          <w:sz w:val="27"/>
          <w:szCs w:val="27"/>
          <w:lang w:val="ru-RU"/>
        </w:rPr>
        <w:t>го</w:t>
      </w:r>
      <w:r w:rsidRPr="000D582D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правонарушении; </w:t>
      </w:r>
      <w:r w:rsidRPr="000D582D">
        <w:rPr>
          <w:sz w:val="27"/>
          <w:szCs w:val="27"/>
          <w:lang w:val="ru-RU"/>
        </w:rPr>
        <w:t>актом камеральной проверки,</w:t>
      </w:r>
      <w:r w:rsidRPr="000D582D">
        <w:rPr>
          <w:sz w:val="27"/>
          <w:szCs w:val="27"/>
        </w:rPr>
        <w:t xml:space="preserve"> выпиской из единого государственного реестра юридических лиц; </w:t>
      </w:r>
      <w:r w:rsidRPr="000D582D">
        <w:rPr>
          <w:sz w:val="27"/>
          <w:szCs w:val="27"/>
          <w:lang w:val="ru-RU"/>
        </w:rPr>
        <w:t>извещением</w:t>
      </w:r>
      <w:r w:rsidRPr="000D582D">
        <w:rPr>
          <w:sz w:val="27"/>
          <w:szCs w:val="27"/>
        </w:rPr>
        <w:t xml:space="preserve"> о составлении протокола об административном правонарушении</w:t>
      </w:r>
      <w:r w:rsidRPr="000D582D">
        <w:rPr>
          <w:sz w:val="27"/>
          <w:szCs w:val="27"/>
          <w:lang w:val="ru-RU"/>
        </w:rPr>
        <w:t xml:space="preserve">; копиями списков </w:t>
      </w:r>
      <w:r w:rsidRPr="000D582D">
        <w:rPr>
          <w:sz w:val="27"/>
          <w:szCs w:val="27"/>
        </w:rPr>
        <w:t>почтовы</w:t>
      </w:r>
      <w:r w:rsidRPr="000D582D">
        <w:rPr>
          <w:sz w:val="27"/>
          <w:szCs w:val="27"/>
          <w:lang w:val="ru-RU"/>
        </w:rPr>
        <w:t>х</w:t>
      </w:r>
      <w:r w:rsidRPr="000D582D">
        <w:rPr>
          <w:sz w:val="27"/>
          <w:szCs w:val="27"/>
        </w:rPr>
        <w:t xml:space="preserve"> </w:t>
      </w:r>
      <w:r w:rsidRPr="000D582D">
        <w:rPr>
          <w:sz w:val="27"/>
          <w:szCs w:val="27"/>
          <w:lang w:val="ru-RU"/>
        </w:rPr>
        <w:t>отправлений</w:t>
      </w:r>
      <w:r w:rsidRPr="000D582D">
        <w:rPr>
          <w:sz w:val="27"/>
          <w:szCs w:val="27"/>
        </w:rPr>
        <w:t>.</w:t>
      </w:r>
    </w:p>
    <w:p w:rsidR="000956E9" w:rsidRPr="000D582D" w:rsidP="000956E9" w14:paraId="47184123" w14:textId="77777777">
      <w:pPr>
        <w:pStyle w:val="BodyText2"/>
        <w:ind w:firstLine="709"/>
        <w:rPr>
          <w:sz w:val="27"/>
          <w:szCs w:val="27"/>
          <w:lang w:val="ru-RU"/>
        </w:rPr>
      </w:pPr>
      <w:r w:rsidRPr="000D582D">
        <w:rPr>
          <w:sz w:val="27"/>
          <w:szCs w:val="27"/>
        </w:rPr>
        <w:t xml:space="preserve">Указанные доказательства получены с соблюдением требований КоАП РФ. </w:t>
      </w:r>
    </w:p>
    <w:p w:rsidR="000956E9" w:rsidRPr="000D582D" w:rsidP="000956E9" w14:paraId="0887AE11" w14:textId="77777777">
      <w:pPr>
        <w:pStyle w:val="BodyTextIndent3"/>
        <w:ind w:firstLine="709"/>
        <w:rPr>
          <w:sz w:val="27"/>
          <w:szCs w:val="27"/>
        </w:rPr>
      </w:pPr>
      <w:r w:rsidRPr="000D582D">
        <w:rPr>
          <w:sz w:val="27"/>
          <w:szCs w:val="27"/>
        </w:rPr>
        <w:t xml:space="preserve">При исследовании имеющихся в деле доказательств мировой судья находит, что вина должностного лица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>а Д</w:t>
      </w:r>
      <w:r w:rsidRPr="000D582D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0D582D">
        <w:rPr>
          <w:color w:val="FF0000"/>
          <w:sz w:val="27"/>
          <w:szCs w:val="27"/>
        </w:rPr>
        <w:t>.</w:t>
      </w:r>
      <w:r w:rsidRPr="000D582D">
        <w:rPr>
          <w:sz w:val="27"/>
          <w:szCs w:val="27"/>
        </w:rPr>
        <w:t xml:space="preserve"> в совершении административного правонарушения, предусмотренного ч. 2 ст. 15.33 КоАП РФ, полностью и объективно доказана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0956E9" w:rsidRPr="000D582D" w:rsidP="000956E9" w14:paraId="582D6730" w14:textId="77777777">
      <w:pPr>
        <w:pStyle w:val="BodyTextIndent3"/>
        <w:ind w:firstLine="709"/>
        <w:rPr>
          <w:sz w:val="27"/>
          <w:szCs w:val="27"/>
        </w:rPr>
      </w:pPr>
      <w:r w:rsidRPr="000D582D">
        <w:rPr>
          <w:sz w:val="27"/>
          <w:szCs w:val="27"/>
        </w:rPr>
        <w:t xml:space="preserve">Действия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>а Д</w:t>
      </w:r>
      <w:r w:rsidRPr="000D582D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Н</w:t>
      </w:r>
      <w:r w:rsidRPr="000D582D">
        <w:rPr>
          <w:color w:val="FF0000"/>
          <w:sz w:val="27"/>
          <w:szCs w:val="27"/>
        </w:rPr>
        <w:t>.</w:t>
      </w:r>
      <w:r w:rsidRPr="000D582D">
        <w:rPr>
          <w:sz w:val="27"/>
          <w:szCs w:val="27"/>
        </w:rPr>
        <w:t xml:space="preserve"> правильно квалифицированы по части 2 статьи 15.33 Кодекса Российской Федерации об административных правонарушениях.   </w:t>
      </w:r>
    </w:p>
    <w:p w:rsidR="000956E9" w:rsidRPr="000D582D" w:rsidP="000956E9" w14:paraId="60DC924C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При назначении административного наказания, суд учитывает характер совершенного правонарушения, данные о ее личности лица, инвалидность 3 группы, привлекаемой к административной ответственности. </w:t>
      </w:r>
    </w:p>
    <w:p w:rsidR="000956E9" w:rsidRPr="000D582D" w:rsidP="000956E9" w14:paraId="08E5631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956E9" w:rsidRPr="000D582D" w:rsidP="000956E9" w14:paraId="631788BA" w14:textId="77777777">
      <w:pPr>
        <w:pStyle w:val="BodyTextIndent"/>
        <w:ind w:firstLine="709"/>
        <w:rPr>
          <w:color w:val="auto"/>
          <w:sz w:val="27"/>
          <w:szCs w:val="27"/>
        </w:rPr>
      </w:pPr>
      <w:r w:rsidRPr="000D582D">
        <w:rPr>
          <w:color w:val="auto"/>
          <w:sz w:val="27"/>
          <w:szCs w:val="27"/>
        </w:rPr>
        <w:t xml:space="preserve">В связи с вышеизложенным, мировой судья приходит к выводу о назначении должностному лицу административного наказания, предусмотренного санкцией вмененной статьи. </w:t>
      </w:r>
    </w:p>
    <w:p w:rsidR="000956E9" w:rsidP="000956E9" w14:paraId="18E52ED3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D582D">
        <w:rPr>
          <w:bCs/>
          <w:sz w:val="27"/>
          <w:szCs w:val="27"/>
        </w:rPr>
        <w:t>На основании изложенного, руководствуясь ст. 4.1, 29.9, 29.10 Кодекса РФ об административных правонарушениях,</w:t>
      </w:r>
      <w:r w:rsidRPr="000D582D">
        <w:rPr>
          <w:sz w:val="27"/>
          <w:szCs w:val="27"/>
        </w:rPr>
        <w:t xml:space="preserve"> мировой судья,</w:t>
      </w:r>
    </w:p>
    <w:p w:rsidR="000956E9" w:rsidRPr="000D582D" w:rsidP="000956E9" w14:paraId="2B4213AB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956E9" w:rsidRPr="000D582D" w:rsidP="000956E9" w14:paraId="20F957BF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ab/>
        <w:t>ПОСТАНОВИЛ:</w:t>
      </w:r>
    </w:p>
    <w:p w:rsidR="000956E9" w:rsidRPr="000D582D" w:rsidP="000956E9" w14:paraId="18A7FEF3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</w:p>
    <w:p w:rsidR="000956E9" w:rsidRPr="000D582D" w:rsidP="000956E9" w14:paraId="7FEC6B78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ab/>
        <w:t xml:space="preserve">Признать должностное лицо - директора </w:t>
      </w:r>
      <w:r>
        <w:rPr>
          <w:sz w:val="27"/>
          <w:szCs w:val="27"/>
        </w:rPr>
        <w:t>«ВЕГА</w:t>
      </w:r>
      <w:r w:rsidRPr="000D582D">
        <w:rPr>
          <w:sz w:val="27"/>
          <w:szCs w:val="27"/>
        </w:rPr>
        <w:t xml:space="preserve">» </w:t>
      </w:r>
      <w:r w:rsidRPr="00C21ED7">
        <w:rPr>
          <w:color w:val="FF0000"/>
          <w:sz w:val="27"/>
          <w:szCs w:val="27"/>
        </w:rPr>
        <w:t>Зайцев</w:t>
      </w:r>
      <w:r>
        <w:rPr>
          <w:color w:val="FF0000"/>
          <w:sz w:val="27"/>
          <w:szCs w:val="27"/>
        </w:rPr>
        <w:t>а Д.Н.</w:t>
      </w:r>
      <w:r w:rsidRPr="000D582D">
        <w:rPr>
          <w:sz w:val="27"/>
          <w:szCs w:val="27"/>
        </w:rPr>
        <w:t>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рублей.</w:t>
      </w:r>
    </w:p>
    <w:p w:rsidR="000956E9" w:rsidRPr="000D582D" w:rsidP="000956E9" w14:paraId="2BE3C777" w14:textId="77777777">
      <w:pPr>
        <w:tabs>
          <w:tab w:val="center" w:pos="4875"/>
          <w:tab w:val="left" w:pos="6570"/>
        </w:tabs>
        <w:ind w:firstLine="709"/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Наименование получателя платежа: УФК по Ставропольскому краю (Отделения Фонда Пенсионного и социального страхования Российской Федерации по Ставропольскому краю), ИНН 2600000038, КПП 263601001, Банк: ОТДЕЛЕНИЕ СТАВРОПОЛЬ БАНКА РОССИИ//УФК по Ставропольскому краю г. Ставрополь, БИК 010702101, к/с 40102810345370000013, счет получателя 03100643000000012100, ОКТМО 07 701 000, КБК 79711601230060001140; </w:t>
      </w:r>
    </w:p>
    <w:p w:rsidR="000956E9" w:rsidRPr="000D582D" w:rsidP="000956E9" w14:paraId="5C67F739" w14:textId="77777777">
      <w:pPr>
        <w:tabs>
          <w:tab w:val="center" w:pos="4875"/>
          <w:tab w:val="left" w:pos="6570"/>
        </w:tabs>
        <w:jc w:val="both"/>
        <w:rPr>
          <w:sz w:val="27"/>
          <w:szCs w:val="27"/>
        </w:rPr>
      </w:pPr>
      <w:r w:rsidRPr="000D582D">
        <w:rPr>
          <w:sz w:val="27"/>
          <w:szCs w:val="27"/>
        </w:rPr>
        <w:t xml:space="preserve">УИН </w:t>
      </w:r>
      <w:r>
        <w:rPr>
          <w:color w:val="C00000"/>
          <w:sz w:val="27"/>
          <w:szCs w:val="27"/>
        </w:rPr>
        <w:t>79726101903240111325</w:t>
      </w:r>
      <w:r w:rsidRPr="000D582D">
        <w:rPr>
          <w:sz w:val="27"/>
          <w:szCs w:val="27"/>
        </w:rPr>
        <w:t>.</w:t>
      </w:r>
    </w:p>
    <w:p w:rsidR="000956E9" w:rsidRPr="000D582D" w:rsidP="000956E9" w14:paraId="1B841B21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7"/>
          <w:szCs w:val="27"/>
        </w:rPr>
      </w:pPr>
      <w:r w:rsidRPr="000D582D">
        <w:rPr>
          <w:bCs/>
          <w:iCs/>
          <w:sz w:val="27"/>
          <w:szCs w:val="27"/>
        </w:rPr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штрафа, не позднее 60- дней со дня вступления постановления в законную силу представить в судебный участок № 2 Октябрьского района города Ставрополя. </w:t>
      </w:r>
      <w:r w:rsidRPr="000D582D">
        <w:rPr>
          <w:sz w:val="27"/>
          <w:szCs w:val="27"/>
        </w:rPr>
        <w:t>В случае неуплаты административного штрафа в срок, предусмотренный КРФ об АП, лицо, подвергнутое наказанию в виде штрафа, будет привлечено к административной ответственности по ч. 1 ст. 20.25 КРФ об АП.</w:t>
      </w:r>
    </w:p>
    <w:p w:rsidR="000956E9" w:rsidP="000956E9" w14:paraId="3611772A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7"/>
          <w:szCs w:val="27"/>
        </w:rPr>
      </w:pPr>
      <w:r w:rsidRPr="000D582D">
        <w:rPr>
          <w:bCs/>
          <w:iCs/>
          <w:sz w:val="27"/>
          <w:szCs w:val="27"/>
        </w:rPr>
        <w:t xml:space="preserve">Постановление может быть обжаловано в Октябрьский районный суд в течение десяти суток с момента получения постановления через судебный участок № </w:t>
      </w:r>
      <w:r>
        <w:rPr>
          <w:bCs/>
          <w:iCs/>
          <w:sz w:val="27"/>
          <w:szCs w:val="27"/>
        </w:rPr>
        <w:t>6</w:t>
      </w:r>
      <w:r w:rsidRPr="000D582D">
        <w:rPr>
          <w:bCs/>
          <w:iCs/>
          <w:sz w:val="27"/>
          <w:szCs w:val="27"/>
        </w:rPr>
        <w:t xml:space="preserve"> Октябрьского района города Ставрополя.</w:t>
      </w:r>
    </w:p>
    <w:p w:rsidR="000956E9" w:rsidP="000956E9" w14:paraId="5715463F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7"/>
          <w:szCs w:val="27"/>
        </w:rPr>
      </w:pPr>
    </w:p>
    <w:p w:rsidR="0007788C" w:rsidP="000956E9" w14:paraId="59ED5BFD" w14:textId="5307FF49">
      <w:r w:rsidRPr="000D582D">
        <w:rPr>
          <w:bCs/>
          <w:iCs/>
          <w:sz w:val="27"/>
          <w:szCs w:val="27"/>
        </w:rPr>
        <w:t xml:space="preserve">Мировой судья    </w:t>
      </w:r>
      <w:r w:rsidRPr="000D582D">
        <w:rPr>
          <w:bCs/>
          <w:iCs/>
          <w:sz w:val="27"/>
          <w:szCs w:val="27"/>
        </w:rPr>
        <w:tab/>
        <w:t xml:space="preserve">                                                                           </w:t>
      </w:r>
      <w:r w:rsidRPr="000D582D">
        <w:rPr>
          <w:bCs/>
          <w:iCs/>
          <w:sz w:val="27"/>
          <w:szCs w:val="27"/>
        </w:rPr>
        <w:t xml:space="preserve">        И.В. Морозов</w:t>
      </w:r>
      <w:r w:rsidRPr="007A3EE0">
        <w:rPr>
          <w:bCs/>
          <w:iCs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3F"/>
    <w:rsid w:val="0007788C"/>
    <w:rsid w:val="000956E9"/>
    <w:rsid w:val="000D582D"/>
    <w:rsid w:val="007A3EE0"/>
    <w:rsid w:val="00C21ED7"/>
    <w:rsid w:val="00EE4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261A18-92D5-44B1-A744-F669603E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0956E9"/>
    <w:pPr>
      <w:jc w:val="both"/>
    </w:pPr>
    <w:rPr>
      <w:sz w:val="22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0956E9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rsid w:val="000956E9"/>
    <w:pPr>
      <w:ind w:firstLine="708"/>
      <w:jc w:val="both"/>
    </w:pPr>
    <w:rPr>
      <w:color w:val="00000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956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rsid w:val="000956E9"/>
    <w:pPr>
      <w:jc w:val="both"/>
    </w:pPr>
    <w:rPr>
      <w:szCs w:val="22"/>
      <w:lang w:val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0956E9"/>
    <w:rPr>
      <w:rFonts w:ascii="Times New Roman" w:eastAsia="Times New Roman" w:hAnsi="Times New Roman" w:cs="Times New Roman"/>
      <w:sz w:val="24"/>
      <w:lang w:val="x-none" w:eastAsia="ru-RU"/>
    </w:rPr>
  </w:style>
  <w:style w:type="paragraph" w:styleId="BodyTextIndent2">
    <w:name w:val="Body Text Indent 2"/>
    <w:basedOn w:val="Normal"/>
    <w:link w:val="20"/>
    <w:semiHidden/>
    <w:rsid w:val="000956E9"/>
    <w:pPr>
      <w:ind w:left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6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"/>
    <w:semiHidden/>
    <w:rsid w:val="000956E9"/>
    <w:pPr>
      <w:ind w:firstLine="567"/>
      <w:jc w:val="both"/>
    </w:pPr>
    <w:rPr>
      <w:sz w:val="22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956E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