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668A" w:rsidRPr="007F18E1" w:rsidP="0088668A">
      <w:pPr>
        <w:jc w:val="right"/>
        <w:rPr>
          <w:sz w:val="25"/>
          <w:szCs w:val="25"/>
        </w:rPr>
      </w:pPr>
      <w:r w:rsidRPr="007F18E1">
        <w:rPr>
          <w:sz w:val="25"/>
          <w:szCs w:val="25"/>
        </w:rPr>
        <w:t>Дело № 3-3/32-560/2024</w:t>
      </w:r>
    </w:p>
    <w:p w:rsidR="0088668A" w:rsidRPr="007F18E1" w:rsidP="0088668A">
      <w:pPr>
        <w:jc w:val="right"/>
        <w:rPr>
          <w:sz w:val="25"/>
          <w:szCs w:val="25"/>
        </w:rPr>
      </w:pPr>
      <w:r w:rsidRPr="007F18E1">
        <w:rPr>
          <w:sz w:val="25"/>
          <w:szCs w:val="25"/>
        </w:rPr>
        <w:t xml:space="preserve">УИД 26MS 0144-01-2024-003473- 14  </w:t>
      </w:r>
    </w:p>
    <w:p w:rsidR="0088668A" w:rsidRPr="007F18E1" w:rsidP="0088668A">
      <w:pPr>
        <w:pStyle w:val="1"/>
        <w:jc w:val="center"/>
        <w:rPr>
          <w:rStyle w:val="10"/>
          <w:sz w:val="25"/>
          <w:szCs w:val="25"/>
        </w:rPr>
      </w:pPr>
    </w:p>
    <w:p w:rsidR="0088668A" w:rsidRPr="007F18E1" w:rsidP="0088668A">
      <w:pPr>
        <w:jc w:val="center"/>
        <w:rPr>
          <w:sz w:val="25"/>
          <w:szCs w:val="25"/>
        </w:rPr>
      </w:pPr>
    </w:p>
    <w:p w:rsidR="0088668A" w:rsidRPr="007F18E1" w:rsidP="0088668A">
      <w:pPr>
        <w:jc w:val="center"/>
        <w:rPr>
          <w:sz w:val="25"/>
          <w:szCs w:val="25"/>
        </w:rPr>
      </w:pPr>
      <w:r w:rsidRPr="007F18E1">
        <w:rPr>
          <w:sz w:val="25"/>
          <w:szCs w:val="25"/>
        </w:rPr>
        <w:t>ПОСТАНОВЛЕНИЕ</w:t>
      </w:r>
    </w:p>
    <w:p w:rsidR="0088668A" w:rsidRPr="007F18E1" w:rsidP="0088668A">
      <w:pPr>
        <w:jc w:val="center"/>
        <w:rPr>
          <w:sz w:val="25"/>
          <w:szCs w:val="25"/>
        </w:rPr>
      </w:pPr>
      <w:r w:rsidRPr="007F18E1">
        <w:rPr>
          <w:sz w:val="25"/>
          <w:szCs w:val="25"/>
        </w:rPr>
        <w:t>по делу об административном правонарушении</w:t>
      </w:r>
    </w:p>
    <w:p w:rsidR="0088668A" w:rsidRPr="007F18E1" w:rsidP="0088668A">
      <w:pPr>
        <w:jc w:val="both"/>
        <w:rPr>
          <w:sz w:val="25"/>
          <w:szCs w:val="25"/>
        </w:rPr>
      </w:pPr>
      <w:r w:rsidRPr="007F18E1">
        <w:rPr>
          <w:sz w:val="25"/>
          <w:szCs w:val="25"/>
        </w:rPr>
        <w:t xml:space="preserve"> 17 января 2024 года                                                             </w:t>
      </w:r>
      <w:r>
        <w:rPr>
          <w:sz w:val="25"/>
          <w:szCs w:val="25"/>
        </w:rPr>
        <w:t xml:space="preserve">                             </w:t>
      </w:r>
      <w:r w:rsidRPr="007F18E1">
        <w:rPr>
          <w:sz w:val="25"/>
          <w:szCs w:val="25"/>
        </w:rPr>
        <w:t xml:space="preserve">      г. Ставрополь</w:t>
      </w:r>
    </w:p>
    <w:p w:rsidR="0088668A" w:rsidRPr="007F18E1" w:rsidP="0088668A">
      <w:pPr>
        <w:jc w:val="both"/>
        <w:rPr>
          <w:sz w:val="25"/>
          <w:szCs w:val="25"/>
        </w:rPr>
      </w:pPr>
    </w:p>
    <w:p w:rsidR="0088668A" w:rsidRPr="007F18E1" w:rsidP="0088668A">
      <w:pPr>
        <w:ind w:firstLine="567"/>
        <w:jc w:val="both"/>
        <w:rPr>
          <w:sz w:val="25"/>
          <w:szCs w:val="25"/>
        </w:rPr>
      </w:pPr>
      <w:r w:rsidRPr="007F18E1">
        <w:rPr>
          <w:sz w:val="25"/>
          <w:szCs w:val="25"/>
        </w:rPr>
        <w:t xml:space="preserve">Мировой судья судебного участка № 11 Промышленного района  г.Ставрополя  Ставропольского края Бачукина Т.С., с участием лица, привлекаемого к административной ответственности Салий  </w:t>
      </w:r>
      <w:r>
        <w:rPr>
          <w:sz w:val="25"/>
          <w:szCs w:val="25"/>
        </w:rPr>
        <w:t>*</w:t>
      </w:r>
      <w:r w:rsidRPr="007F18E1">
        <w:rPr>
          <w:sz w:val="25"/>
          <w:szCs w:val="25"/>
        </w:rPr>
        <w:t xml:space="preserve">, рассмотрев в открытом судебном заседании дело об административном правонарушении, возбужденное по признакам правонарушения, предусмотренного ч.1 ст.12.26 Кодекса Российской Федерации об административных правонарушениях в отношении Салий  </w:t>
      </w:r>
      <w:r>
        <w:rPr>
          <w:sz w:val="25"/>
          <w:szCs w:val="25"/>
        </w:rPr>
        <w:t>*</w:t>
      </w:r>
      <w:r w:rsidRPr="007F18E1">
        <w:rPr>
          <w:sz w:val="25"/>
          <w:szCs w:val="25"/>
        </w:rPr>
        <w:t>,</w:t>
      </w:r>
    </w:p>
    <w:p w:rsidR="0088668A" w:rsidRPr="007F18E1" w:rsidP="0088668A">
      <w:pPr>
        <w:jc w:val="center"/>
        <w:rPr>
          <w:sz w:val="25"/>
          <w:szCs w:val="25"/>
        </w:rPr>
      </w:pPr>
      <w:r w:rsidRPr="007F18E1">
        <w:rPr>
          <w:sz w:val="25"/>
          <w:szCs w:val="25"/>
        </w:rPr>
        <w:t>УСТАНОВИЛ:</w:t>
      </w:r>
    </w:p>
    <w:p w:rsidR="0088668A" w:rsidRPr="007F18E1" w:rsidP="0088668A">
      <w:pPr>
        <w:ind w:firstLine="567"/>
        <w:jc w:val="center"/>
        <w:rPr>
          <w:sz w:val="25"/>
          <w:szCs w:val="25"/>
        </w:rPr>
      </w:pPr>
    </w:p>
    <w:p w:rsidR="0088668A" w:rsidRPr="007F18E1" w:rsidP="0088668A">
      <w:pPr>
        <w:ind w:firstLine="540"/>
        <w:jc w:val="both"/>
        <w:rPr>
          <w:sz w:val="25"/>
          <w:szCs w:val="25"/>
        </w:rPr>
      </w:pPr>
      <w:r w:rsidRPr="007F18E1">
        <w:rPr>
          <w:sz w:val="25"/>
          <w:szCs w:val="25"/>
        </w:rPr>
        <w:t xml:space="preserve">16.12.2023 в 11 часов 10 минут Салий </w:t>
      </w:r>
      <w:r>
        <w:rPr>
          <w:sz w:val="25"/>
          <w:szCs w:val="25"/>
        </w:rPr>
        <w:t>*</w:t>
      </w:r>
      <w:r w:rsidRPr="007F18E1">
        <w:rPr>
          <w:sz w:val="25"/>
          <w:szCs w:val="25"/>
        </w:rPr>
        <w:t xml:space="preserve">, находясь по адресу: г. Ставрополь, ул. Пирогова, д.203, управляя транспортным средством марки «Дэу Нексия», государственный регистрационный знак У678СА26 с признаками опьянения  в виде нарушение речи и поведение не соответствующее обстановке , в нарушение п.2.3.2 ПДД РФ, </w:t>
      </w:r>
      <w:r w:rsidRPr="007F18E1">
        <w:rPr>
          <w:color w:val="000000"/>
          <w:sz w:val="25"/>
          <w:szCs w:val="25"/>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не содержат признаков уголовно наказуемого деяния.</w:t>
      </w:r>
    </w:p>
    <w:p w:rsidR="0088668A" w:rsidRPr="007F18E1" w:rsidP="0088668A">
      <w:pPr>
        <w:ind w:firstLine="540"/>
        <w:jc w:val="both"/>
        <w:rPr>
          <w:sz w:val="25"/>
          <w:szCs w:val="25"/>
        </w:rPr>
      </w:pPr>
      <w:r w:rsidRPr="007F18E1">
        <w:rPr>
          <w:sz w:val="25"/>
          <w:szCs w:val="25"/>
        </w:rPr>
        <w:t xml:space="preserve">Салий </w:t>
      </w:r>
      <w:r>
        <w:rPr>
          <w:sz w:val="25"/>
          <w:szCs w:val="25"/>
        </w:rPr>
        <w:t>*</w:t>
      </w:r>
      <w:r w:rsidRPr="007F18E1">
        <w:rPr>
          <w:sz w:val="25"/>
          <w:szCs w:val="25"/>
        </w:rPr>
        <w:t xml:space="preserve"> в судебном заседании вину признал,  с протоколом согласился,  в содеянном раскаялся. Просил назначить минимальное наказание.</w:t>
      </w:r>
    </w:p>
    <w:p w:rsidR="0088668A" w:rsidRPr="007F18E1" w:rsidP="0088668A">
      <w:pPr>
        <w:ind w:firstLine="540"/>
        <w:jc w:val="both"/>
        <w:rPr>
          <w:rStyle w:val="10"/>
          <w:color w:val="000000"/>
          <w:sz w:val="25"/>
          <w:szCs w:val="25"/>
        </w:rPr>
      </w:pPr>
      <w:r w:rsidRPr="007F18E1">
        <w:rPr>
          <w:rStyle w:val="10"/>
          <w:color w:val="000000"/>
          <w:sz w:val="25"/>
          <w:szCs w:val="25"/>
        </w:rPr>
        <w:t xml:space="preserve">Мировой судья,  исследовав материалы дела, заслушав Салий </w:t>
      </w:r>
      <w:r>
        <w:rPr>
          <w:rStyle w:val="10"/>
          <w:color w:val="000000"/>
          <w:sz w:val="25"/>
          <w:szCs w:val="25"/>
        </w:rPr>
        <w:t>*</w:t>
      </w:r>
      <w:r w:rsidRPr="007F18E1">
        <w:rPr>
          <w:rStyle w:val="10"/>
          <w:color w:val="000000"/>
          <w:sz w:val="25"/>
          <w:szCs w:val="25"/>
        </w:rPr>
        <w:t>,</w:t>
      </w:r>
      <w:r w:rsidRPr="007F18E1">
        <w:rPr>
          <w:color w:val="000000"/>
          <w:sz w:val="25"/>
          <w:szCs w:val="25"/>
        </w:rPr>
        <w:t xml:space="preserve">  обозрев видеозапись, приложенную к протоколу об административном правонарушении </w:t>
      </w:r>
      <w:r w:rsidRPr="007F18E1">
        <w:rPr>
          <w:rStyle w:val="10"/>
          <w:color w:val="000000"/>
          <w:sz w:val="25"/>
          <w:szCs w:val="25"/>
        </w:rPr>
        <w:t>приходит к следующему.</w:t>
      </w:r>
    </w:p>
    <w:p w:rsidR="0088668A" w:rsidRPr="007F18E1" w:rsidP="0088668A">
      <w:pPr>
        <w:ind w:firstLine="540"/>
        <w:jc w:val="both"/>
        <w:rPr>
          <w:color w:val="000000"/>
          <w:sz w:val="25"/>
          <w:szCs w:val="25"/>
        </w:rPr>
      </w:pPr>
      <w:r w:rsidRPr="007F18E1">
        <w:rPr>
          <w:sz w:val="25"/>
          <w:szCs w:val="25"/>
        </w:rPr>
        <w:t xml:space="preserve">В соответствии с </w:t>
      </w:r>
      <w:hyperlink r:id="rId4" w:history="1">
        <w:r w:rsidRPr="007F18E1">
          <w:rPr>
            <w:color w:val="0000FF"/>
            <w:sz w:val="25"/>
            <w:szCs w:val="25"/>
          </w:rPr>
          <w:t>частью 1 статьи 12.26</w:t>
        </w:r>
      </w:hyperlink>
      <w:r w:rsidRPr="007F18E1">
        <w:rPr>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8668A" w:rsidRPr="007F18E1" w:rsidP="0088668A">
      <w:pPr>
        <w:ind w:firstLine="540"/>
        <w:jc w:val="both"/>
        <w:rPr>
          <w:color w:val="000000"/>
          <w:sz w:val="25"/>
          <w:szCs w:val="25"/>
        </w:rPr>
      </w:pPr>
      <w:r w:rsidRPr="007F18E1">
        <w:rPr>
          <w:sz w:val="25"/>
          <w:szCs w:val="25"/>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8668A" w:rsidRPr="007F18E1" w:rsidP="0088668A">
      <w:pPr>
        <w:ind w:firstLine="540"/>
        <w:jc w:val="both"/>
        <w:rPr>
          <w:sz w:val="25"/>
          <w:szCs w:val="25"/>
        </w:rPr>
      </w:pPr>
      <w:hyperlink r:id="rId5" w:history="1">
        <w:r w:rsidRPr="007F18E1">
          <w:rPr>
            <w:color w:val="0000FF"/>
            <w:sz w:val="25"/>
            <w:szCs w:val="25"/>
          </w:rPr>
          <w:t>Частью 1.1 статьи 27.12</w:t>
        </w:r>
      </w:hyperlink>
      <w:r w:rsidRPr="007F18E1">
        <w:rPr>
          <w:sz w:val="25"/>
          <w:szCs w:val="25"/>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7F18E1">
          <w:rPr>
            <w:color w:val="0000FF"/>
            <w:sz w:val="25"/>
            <w:szCs w:val="25"/>
          </w:rPr>
          <w:t>статьей 12.24</w:t>
        </w:r>
      </w:hyperlink>
      <w:r w:rsidRPr="007F18E1">
        <w:rPr>
          <w:sz w:val="25"/>
          <w:szCs w:val="25"/>
        </w:rPr>
        <w:t xml:space="preserve"> настоящего Кодекса, подлежит освидетельствованию на состояние алкогольного опьянения в соответствии с </w:t>
      </w:r>
      <w:hyperlink r:id="rId7" w:history="1">
        <w:r w:rsidRPr="007F18E1">
          <w:rPr>
            <w:color w:val="0000FF"/>
            <w:sz w:val="25"/>
            <w:szCs w:val="25"/>
          </w:rPr>
          <w:t>частью 6 настоящей статьи</w:t>
        </w:r>
      </w:hyperlink>
      <w:r w:rsidRPr="007F18E1">
        <w:rPr>
          <w:sz w:val="25"/>
          <w:szCs w:val="25"/>
        </w:rPr>
        <w:t xml:space="preserve">. При отказе от прохождения освидетельствования на состояние </w:t>
      </w:r>
      <w:r w:rsidRPr="007F18E1">
        <w:rPr>
          <w:sz w:val="25"/>
          <w:szCs w:val="25"/>
        </w:rPr>
        <w:t>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8668A" w:rsidRPr="007F18E1" w:rsidP="0088668A">
      <w:pPr>
        <w:ind w:firstLine="540"/>
        <w:jc w:val="both"/>
        <w:rPr>
          <w:b/>
          <w:sz w:val="25"/>
          <w:szCs w:val="25"/>
        </w:rPr>
      </w:pPr>
      <w:r w:rsidRPr="007F18E1">
        <w:rPr>
          <w:sz w:val="25"/>
          <w:szCs w:val="25"/>
        </w:rPr>
        <w:t xml:space="preserve">Нормы </w:t>
      </w:r>
      <w:hyperlink r:id="rId8" w:history="1">
        <w:r w:rsidRPr="007F18E1">
          <w:rPr>
            <w:color w:val="0000FF"/>
            <w:sz w:val="25"/>
            <w:szCs w:val="25"/>
          </w:rPr>
          <w:t>раздела III</w:t>
        </w:r>
      </w:hyperlink>
      <w:r w:rsidRPr="007F18E1">
        <w:rPr>
          <w:sz w:val="25"/>
          <w:szCs w:val="25"/>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и направления указанного лица на медицинское освидетельствование на состояние опьянения, утвержденные Постановлением Правительства Российской Федерации от</w:t>
      </w:r>
      <w:r w:rsidRPr="007F18E1">
        <w:rPr>
          <w:rStyle w:val="10"/>
          <w:sz w:val="25"/>
          <w:szCs w:val="25"/>
        </w:rPr>
        <w:t xml:space="preserve"> 21 октября 2022 г. № 1882</w:t>
      </w:r>
      <w:r w:rsidRPr="007F18E1">
        <w:rPr>
          <w:sz w:val="25"/>
          <w:szCs w:val="25"/>
        </w:rPr>
        <w:t>,</w:t>
      </w:r>
      <w:r w:rsidRPr="007F18E1">
        <w:rPr>
          <w:b/>
          <w:sz w:val="25"/>
          <w:szCs w:val="25"/>
        </w:rPr>
        <w:t xml:space="preserve"> </w:t>
      </w:r>
      <w:r w:rsidRPr="007F18E1">
        <w:rPr>
          <w:sz w:val="25"/>
          <w:szCs w:val="25"/>
        </w:rPr>
        <w:t xml:space="preserve">воспроизводят указанные в </w:t>
      </w:r>
      <w:hyperlink r:id="rId5" w:history="1">
        <w:r w:rsidRPr="007F18E1">
          <w:rPr>
            <w:color w:val="0000FF"/>
            <w:sz w:val="25"/>
            <w:szCs w:val="25"/>
          </w:rPr>
          <w:t>части 1.1 статьи 27.12</w:t>
        </w:r>
      </w:hyperlink>
      <w:r w:rsidRPr="007F18E1">
        <w:rPr>
          <w:sz w:val="25"/>
          <w:szCs w:val="25"/>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8668A" w:rsidRPr="007F18E1" w:rsidP="0088668A">
      <w:pPr>
        <w:ind w:firstLine="540"/>
        <w:jc w:val="both"/>
        <w:rPr>
          <w:color w:val="000000"/>
          <w:sz w:val="25"/>
          <w:szCs w:val="25"/>
        </w:rPr>
      </w:pPr>
      <w:r w:rsidRPr="007F18E1">
        <w:rPr>
          <w:sz w:val="25"/>
          <w:szCs w:val="25"/>
        </w:rPr>
        <w:t xml:space="preserve">В соответствии с </w:t>
      </w:r>
      <w:hyperlink r:id="rId9" w:history="1">
        <w:r w:rsidRPr="007F18E1">
          <w:rPr>
            <w:color w:val="0000FF"/>
            <w:sz w:val="25"/>
            <w:szCs w:val="25"/>
          </w:rPr>
          <w:t>пунктом 3</w:t>
        </w:r>
      </w:hyperlink>
      <w:r w:rsidRPr="007F18E1">
        <w:rPr>
          <w:sz w:val="25"/>
          <w:szCs w:val="25"/>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8668A" w:rsidRPr="007F18E1" w:rsidP="0088668A">
      <w:pPr>
        <w:ind w:firstLine="540"/>
        <w:jc w:val="both"/>
        <w:rPr>
          <w:color w:val="000000"/>
          <w:sz w:val="25"/>
          <w:szCs w:val="25"/>
        </w:rPr>
      </w:pPr>
      <w:r w:rsidRPr="007F18E1">
        <w:rPr>
          <w:sz w:val="25"/>
          <w:szCs w:val="25"/>
        </w:rPr>
        <w:t xml:space="preserve">В силу </w:t>
      </w:r>
      <w:hyperlink r:id="rId10" w:history="1">
        <w:r w:rsidRPr="007F18E1">
          <w:rPr>
            <w:color w:val="0000FF"/>
            <w:sz w:val="25"/>
            <w:szCs w:val="25"/>
          </w:rPr>
          <w:t>абзаца 8 пункта 11</w:t>
        </w:r>
      </w:hyperlink>
      <w:r w:rsidRPr="007F18E1">
        <w:rPr>
          <w:sz w:val="25"/>
          <w:szCs w:val="25"/>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1" w:history="1">
        <w:r w:rsidRPr="007F18E1">
          <w:rPr>
            <w:color w:val="0000FF"/>
            <w:sz w:val="25"/>
            <w:szCs w:val="25"/>
          </w:rPr>
          <w:t>статьей 12.26</w:t>
        </w:r>
      </w:hyperlink>
      <w:r w:rsidRPr="007F18E1">
        <w:rPr>
          <w:sz w:val="25"/>
          <w:szCs w:val="25"/>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8668A" w:rsidRPr="007F18E1" w:rsidP="0088668A">
      <w:pPr>
        <w:ind w:firstLine="540"/>
        <w:jc w:val="both"/>
        <w:rPr>
          <w:sz w:val="25"/>
          <w:szCs w:val="25"/>
        </w:rPr>
      </w:pPr>
      <w:r w:rsidRPr="007F18E1">
        <w:rPr>
          <w:sz w:val="25"/>
          <w:szCs w:val="25"/>
        </w:rPr>
        <w:t xml:space="preserve">В судебном заседании установлено,  что 16.12.2023 в 11 часов 10 минут Салий </w:t>
      </w:r>
      <w:r>
        <w:rPr>
          <w:sz w:val="25"/>
          <w:szCs w:val="25"/>
        </w:rPr>
        <w:t>*</w:t>
      </w:r>
      <w:r w:rsidRPr="007F18E1">
        <w:rPr>
          <w:sz w:val="25"/>
          <w:szCs w:val="25"/>
        </w:rPr>
        <w:t xml:space="preserve">, находясь по адресу: г. Ставрополь, ул. Пирогова, д.203, управляя транспортным средством марки «Дэу Нексия», государственный регистрационный знак У678СА26 с признаками опьянения  в виде нарушение речи и поведение не соответствующее обстановке , в нарушение п.2.3.2 ПДД РФ, </w:t>
      </w:r>
      <w:r w:rsidRPr="007F18E1">
        <w:rPr>
          <w:color w:val="000000"/>
          <w:sz w:val="25"/>
          <w:szCs w:val="25"/>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не содержат признаков уголовно наказуемого деяния.</w:t>
      </w:r>
    </w:p>
    <w:p w:rsidR="0088668A" w:rsidRPr="007F18E1" w:rsidP="0088668A">
      <w:pPr>
        <w:ind w:firstLine="540"/>
        <w:jc w:val="both"/>
        <w:rPr>
          <w:sz w:val="25"/>
          <w:szCs w:val="25"/>
        </w:rPr>
      </w:pPr>
      <w:r w:rsidRPr="007F18E1">
        <w:rPr>
          <w:sz w:val="25"/>
          <w:szCs w:val="25"/>
        </w:rPr>
        <w:t xml:space="preserve">Поводом для возбуждения дела послужило непосредственное обнаружение сотрудниками ДПС у Салий </w:t>
      </w:r>
      <w:r>
        <w:rPr>
          <w:sz w:val="25"/>
          <w:szCs w:val="25"/>
        </w:rPr>
        <w:t>*</w:t>
      </w:r>
      <w:r w:rsidRPr="007F18E1">
        <w:rPr>
          <w:sz w:val="25"/>
          <w:szCs w:val="25"/>
        </w:rPr>
        <w:t xml:space="preserve"> признаков опьянения – нарушение речи и поведение не соответствующее обстановке.</w:t>
      </w:r>
    </w:p>
    <w:p w:rsidR="0088668A" w:rsidRPr="007F18E1" w:rsidP="0088668A">
      <w:pPr>
        <w:ind w:firstLine="540"/>
        <w:jc w:val="both"/>
        <w:rPr>
          <w:sz w:val="25"/>
          <w:szCs w:val="25"/>
        </w:rPr>
      </w:pPr>
      <w:r w:rsidRPr="007F18E1">
        <w:rPr>
          <w:sz w:val="25"/>
          <w:szCs w:val="25"/>
        </w:rPr>
        <w:t xml:space="preserve"> Эти признаки указаны в протоколе об административном правонарушении, и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w:t>
      </w:r>
      <w:r w:rsidRPr="007F18E1">
        <w:rPr>
          <w:sz w:val="25"/>
          <w:szCs w:val="25"/>
        </w:rPr>
        <w:t xml:space="preserve">Российской Федерации </w:t>
      </w:r>
      <w:r w:rsidRPr="007F18E1">
        <w:rPr>
          <w:rStyle w:val="10"/>
          <w:sz w:val="25"/>
          <w:szCs w:val="25"/>
        </w:rPr>
        <w:t>от 21 октября 2022 г. № 1882</w:t>
      </w:r>
      <w:r w:rsidRPr="007F18E1">
        <w:rPr>
          <w:sz w:val="25"/>
          <w:szCs w:val="25"/>
        </w:rPr>
        <w:t>, является достаточным основанием полагать, что водитель транспортного средства находится в состоянии опьянения.</w:t>
      </w:r>
    </w:p>
    <w:p w:rsidR="0088668A" w:rsidRPr="007F18E1" w:rsidP="0088668A">
      <w:pPr>
        <w:ind w:firstLine="540"/>
        <w:jc w:val="both"/>
        <w:rPr>
          <w:color w:val="000000"/>
          <w:sz w:val="25"/>
          <w:szCs w:val="25"/>
        </w:rPr>
      </w:pPr>
      <w:r w:rsidRPr="007F18E1">
        <w:rPr>
          <w:sz w:val="25"/>
          <w:szCs w:val="25"/>
        </w:rPr>
        <w:t xml:space="preserve">В связи с наличием признаков опьянения должностным лицом ГИБДД было предложено Салий </w:t>
      </w:r>
      <w:r>
        <w:rPr>
          <w:sz w:val="25"/>
          <w:szCs w:val="25"/>
        </w:rPr>
        <w:t>*</w:t>
      </w:r>
      <w:r w:rsidRPr="007F18E1">
        <w:rPr>
          <w:sz w:val="25"/>
          <w:szCs w:val="25"/>
        </w:rPr>
        <w:t xml:space="preserve"> пройти освидетельствование на состояние алкогольного опьянения с помощью имеющегося в распоряжении сотрудников ДПС технического средства. Исследование проведено</w:t>
      </w:r>
      <w:r w:rsidRPr="007F18E1">
        <w:rPr>
          <w:color w:val="000000"/>
          <w:sz w:val="25"/>
          <w:szCs w:val="25"/>
        </w:rPr>
        <w:t xml:space="preserve"> сотрудником полиции с помощью прибора «Алкотектор Юпитер» № 012388, дата последней поверки 02.05.2023, пределы погрешности – 0,020 мг/л, показания прибора  – 0, 00 мг/л., что подтверждается распечаткой указанного прибора с показаниями. Результат освидетельствования – не установлено состояние алкогольного опьянения. </w:t>
      </w:r>
    </w:p>
    <w:p w:rsidR="0088668A" w:rsidRPr="007F18E1" w:rsidP="0088668A">
      <w:pPr>
        <w:autoSpaceDE w:val="0"/>
        <w:autoSpaceDN w:val="0"/>
        <w:adjustRightInd w:val="0"/>
        <w:ind w:firstLine="540"/>
        <w:jc w:val="both"/>
        <w:rPr>
          <w:sz w:val="25"/>
          <w:szCs w:val="25"/>
        </w:rPr>
      </w:pPr>
      <w:hyperlink r:id="rId12" w:history="1">
        <w:r w:rsidRPr="007F18E1">
          <w:rPr>
            <w:color w:val="0000FF"/>
            <w:sz w:val="25"/>
            <w:szCs w:val="25"/>
          </w:rPr>
          <w:t>Пунктом 10</w:t>
        </w:r>
      </w:hyperlink>
      <w:r w:rsidRPr="007F18E1">
        <w:rPr>
          <w:sz w:val="25"/>
          <w:szCs w:val="25"/>
        </w:rPr>
        <w:t xml:space="preserve">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8668A" w:rsidRPr="007F18E1" w:rsidP="0088668A">
      <w:pPr>
        <w:autoSpaceDE w:val="0"/>
        <w:autoSpaceDN w:val="0"/>
        <w:adjustRightInd w:val="0"/>
        <w:ind w:firstLine="540"/>
        <w:jc w:val="both"/>
        <w:rPr>
          <w:sz w:val="25"/>
          <w:szCs w:val="25"/>
        </w:rPr>
      </w:pPr>
      <w:r w:rsidRPr="007F18E1">
        <w:rPr>
          <w:sz w:val="25"/>
          <w:szCs w:val="25"/>
        </w:rPr>
        <w:t xml:space="preserve">В соответствии с </w:t>
      </w:r>
      <w:hyperlink r:id="rId12" w:history="1">
        <w:r w:rsidRPr="007F18E1">
          <w:rPr>
            <w:color w:val="0000FF"/>
            <w:sz w:val="25"/>
            <w:szCs w:val="25"/>
          </w:rPr>
          <w:t>пунктом 10</w:t>
        </w:r>
      </w:hyperlink>
      <w:r w:rsidRPr="007F18E1">
        <w:rPr>
          <w:sz w:val="25"/>
          <w:szCs w:val="25"/>
        </w:rPr>
        <w:t xml:space="preserve"> упомянутых Правил Салий </w:t>
      </w:r>
      <w:r>
        <w:rPr>
          <w:sz w:val="25"/>
          <w:szCs w:val="25"/>
        </w:rPr>
        <w:t>*</w:t>
      </w:r>
      <w:r w:rsidRPr="007F18E1">
        <w:rPr>
          <w:sz w:val="25"/>
          <w:szCs w:val="25"/>
        </w:rPr>
        <w:t xml:space="preserve"> был направлен должностным лицом ГИБДД на медицинское освидетельствование на состояние опьянения, однако, 16.12.2023 в  нарушение пункта 2.3.2 Правил дорожного движения, Салий А.А. не выполнил законное требование уполномоченного должностного лица о прохождении медицинского освидетельствования на состояние опьянения  и  в протоколе  26 КР № 078446 от 16.12.2023 также собственноручно написал «отказываюсь» и поставил свою подпись.</w:t>
      </w:r>
    </w:p>
    <w:p w:rsidR="0088668A" w:rsidRPr="007F18E1" w:rsidP="0088668A">
      <w:pPr>
        <w:ind w:firstLine="540"/>
        <w:jc w:val="both"/>
        <w:rPr>
          <w:sz w:val="25"/>
          <w:szCs w:val="25"/>
        </w:rPr>
      </w:pPr>
      <w:r w:rsidRPr="007F18E1">
        <w:rPr>
          <w:sz w:val="25"/>
          <w:szCs w:val="25"/>
        </w:rPr>
        <w:t xml:space="preserve">Факт совершения Салий </w:t>
      </w:r>
      <w:r>
        <w:rPr>
          <w:sz w:val="25"/>
          <w:szCs w:val="25"/>
        </w:rPr>
        <w:t>*</w:t>
      </w:r>
      <w:r w:rsidRPr="007F18E1">
        <w:rPr>
          <w:sz w:val="25"/>
          <w:szCs w:val="25"/>
        </w:rPr>
        <w:t xml:space="preserve"> административного правонарушения, предусмотренного </w:t>
      </w:r>
      <w:hyperlink r:id="rId13" w:history="1">
        <w:r w:rsidRPr="007F18E1">
          <w:rPr>
            <w:sz w:val="25"/>
            <w:szCs w:val="25"/>
          </w:rPr>
          <w:t>частью 1 статьи 12.26</w:t>
        </w:r>
      </w:hyperlink>
      <w:r w:rsidRPr="007F18E1">
        <w:rPr>
          <w:sz w:val="25"/>
          <w:szCs w:val="25"/>
        </w:rPr>
        <w:t xml:space="preserve"> Кодекса Российской Федерации об административных правонарушениях, подтверждается: протоколом об административном правонарушении 26 ВК № 601672 от 16.12.2023,  протоколом  26 УУ № 112078 от 16.12.2023 об отстранении от  управления транспортным средством, актом 26 ВУ № 078745 освидетельствования на состояние алкогольного опьянения от 16.12.2023, протоколом 26 КР №078446 от 16.12.2023 о направлении на медицинское освидетельствование на состояние опьянения, протоколом о задержании транспортного средства 26 ММ №279314 от 16.12.2023,  видеозаписью, приложенной к протоколу об административном правонарушении, другими материалами дела.</w:t>
      </w:r>
    </w:p>
    <w:p w:rsidR="0088668A" w:rsidRPr="007F18E1" w:rsidP="0088668A">
      <w:pPr>
        <w:ind w:firstLine="540"/>
        <w:jc w:val="both"/>
        <w:rPr>
          <w:sz w:val="25"/>
          <w:szCs w:val="25"/>
        </w:rPr>
      </w:pPr>
      <w:r w:rsidRPr="007F18E1">
        <w:rPr>
          <w:sz w:val="25"/>
          <w:szCs w:val="25"/>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88668A" w:rsidRPr="007F18E1" w:rsidP="0088668A">
      <w:pPr>
        <w:ind w:firstLine="540"/>
        <w:jc w:val="both"/>
        <w:rPr>
          <w:sz w:val="25"/>
          <w:szCs w:val="25"/>
        </w:rPr>
      </w:pPr>
      <w:r w:rsidRPr="007F18E1">
        <w:rPr>
          <w:sz w:val="25"/>
          <w:szCs w:val="25"/>
        </w:rPr>
        <w:t xml:space="preserve">При составлении указанных выше протоколов Салий </w:t>
      </w:r>
      <w:r>
        <w:rPr>
          <w:sz w:val="25"/>
          <w:szCs w:val="25"/>
        </w:rPr>
        <w:t>*</w:t>
      </w:r>
      <w:r w:rsidRPr="007F18E1">
        <w:rPr>
          <w:sz w:val="25"/>
          <w:szCs w:val="25"/>
        </w:rPr>
        <w:t xml:space="preserve"> не был лишен возможности выразить свое отношение к производимым в отношении него процессуальным действиям, однако никаких замечаний и возражений в этой части не сделал.</w:t>
      </w:r>
    </w:p>
    <w:p w:rsidR="0088668A" w:rsidRPr="007F18E1" w:rsidP="0088668A">
      <w:pPr>
        <w:ind w:firstLine="540"/>
        <w:jc w:val="both"/>
        <w:rPr>
          <w:sz w:val="25"/>
          <w:szCs w:val="25"/>
        </w:rPr>
      </w:pPr>
      <w:r w:rsidRPr="007F18E1">
        <w:rPr>
          <w:sz w:val="25"/>
          <w:szCs w:val="25"/>
        </w:rPr>
        <w:t xml:space="preserve">Законность требования сотрудника полиции о прохождении Салий </w:t>
      </w:r>
      <w:r>
        <w:rPr>
          <w:sz w:val="25"/>
          <w:szCs w:val="25"/>
        </w:rPr>
        <w:t>*</w:t>
      </w:r>
      <w:r w:rsidRPr="007F18E1">
        <w:rPr>
          <w:sz w:val="25"/>
          <w:szCs w:val="25"/>
        </w:rPr>
        <w:t xml:space="preserve"> медицинского освидетельствования на состояние опьянения, а также соблюдение процедуры направления на данное освидетельствование в судебном порядке проверены и сомнений не вызывают.</w:t>
      </w:r>
    </w:p>
    <w:p w:rsidR="0088668A" w:rsidRPr="007F18E1" w:rsidP="0088668A">
      <w:pPr>
        <w:ind w:firstLine="540"/>
        <w:jc w:val="both"/>
        <w:outlineLvl w:val="0"/>
        <w:rPr>
          <w:sz w:val="25"/>
          <w:szCs w:val="25"/>
        </w:rPr>
      </w:pPr>
      <w:r w:rsidRPr="007F18E1">
        <w:rPr>
          <w:sz w:val="25"/>
          <w:szCs w:val="25"/>
        </w:rPr>
        <w:t xml:space="preserve">Действия сотрудников ДПС по отстранению Салий </w:t>
      </w:r>
      <w:r>
        <w:rPr>
          <w:sz w:val="25"/>
          <w:szCs w:val="25"/>
        </w:rPr>
        <w:t>*</w:t>
      </w:r>
      <w:r w:rsidRPr="007F18E1">
        <w:rPr>
          <w:sz w:val="25"/>
          <w:szCs w:val="25"/>
        </w:rPr>
        <w:t xml:space="preserve"> от управления транспортным средством, направлению на медицинское освидетельствование на состояние опьянения полностью соответствуют требованиям ст. 27.12 Кодекса Российской Федерации об административных правонарушениях, оснований для признания соответствующих протоколов недопустимыми доказательствами, не установлено. </w:t>
      </w:r>
    </w:p>
    <w:p w:rsidR="0088668A" w:rsidRPr="007F18E1" w:rsidP="0088668A">
      <w:pPr>
        <w:autoSpaceDE w:val="0"/>
        <w:autoSpaceDN w:val="0"/>
        <w:adjustRightInd w:val="0"/>
        <w:ind w:firstLine="540"/>
        <w:jc w:val="both"/>
        <w:rPr>
          <w:sz w:val="25"/>
          <w:szCs w:val="25"/>
        </w:rPr>
      </w:pPr>
      <w:r w:rsidRPr="007F18E1">
        <w:rPr>
          <w:sz w:val="25"/>
          <w:szCs w:val="25"/>
        </w:rPr>
        <w:t xml:space="preserve">Согласно </w:t>
      </w:r>
      <w:hyperlink r:id="rId14" w:history="1">
        <w:r w:rsidRPr="007F18E1">
          <w:rPr>
            <w:color w:val="0000FF"/>
            <w:sz w:val="25"/>
            <w:szCs w:val="25"/>
          </w:rPr>
          <w:t>подпункту 11 части 1 статьи 12</w:t>
        </w:r>
      </w:hyperlink>
      <w:r w:rsidRPr="007F18E1">
        <w:rPr>
          <w:sz w:val="25"/>
          <w:szCs w:val="25"/>
        </w:rPr>
        <w:t xml:space="preserve"> Федерального закона от 07 февраля 2011 года N 3-ФЗ "О полиции" на полицию возлагается обязанность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88668A" w:rsidRPr="007F18E1" w:rsidP="0088668A">
      <w:pPr>
        <w:autoSpaceDE w:val="0"/>
        <w:autoSpaceDN w:val="0"/>
        <w:adjustRightInd w:val="0"/>
        <w:ind w:firstLine="540"/>
        <w:jc w:val="both"/>
        <w:rPr>
          <w:sz w:val="25"/>
          <w:szCs w:val="25"/>
        </w:rPr>
      </w:pPr>
      <w:r w:rsidRPr="007F18E1">
        <w:rPr>
          <w:sz w:val="25"/>
          <w:szCs w:val="25"/>
        </w:rPr>
        <w:t xml:space="preserve">В силу </w:t>
      </w:r>
      <w:hyperlink r:id="rId15" w:history="1">
        <w:r w:rsidRPr="007F18E1">
          <w:rPr>
            <w:color w:val="0000FF"/>
            <w:sz w:val="25"/>
            <w:szCs w:val="25"/>
          </w:rPr>
          <w:t>подпункта 8 части 1 статьи 13</w:t>
        </w:r>
      </w:hyperlink>
      <w:r w:rsidRPr="007F18E1">
        <w:rPr>
          <w:sz w:val="25"/>
          <w:szCs w:val="25"/>
        </w:rPr>
        <w:t xml:space="preserve"> Федерального закона от 07 февраля 2011 года N 3-ФЗ "О полиции" полиции для выполнения возложенных на нее обязанностей предоставлено право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88668A" w:rsidRPr="007F18E1" w:rsidP="0088668A">
      <w:pPr>
        <w:autoSpaceDE w:val="0"/>
        <w:autoSpaceDN w:val="0"/>
        <w:adjustRightInd w:val="0"/>
        <w:ind w:firstLine="540"/>
        <w:jc w:val="both"/>
        <w:outlineLvl w:val="0"/>
        <w:rPr>
          <w:sz w:val="25"/>
          <w:szCs w:val="25"/>
        </w:rPr>
      </w:pPr>
      <w:r w:rsidRPr="007F18E1">
        <w:rPr>
          <w:sz w:val="25"/>
          <w:szCs w:val="25"/>
        </w:rPr>
        <w:t>Представленная в материалы дела об административном правонарушении видеозапись, отвечает требованиям допустимости, содержит все основные сведения о юридически значимых обстоятельствах, имеющих значение для правильного разрешения дела, была исследована при рассмотрении дела, оценена в совокупности с другими доказательствами</w:t>
      </w:r>
    </w:p>
    <w:p w:rsidR="0088668A" w:rsidRPr="007F18E1" w:rsidP="0088668A">
      <w:pPr>
        <w:autoSpaceDE w:val="0"/>
        <w:autoSpaceDN w:val="0"/>
        <w:adjustRightInd w:val="0"/>
        <w:ind w:firstLine="540"/>
        <w:jc w:val="both"/>
        <w:outlineLvl w:val="0"/>
        <w:rPr>
          <w:sz w:val="25"/>
          <w:szCs w:val="25"/>
        </w:rPr>
      </w:pPr>
      <w:r w:rsidRPr="007F18E1">
        <w:rPr>
          <w:sz w:val="25"/>
          <w:szCs w:val="25"/>
        </w:rPr>
        <w:t xml:space="preserve">Из содержания составленных в отношении Салий </w:t>
      </w:r>
      <w:r>
        <w:rPr>
          <w:sz w:val="25"/>
          <w:szCs w:val="25"/>
        </w:rPr>
        <w:t>*</w:t>
      </w:r>
      <w:r w:rsidRPr="007F18E1">
        <w:rPr>
          <w:sz w:val="25"/>
          <w:szCs w:val="25"/>
        </w:rPr>
        <w:t xml:space="preserve"> процессуальных документов и видеозаписи видно, что порядок, установленный </w:t>
      </w:r>
      <w:hyperlink r:id="rId16" w:history="1">
        <w:r w:rsidRPr="007F18E1">
          <w:rPr>
            <w:color w:val="0000FF"/>
            <w:sz w:val="25"/>
            <w:szCs w:val="25"/>
          </w:rPr>
          <w:t>Правилами</w:t>
        </w:r>
      </w:hyperlink>
      <w:r w:rsidRPr="007F18E1">
        <w:rPr>
          <w:sz w:val="25"/>
          <w:szCs w:val="25"/>
        </w:rPr>
        <w:t xml:space="preserve"> освидетельствования, при направлении Салий </w:t>
      </w:r>
      <w:r>
        <w:rPr>
          <w:sz w:val="25"/>
          <w:szCs w:val="25"/>
        </w:rPr>
        <w:t>*</w:t>
      </w:r>
      <w:r w:rsidRPr="007F18E1">
        <w:rPr>
          <w:sz w:val="25"/>
          <w:szCs w:val="25"/>
        </w:rPr>
        <w:t xml:space="preserve"> на медицинское освидетельствование на состояние опьянения должностным лицом ГИБДД соблюден.</w:t>
      </w:r>
    </w:p>
    <w:p w:rsidR="0088668A" w:rsidRPr="007F18E1" w:rsidP="0088668A">
      <w:pPr>
        <w:autoSpaceDE w:val="0"/>
        <w:autoSpaceDN w:val="0"/>
        <w:adjustRightInd w:val="0"/>
        <w:ind w:firstLine="540"/>
        <w:jc w:val="both"/>
        <w:rPr>
          <w:sz w:val="25"/>
          <w:szCs w:val="25"/>
        </w:rPr>
      </w:pPr>
      <w:r w:rsidRPr="007F18E1">
        <w:rPr>
          <w:sz w:val="25"/>
          <w:szCs w:val="25"/>
        </w:rPr>
        <w:t xml:space="preserve">Протокол об административном правонарушении соответствует требованиям, установленным </w:t>
      </w:r>
      <w:hyperlink r:id="rId17" w:history="1">
        <w:r w:rsidRPr="007F18E1">
          <w:rPr>
            <w:color w:val="0000FF"/>
            <w:sz w:val="25"/>
            <w:szCs w:val="25"/>
          </w:rPr>
          <w:t>ст. 28.2</w:t>
        </w:r>
      </w:hyperlink>
      <w:r w:rsidRPr="007F18E1">
        <w:rPr>
          <w:sz w:val="25"/>
          <w:szCs w:val="25"/>
        </w:rPr>
        <w:t xml:space="preserve"> КоАП РФ.</w:t>
      </w:r>
    </w:p>
    <w:p w:rsidR="0088668A" w:rsidRPr="007F18E1" w:rsidP="0088668A">
      <w:pPr>
        <w:autoSpaceDE w:val="0"/>
        <w:autoSpaceDN w:val="0"/>
        <w:adjustRightInd w:val="0"/>
        <w:ind w:firstLine="540"/>
        <w:jc w:val="both"/>
        <w:outlineLvl w:val="0"/>
        <w:rPr>
          <w:sz w:val="25"/>
          <w:szCs w:val="25"/>
        </w:rPr>
      </w:pPr>
      <w:r w:rsidRPr="007F18E1">
        <w:rPr>
          <w:sz w:val="25"/>
          <w:szCs w:val="25"/>
        </w:rPr>
        <w:t xml:space="preserve"> Действия Салий </w:t>
      </w:r>
      <w:r>
        <w:rPr>
          <w:sz w:val="25"/>
          <w:szCs w:val="25"/>
        </w:rPr>
        <w:t>*</w:t>
      </w:r>
      <w:r w:rsidRPr="007F18E1">
        <w:rPr>
          <w:sz w:val="25"/>
          <w:szCs w:val="25"/>
        </w:rPr>
        <w:t xml:space="preserve"> правильно квалифицированы по </w:t>
      </w:r>
      <w:hyperlink r:id="rId13" w:history="1">
        <w:r w:rsidRPr="007F18E1">
          <w:rPr>
            <w:sz w:val="25"/>
            <w:szCs w:val="25"/>
          </w:rPr>
          <w:t>части 1 статьи 12.26</w:t>
        </w:r>
      </w:hyperlink>
      <w:r w:rsidRPr="007F18E1">
        <w:rPr>
          <w:sz w:val="25"/>
          <w:szCs w:val="25"/>
        </w:rPr>
        <w:t xml:space="preserve"> Кодекса Российской Федерации об административных правонарушениях, поскольку он, являясь водителем 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8668A" w:rsidRPr="007F18E1" w:rsidP="0088668A">
      <w:pPr>
        <w:pStyle w:val="1"/>
        <w:ind w:firstLine="567"/>
        <w:jc w:val="both"/>
        <w:rPr>
          <w:color w:val="000000"/>
          <w:sz w:val="25"/>
          <w:szCs w:val="25"/>
        </w:rPr>
      </w:pPr>
      <w:r w:rsidRPr="007F18E1">
        <w:rPr>
          <w:color w:val="000000"/>
          <w:sz w:val="25"/>
          <w:szCs w:val="25"/>
        </w:rPr>
        <w:t xml:space="preserve">Обстоятельств, смягчающих административную ответственность Салий </w:t>
      </w:r>
      <w:r>
        <w:rPr>
          <w:color w:val="000000"/>
          <w:sz w:val="25"/>
          <w:szCs w:val="25"/>
        </w:rPr>
        <w:t>*</w:t>
      </w:r>
      <w:r w:rsidRPr="007F18E1">
        <w:rPr>
          <w:sz w:val="25"/>
          <w:szCs w:val="25"/>
        </w:rPr>
        <w:t xml:space="preserve"> </w:t>
      </w:r>
      <w:r w:rsidRPr="007F18E1">
        <w:rPr>
          <w:color w:val="000000"/>
          <w:sz w:val="25"/>
          <w:szCs w:val="25"/>
        </w:rPr>
        <w:t xml:space="preserve">в соответствии со ст.4.2 Кодекса Российской Федерации об административных правонарушениях, </w:t>
      </w:r>
      <w:r w:rsidRPr="007F18E1">
        <w:rPr>
          <w:rStyle w:val="10"/>
          <w:color w:val="000000"/>
          <w:sz w:val="25"/>
          <w:szCs w:val="25"/>
        </w:rPr>
        <w:t xml:space="preserve">мировым судьей в судебном заседании не установлено. </w:t>
      </w:r>
    </w:p>
    <w:p w:rsidR="0088668A" w:rsidRPr="007F18E1" w:rsidP="0088668A">
      <w:pPr>
        <w:pStyle w:val="1"/>
        <w:ind w:firstLine="567"/>
        <w:jc w:val="both"/>
        <w:rPr>
          <w:color w:val="000000"/>
          <w:sz w:val="25"/>
          <w:szCs w:val="25"/>
        </w:rPr>
      </w:pPr>
      <w:r w:rsidRPr="007F18E1">
        <w:rPr>
          <w:rStyle w:val="10"/>
          <w:color w:val="000000"/>
          <w:sz w:val="25"/>
          <w:szCs w:val="25"/>
        </w:rPr>
        <w:t xml:space="preserve">Обстоятельств, отягчающих административную ответственность Салий </w:t>
      </w:r>
      <w:r>
        <w:rPr>
          <w:rStyle w:val="10"/>
          <w:color w:val="000000"/>
          <w:sz w:val="25"/>
          <w:szCs w:val="25"/>
        </w:rPr>
        <w:t>*</w:t>
      </w:r>
      <w:r w:rsidRPr="007F18E1">
        <w:rPr>
          <w:rStyle w:val="10"/>
          <w:sz w:val="25"/>
          <w:szCs w:val="25"/>
        </w:rPr>
        <w:t xml:space="preserve"> </w:t>
      </w:r>
      <w:r w:rsidRPr="007F18E1">
        <w:rPr>
          <w:rStyle w:val="10"/>
          <w:color w:val="000000"/>
          <w:sz w:val="25"/>
          <w:szCs w:val="25"/>
        </w:rPr>
        <w:t xml:space="preserve">в соответствии со ст. 4.3 Кодекса Российской Федерации об административных правонарушениях, мировым судьей в судебном заседании не установлено. </w:t>
      </w:r>
    </w:p>
    <w:p w:rsidR="0088668A" w:rsidRPr="007F18E1" w:rsidP="0088668A">
      <w:pPr>
        <w:ind w:firstLine="567"/>
        <w:jc w:val="both"/>
        <w:rPr>
          <w:color w:val="000000"/>
          <w:sz w:val="25"/>
          <w:szCs w:val="25"/>
        </w:rPr>
      </w:pPr>
      <w:r w:rsidRPr="007F18E1">
        <w:rPr>
          <w:color w:val="000000"/>
          <w:sz w:val="25"/>
          <w:szCs w:val="25"/>
        </w:rPr>
        <w:t>Обстоятельств, предусмотренных ст. 24.5 Кодекса Российской Федерации об административных правонарушениях, исключающих производство по делу об административном правонарушении, не установлено.</w:t>
      </w:r>
    </w:p>
    <w:p w:rsidR="0088668A" w:rsidRPr="007F18E1" w:rsidP="0088668A">
      <w:pPr>
        <w:ind w:firstLine="567"/>
        <w:jc w:val="both"/>
        <w:rPr>
          <w:rStyle w:val="2"/>
          <w:color w:val="000000"/>
          <w:sz w:val="25"/>
          <w:szCs w:val="25"/>
        </w:rPr>
      </w:pPr>
      <w:r w:rsidRPr="007F18E1">
        <w:rPr>
          <w:rStyle w:val="2"/>
          <w:color w:val="000000"/>
          <w:sz w:val="25"/>
          <w:szCs w:val="25"/>
        </w:rPr>
        <w:t xml:space="preserve">Согласно Определению Конституционного Суда Российской Федерации от 11.07.2006 N 374-О, согласно </w:t>
      </w:r>
      <w:hyperlink r:id="rId18" w:history="1">
        <w:r w:rsidRPr="007F18E1">
          <w:rPr>
            <w:rStyle w:val="2"/>
            <w:color w:val="000000"/>
            <w:sz w:val="25"/>
            <w:szCs w:val="25"/>
          </w:rPr>
          <w:t>Кодексу</w:t>
        </w:r>
      </w:hyperlink>
      <w:r w:rsidRPr="007F18E1">
        <w:rPr>
          <w:rStyle w:val="2"/>
          <w:color w:val="000000"/>
          <w:sz w:val="25"/>
          <w:szCs w:val="25"/>
        </w:rPr>
        <w:t xml:space="preserve">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hyperlink r:id="rId19" w:history="1">
        <w:r w:rsidRPr="007F18E1">
          <w:rPr>
            <w:rStyle w:val="2"/>
            <w:color w:val="000000"/>
            <w:sz w:val="25"/>
            <w:szCs w:val="25"/>
          </w:rPr>
          <w:t>(часть 1 статьи 3.1)</w:t>
        </w:r>
      </w:hyperlink>
      <w:r w:rsidRPr="007F18E1">
        <w:rPr>
          <w:rStyle w:val="2"/>
          <w:color w:val="000000"/>
          <w:sz w:val="25"/>
          <w:szCs w:val="25"/>
        </w:rPr>
        <w:t>.</w:t>
      </w:r>
    </w:p>
    <w:p w:rsidR="0088668A" w:rsidRPr="007F18E1" w:rsidP="0088668A">
      <w:pPr>
        <w:pStyle w:val="1"/>
        <w:ind w:firstLine="567"/>
        <w:jc w:val="both"/>
        <w:rPr>
          <w:rStyle w:val="2"/>
          <w:color w:val="000000"/>
          <w:sz w:val="25"/>
          <w:szCs w:val="25"/>
        </w:rPr>
      </w:pPr>
      <w:r w:rsidRPr="007F18E1">
        <w:rPr>
          <w:rStyle w:val="2"/>
          <w:color w:val="000000"/>
          <w:sz w:val="25"/>
          <w:szCs w:val="25"/>
        </w:rPr>
        <w:t xml:space="preserve">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административного наказания, а также ее соразмерность в качестве единственно возможного способа достижения справедливого </w:t>
      </w:r>
      <w:r w:rsidRPr="007F18E1">
        <w:rPr>
          <w:rStyle w:val="2"/>
          <w:color w:val="000000"/>
          <w:sz w:val="25"/>
          <w:szCs w:val="25"/>
        </w:rPr>
        <w:t>баланса публичных и частных интересов в рамках административного судопроизводства.</w:t>
      </w:r>
    </w:p>
    <w:p w:rsidR="0088668A" w:rsidRPr="007F18E1" w:rsidP="0088668A">
      <w:pPr>
        <w:pStyle w:val="1"/>
        <w:ind w:firstLine="567"/>
        <w:jc w:val="both"/>
        <w:rPr>
          <w:color w:val="000000"/>
          <w:sz w:val="25"/>
          <w:szCs w:val="25"/>
        </w:rPr>
      </w:pPr>
      <w:r w:rsidRPr="007F18E1">
        <w:rPr>
          <w:sz w:val="25"/>
          <w:szCs w:val="25"/>
        </w:rPr>
        <w:t xml:space="preserve">При решении вопроса о назначении административного наказания за административное правонарушение мировой судья учитывает: характер совершенного правонарушения, личность правонарушителя Салий </w:t>
      </w:r>
      <w:r>
        <w:rPr>
          <w:sz w:val="25"/>
          <w:szCs w:val="25"/>
        </w:rPr>
        <w:t>*</w:t>
      </w:r>
      <w:r w:rsidRPr="007F18E1">
        <w:rPr>
          <w:sz w:val="25"/>
          <w:szCs w:val="25"/>
        </w:rPr>
        <w:t xml:space="preserve">, </w:t>
      </w:r>
      <w:r w:rsidRPr="007F18E1">
        <w:rPr>
          <w:color w:val="000000"/>
          <w:sz w:val="25"/>
          <w:szCs w:val="25"/>
        </w:rPr>
        <w:t xml:space="preserve">отсутствие смягчающих и  отягчающих административную ответственность обстоятельств и полагает необходимым назначить наказание в виде штрафа с лишением права управления транспортными средствами. </w:t>
      </w:r>
    </w:p>
    <w:p w:rsidR="0088668A" w:rsidRPr="007F18E1" w:rsidP="0088668A">
      <w:pPr>
        <w:ind w:firstLine="540"/>
        <w:jc w:val="both"/>
        <w:rPr>
          <w:sz w:val="25"/>
          <w:szCs w:val="25"/>
        </w:rPr>
      </w:pPr>
      <w:r w:rsidRPr="007F18E1">
        <w:rPr>
          <w:sz w:val="25"/>
          <w:szCs w:val="25"/>
        </w:rPr>
        <w:t>Руководствуясь ст.ст.29.9-29.11 Кодекса Российской Федерации об административных правонарушениях,  мировой судья</w:t>
      </w:r>
    </w:p>
    <w:p w:rsidR="0088668A" w:rsidRPr="007F18E1" w:rsidP="0088668A">
      <w:pPr>
        <w:rPr>
          <w:sz w:val="25"/>
          <w:szCs w:val="25"/>
        </w:rPr>
      </w:pPr>
    </w:p>
    <w:p w:rsidR="0088668A" w:rsidRPr="007F18E1" w:rsidP="0088668A">
      <w:pPr>
        <w:jc w:val="center"/>
        <w:rPr>
          <w:sz w:val="25"/>
          <w:szCs w:val="25"/>
        </w:rPr>
      </w:pPr>
      <w:r w:rsidRPr="007F18E1">
        <w:rPr>
          <w:sz w:val="25"/>
          <w:szCs w:val="25"/>
        </w:rPr>
        <w:t>ПОСТАНОВИЛ:</w:t>
      </w:r>
    </w:p>
    <w:p w:rsidR="0088668A" w:rsidRPr="007F18E1" w:rsidP="0088668A">
      <w:pPr>
        <w:jc w:val="center"/>
        <w:rPr>
          <w:sz w:val="25"/>
          <w:szCs w:val="25"/>
        </w:rPr>
      </w:pPr>
    </w:p>
    <w:p w:rsidR="0088668A" w:rsidRPr="007F18E1" w:rsidP="0088668A">
      <w:pPr>
        <w:ind w:firstLine="708"/>
        <w:jc w:val="both"/>
        <w:rPr>
          <w:sz w:val="25"/>
          <w:szCs w:val="25"/>
        </w:rPr>
      </w:pPr>
      <w:r w:rsidRPr="007F18E1">
        <w:rPr>
          <w:sz w:val="25"/>
          <w:szCs w:val="25"/>
        </w:rPr>
        <w:t xml:space="preserve">Признать Салий  </w:t>
      </w:r>
      <w:r>
        <w:rPr>
          <w:sz w:val="25"/>
          <w:szCs w:val="25"/>
        </w:rPr>
        <w:t>*</w:t>
      </w:r>
      <w:r w:rsidRPr="007F18E1">
        <w:rPr>
          <w:sz w:val="25"/>
          <w:szCs w:val="25"/>
        </w:rPr>
        <w:t xml:space="preserve">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год 06 месяцев  (один год шесть месяцев).</w:t>
      </w:r>
    </w:p>
    <w:p w:rsidR="0088668A" w:rsidRPr="007F18E1" w:rsidP="0088668A">
      <w:pPr>
        <w:jc w:val="both"/>
        <w:rPr>
          <w:sz w:val="25"/>
          <w:szCs w:val="25"/>
        </w:rPr>
      </w:pPr>
    </w:p>
    <w:p w:rsidR="0088668A" w:rsidRPr="007F18E1" w:rsidP="0088668A">
      <w:pPr>
        <w:rPr>
          <w:sz w:val="25"/>
          <w:szCs w:val="25"/>
        </w:rPr>
      </w:pPr>
      <w:r w:rsidRPr="007F18E1">
        <w:rPr>
          <w:sz w:val="25"/>
          <w:szCs w:val="25"/>
        </w:rPr>
        <w:t xml:space="preserve">Мировой судья </w:t>
      </w:r>
      <w:r w:rsidRPr="007F18E1">
        <w:rPr>
          <w:sz w:val="25"/>
          <w:szCs w:val="25"/>
        </w:rPr>
        <w:tab/>
      </w:r>
      <w:r w:rsidRPr="007F18E1">
        <w:rPr>
          <w:sz w:val="25"/>
          <w:szCs w:val="25"/>
        </w:rPr>
        <w:tab/>
        <w:t xml:space="preserve">                     </w:t>
      </w:r>
    </w:p>
    <w:p w:rsidR="0088668A" w:rsidRPr="007F18E1" w:rsidP="0088668A">
      <w:pPr>
        <w:rPr>
          <w:sz w:val="25"/>
          <w:szCs w:val="25"/>
        </w:rPr>
      </w:pPr>
      <w:r>
        <w:rPr>
          <w:sz w:val="25"/>
          <w:szCs w:val="25"/>
        </w:rPr>
        <w:t>согласовано</w:t>
      </w:r>
    </w:p>
    <w:p w:rsidR="002E264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8A"/>
    <w:rsid w:val="002E264B"/>
    <w:rsid w:val="007F18E1"/>
    <w:rsid w:val="008866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9A2444F-F79F-4E2A-80E9-D22C9881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68A"/>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qFormat/>
    <w:rsid w:val="0088668A"/>
    <w:pPr>
      <w:spacing w:after="0" w:line="240" w:lineRule="auto"/>
    </w:pPr>
    <w:rPr>
      <w:rFonts w:ascii="Times New Roman" w:eastAsia="Times New Roman" w:hAnsi="Times New Roman" w:cs="Times New Roman"/>
      <w:sz w:val="24"/>
      <w:szCs w:val="20"/>
      <w:lang w:eastAsia="ru-RU"/>
    </w:rPr>
  </w:style>
  <w:style w:type="character" w:customStyle="1" w:styleId="2">
    <w:name w:val="Основной шрифт абзаца2"/>
    <w:rsid w:val="0088668A"/>
  </w:style>
  <w:style w:type="character" w:customStyle="1" w:styleId="10">
    <w:name w:val="Основной шрифт абзаца1"/>
    <w:rsid w:val="00886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EDADD013EC8B264AF62B11A032DFA9357F7DE42F88D12ED4A40F2948302B426E68FBB1720B542D82693F83288B1DE1561000D7B92E5D685CB36O" TargetMode="External" /><Relationship Id="rId11" Type="http://schemas.openxmlformats.org/officeDocument/2006/relationships/hyperlink" Target="consultantplus://offline/ref=5EDADD013EC8B264AF62B11A032DFA9350F7DE40F88A12ED4A40F2948302B426E68FBB1223B44BD575C9E836C1E5D30A6119137E8CE5CD35O" TargetMode="External" /><Relationship Id="rId12" Type="http://schemas.openxmlformats.org/officeDocument/2006/relationships/hyperlink" Target="consultantplus://offline/ref=B378B212A120A41DD829733BE037CF46FEA61C41C005C08880268466AB8DBF497438BEEB494F6188EEF0BBE13B0B0D7E647F9631D8339D17n26DO" TargetMode="External" /><Relationship Id="rId13" Type="http://schemas.openxmlformats.org/officeDocument/2006/relationships/hyperlink" Target="consultantplus://offline/ref=1E1C6CDD9B2CDCCB33B84D94772793F4047754162E88B24BBCF7D5F47E25AD0BE08E0446A4D6f3SDL" TargetMode="External" /><Relationship Id="rId14" Type="http://schemas.openxmlformats.org/officeDocument/2006/relationships/hyperlink" Target="consultantplus://offline/ref=48E257163B9AC8BA29A5C2408DC2B30D153327EBF3ACDBCE7958A6FA79AE54A5068D3B72A9EC07B6F6494D61068941556BBE5F103E094D88qBy3H" TargetMode="External" /><Relationship Id="rId15" Type="http://schemas.openxmlformats.org/officeDocument/2006/relationships/hyperlink" Target="consultantplus://offline/ref=48E257163B9AC8BA29A5C2408DC2B30D153327EBF3ACDBCE7958A6FA79AE54A5068D3B72A9EC07B2F5494D61068941556BBE5F103E094D88qBy3H" TargetMode="External" /><Relationship Id="rId16" Type="http://schemas.openxmlformats.org/officeDocument/2006/relationships/hyperlink" Target="consultantplus://offline/ref=9D06DAFB1A3CD590D8345DBA5E885EEA7FD331B1B72F429529126D1114CBB2921F8E9972430E9C2F866B4F75EBF43B0E0B6F8C4BB718A448I5F1P" TargetMode="External" /><Relationship Id="rId17" Type="http://schemas.openxmlformats.org/officeDocument/2006/relationships/hyperlink" Target="consultantplus://offline/ref=8D7F22649FF8AFE7E4204FE4F1CCC07B54036A445F1410A4B5B22D73AD26F3F009A1DA0CCC4518BCB201B9C1C5D52E1A1238F81B63032A45g2M6P" TargetMode="External" /><Relationship Id="rId18" Type="http://schemas.openxmlformats.org/officeDocument/2006/relationships/hyperlink" Target="consultantplus://offline/ref=F0BE1036301F130BECCE344A2571B7D331BFE8408AD3FA6194D606831134E39EA45FC82284101BE57CFE331285n554L" TargetMode="External" /><Relationship Id="rId19" Type="http://schemas.openxmlformats.org/officeDocument/2006/relationships/hyperlink" Target="consultantplus://offline/ref=F0BE1036301F130BECCE344A2571B7D331BFE8408AD3FA6194D606831134E39EB65F902E861205E278EB6543C300882D15FE9855E897E7F1n551L"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5EDADD013EC8B264AF62B11A032DFA9350F7DE40F88A12ED4A40F2948302B426E68FBB1024B041D575C9E836C1E5D30A6119137E8CE5CD35O" TargetMode="External" /><Relationship Id="rId5" Type="http://schemas.openxmlformats.org/officeDocument/2006/relationships/hyperlink" Target="consultantplus://offline/ref=5EDADD013EC8B264AF62B11A032DFA9350F7DE40F88A12ED4A40F2948302B426E68FBB1223B344D575C9E836C1E5D30A6119137E8CE5CD35O" TargetMode="External" /><Relationship Id="rId6" Type="http://schemas.openxmlformats.org/officeDocument/2006/relationships/hyperlink" Target="consultantplus://offline/ref=5EDADD013EC8B264AF62B11A032DFA9350F7DE40F88A12ED4A40F2948302B426E68FBB1320B5498A70DCF96ECDE4CD1466000F7C8ECE34O" TargetMode="External" /><Relationship Id="rId7" Type="http://schemas.openxmlformats.org/officeDocument/2006/relationships/hyperlink" Target="consultantplus://offline/ref=5EDADD013EC8B264AF62B11A032DFA9350F7DE40F88A12ED4A40F2948302B426E68FBB1227B440D575C9E836C1E5D30A6119137E8CE5CD35O" TargetMode="External" /><Relationship Id="rId8" Type="http://schemas.openxmlformats.org/officeDocument/2006/relationships/hyperlink" Target="consultantplus://offline/ref=5EDADD013EC8B264AF62B11A032DFA9356F5DD42FA8D12ED4A40F2948302B426E68FBB1720B542DD2093F83288B1DE1561000D7B92E5D685CB36O" TargetMode="External" /><Relationship Id="rId9" Type="http://schemas.openxmlformats.org/officeDocument/2006/relationships/hyperlink" Target="consultantplus://offline/ref=5EDADD013EC8B264AF62B11A032DFA9356F5DD42FA8D12ED4A40F2948302B426E68FBB1720B542DF2993F83288B1DE1561000D7B92E5D685CB36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