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B8181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Дело № 3-</w:t>
      </w:r>
      <w:r w:rsidR="00704136">
        <w:rPr>
          <w:rFonts w:ascii="Times New Roman" w:eastAsia="Times New Roman" w:hAnsi="Times New Roman" w:cs="Times New Roman"/>
          <w:i/>
          <w:lang w:eastAsia="ru-RU"/>
        </w:rPr>
        <w:t>38</w:t>
      </w:r>
      <w:r>
        <w:rPr>
          <w:rFonts w:ascii="Times New Roman" w:eastAsia="Times New Roman" w:hAnsi="Times New Roman" w:cs="Times New Roman"/>
          <w:i/>
          <w:lang w:eastAsia="ru-RU"/>
        </w:rPr>
        <w:t>/32-530/2</w:t>
      </w:r>
      <w:r w:rsidR="00704136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185E4B" w:rsidP="00185E4B" w14:paraId="7603E8DF" w14:textId="49EBC0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="00704136">
        <w:rPr>
          <w:rFonts w:ascii="Times New Roman" w:eastAsia="Times New Roman" w:hAnsi="Times New Roman" w:cs="Times New Roman"/>
          <w:i/>
          <w:lang w:eastAsia="ru-RU"/>
        </w:rPr>
        <w:t>0100-01-2024</w:t>
      </w:r>
      <w:r>
        <w:rPr>
          <w:rFonts w:ascii="Times New Roman" w:eastAsia="Times New Roman" w:hAnsi="Times New Roman" w:cs="Times New Roman"/>
          <w:i/>
          <w:lang w:eastAsia="ru-RU"/>
        </w:rPr>
        <w:t>-00</w:t>
      </w:r>
      <w:r w:rsidR="00704136">
        <w:rPr>
          <w:rFonts w:ascii="Times New Roman" w:eastAsia="Times New Roman" w:hAnsi="Times New Roman" w:cs="Times New Roman"/>
          <w:i/>
          <w:lang w:eastAsia="ru-RU"/>
        </w:rPr>
        <w:t>0191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704136">
        <w:rPr>
          <w:rFonts w:ascii="Times New Roman" w:eastAsia="Times New Roman" w:hAnsi="Times New Roman" w:cs="Times New Roman"/>
          <w:i/>
          <w:lang w:eastAsia="ru-RU"/>
        </w:rPr>
        <w:t>83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604C6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578" w:rsidRPr="00704136" w:rsidP="00704136" w14:paraId="449F2A3C" w14:textId="04DBB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704136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704136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704136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Pr="00704136" w:rsid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конкурсного управляющего общества с ограниченной ответственностью «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04136" w:rsidR="0070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Пасечника 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0B1DA6" w:rsidP="001C3578" w14:paraId="6FF1FD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5DFDE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4136" w:rsidRPr="003945D2" w:rsidP="00704136" w14:paraId="33373491" w14:textId="19632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945D2">
        <w:rPr>
          <w:rFonts w:ascii="Times New Roman" w:hAnsi="Times New Roman" w:cs="Times New Roman"/>
          <w:sz w:val="25"/>
          <w:szCs w:val="25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4F3AC7">
        <w:rPr>
          <w:rFonts w:ascii="Times New Roman" w:hAnsi="Times New Roman" w:cs="Times New Roman"/>
          <w:sz w:val="26"/>
          <w:szCs w:val="26"/>
        </w:rPr>
        <w:t>Пасечник</w:t>
      </w:r>
      <w:r w:rsidR="009C6E83">
        <w:rPr>
          <w:rFonts w:ascii="Times New Roman" w:hAnsi="Times New Roman" w:cs="Times New Roman"/>
          <w:sz w:val="26"/>
          <w:szCs w:val="26"/>
        </w:rPr>
        <w:t>а</w:t>
      </w:r>
      <w:r w:rsidR="004F3AC7">
        <w:rPr>
          <w:rFonts w:ascii="Times New Roman" w:hAnsi="Times New Roman" w:cs="Times New Roman"/>
          <w:sz w:val="26"/>
          <w:szCs w:val="26"/>
        </w:rPr>
        <w:t xml:space="preserve"> </w:t>
      </w:r>
      <w:r w:rsidR="001F3DAE">
        <w:rPr>
          <w:rFonts w:ascii="Times New Roman" w:hAnsi="Times New Roman" w:cs="Times New Roman"/>
          <w:sz w:val="26"/>
          <w:szCs w:val="26"/>
        </w:rPr>
        <w:t>*</w:t>
      </w:r>
      <w:r w:rsidRPr="003945D2">
        <w:rPr>
          <w:rFonts w:ascii="Times New Roman" w:hAnsi="Times New Roman" w:cs="Times New Roman"/>
          <w:sz w:val="25"/>
          <w:szCs w:val="25"/>
        </w:rPr>
        <w:t xml:space="preserve"> послужило то, что </w:t>
      </w:r>
      <w:r w:rsidR="001F3DAE">
        <w:rPr>
          <w:rFonts w:ascii="Times New Roman" w:hAnsi="Times New Roman" w:cs="Times New Roman"/>
          <w:sz w:val="25"/>
          <w:szCs w:val="25"/>
        </w:rPr>
        <w:t>*</w:t>
      </w:r>
      <w:r w:rsidRPr="003945D2">
        <w:rPr>
          <w:rFonts w:ascii="Times New Roman" w:hAnsi="Times New Roman" w:cs="Times New Roman"/>
          <w:sz w:val="25"/>
          <w:szCs w:val="25"/>
        </w:rPr>
        <w:t xml:space="preserve"> г. в 00 час. 01 мин. по адресу: г. Ставрополь, </w:t>
      </w:r>
      <w:r w:rsidR="001F3DAE">
        <w:rPr>
          <w:rFonts w:ascii="Times New Roman" w:hAnsi="Times New Roman" w:cs="Times New Roman"/>
          <w:sz w:val="25"/>
          <w:szCs w:val="25"/>
        </w:rPr>
        <w:t>*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3945D2">
        <w:rPr>
          <w:rFonts w:ascii="Times New Roman" w:hAnsi="Times New Roman" w:cs="Times New Roman"/>
          <w:sz w:val="25"/>
          <w:szCs w:val="25"/>
        </w:rPr>
        <w:t xml:space="preserve"> он, являясь должностным лицом, </w:t>
      </w:r>
      <w:r w:rsidR="004F3AC7">
        <w:rPr>
          <w:rFonts w:ascii="Times New Roman" w:hAnsi="Times New Roman" w:cs="Times New Roman"/>
          <w:sz w:val="25"/>
          <w:szCs w:val="25"/>
        </w:rPr>
        <w:t xml:space="preserve">не </w:t>
      </w:r>
      <w:r w:rsidRPr="00AD2081">
        <w:rPr>
          <w:rFonts w:ascii="Times New Roman" w:hAnsi="Times New Roman" w:cs="Times New Roman"/>
          <w:sz w:val="26"/>
          <w:szCs w:val="26"/>
        </w:rPr>
        <w:t>предостав</w:t>
      </w:r>
      <w:r w:rsidR="004F3AC7">
        <w:rPr>
          <w:rFonts w:ascii="Times New Roman" w:hAnsi="Times New Roman" w:cs="Times New Roman"/>
          <w:sz w:val="26"/>
          <w:szCs w:val="26"/>
        </w:rPr>
        <w:t xml:space="preserve">ил </w:t>
      </w:r>
      <w:r w:rsidRPr="00AD2081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страхования, а именно – отчетность по форме</w:t>
      </w:r>
      <w:r w:rsidRPr="003945D2">
        <w:rPr>
          <w:rFonts w:ascii="Times New Roman" w:hAnsi="Times New Roman" w:cs="Times New Roman"/>
          <w:sz w:val="25"/>
          <w:szCs w:val="25"/>
          <w:lang w:eastAsia="zh-TW"/>
        </w:rPr>
        <w:t xml:space="preserve"> СЗВ-СТАЖ за 2022 год</w:t>
      </w:r>
      <w:r w:rsidRPr="003945D2">
        <w:rPr>
          <w:rFonts w:ascii="Times New Roman" w:hAnsi="Times New Roman" w:cs="Times New Roman"/>
          <w:sz w:val="25"/>
          <w:szCs w:val="25"/>
        </w:rPr>
        <w:t xml:space="preserve">,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страхования». Срок представления данной отчетности – </w:t>
      </w:r>
      <w:r w:rsidRPr="003945D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 </w:t>
      </w:r>
      <w:r w:rsidR="001F3DAE">
        <w:rPr>
          <w:rFonts w:ascii="Times New Roman" w:hAnsi="Times New Roman" w:cs="Times New Roman"/>
          <w:color w:val="000000" w:themeColor="text1"/>
          <w:sz w:val="25"/>
          <w:szCs w:val="25"/>
        </w:rPr>
        <w:t>*</w:t>
      </w:r>
      <w:r w:rsidRPr="003945D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Pr="003945D2">
        <w:rPr>
          <w:rFonts w:ascii="Times New Roman" w:hAnsi="Times New Roman" w:cs="Times New Roman"/>
          <w:sz w:val="25"/>
          <w:szCs w:val="25"/>
        </w:rPr>
        <w:t xml:space="preserve">С учетом положения ст. 17 Закона №27-ФЗ, последний день срока для устранения выявленных расхождений – </w:t>
      </w:r>
      <w:r w:rsidR="001F3DAE">
        <w:rPr>
          <w:rFonts w:ascii="Times New Roman" w:hAnsi="Times New Roman" w:cs="Times New Roman"/>
          <w:sz w:val="25"/>
          <w:szCs w:val="25"/>
        </w:rPr>
        <w:t>*</w:t>
      </w:r>
      <w:r w:rsidRPr="003945D2">
        <w:rPr>
          <w:rFonts w:ascii="Times New Roman" w:hAnsi="Times New Roman" w:cs="Times New Roman"/>
          <w:sz w:val="25"/>
          <w:szCs w:val="25"/>
        </w:rPr>
        <w:t>.</w:t>
      </w:r>
    </w:p>
    <w:p w:rsidR="00D128D7" w:rsidRPr="001C3578" w:rsidP="00B87A30" w14:paraId="70941554" w14:textId="7CA6D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Пасечник </w:t>
      </w:r>
      <w:r w:rsidR="001F3DA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4F3AC7" w:rsidRPr="003945D2" w:rsidP="004F3AC7" w14:paraId="6B518E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945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Мировой судья, исследовав материалы дела, приходит к следующему.</w:t>
      </w:r>
    </w:p>
    <w:p w:rsidR="004F3AC7" w:rsidRPr="003945D2" w:rsidP="004F3AC7" w14:paraId="32D389C8" w14:textId="77777777">
      <w:pPr>
        <w:pStyle w:val="ConsPlusNormal"/>
        <w:ind w:firstLine="720"/>
        <w:jc w:val="both"/>
        <w:outlineLvl w:val="1"/>
        <w:rPr>
          <w:sz w:val="25"/>
          <w:szCs w:val="25"/>
        </w:rPr>
      </w:pPr>
      <w:r w:rsidRPr="003945D2">
        <w:rPr>
          <w:sz w:val="25"/>
          <w:szCs w:val="25"/>
        </w:rPr>
        <w:t xml:space="preserve">Ответственность за непредставление в установленный законодательством </w:t>
      </w:r>
      <w:r w:rsidRPr="003945D2">
        <w:rPr>
          <w:sz w:val="25"/>
          <w:szCs w:val="25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4F3AC7" w:rsidRPr="000D2422" w:rsidP="004F3AC7" w14:paraId="78597E9E" w14:textId="3F3C0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в представленных страхователем сведениях ошибок и несоответствий, </w:t>
      </w:r>
      <w:r w:rsidRPr="000D2422">
        <w:rPr>
          <w:rFonts w:ascii="Times New Roman" w:hAnsi="Times New Roman" w:cs="Times New Roman"/>
          <w:sz w:val="26"/>
          <w:szCs w:val="26"/>
        </w:rPr>
        <w:t xml:space="preserve">с учетом положения ст. 17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="001F3DAE">
        <w:rPr>
          <w:rFonts w:ascii="Times New Roman" w:hAnsi="Times New Roman" w:cs="Times New Roman"/>
          <w:sz w:val="26"/>
          <w:szCs w:val="26"/>
        </w:rPr>
        <w:t>*</w:t>
      </w:r>
      <w:r w:rsidRPr="000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необходимости их устранения в течение 5 рабочих дней, однако по истечении установленного срока (до 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4F3AC7" w:rsidRPr="003945D2" w:rsidP="004F3AC7" w14:paraId="1C5B5FBF" w14:textId="1CCD8F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D2">
        <w:rPr>
          <w:rFonts w:ascii="Times New Roman" w:hAnsi="Times New Roman" w:cs="Times New Roman"/>
          <w:color w:val="000000"/>
          <w:sz w:val="25"/>
          <w:szCs w:val="25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>Пасечник</w:t>
      </w:r>
      <w:r w:rsidR="0013185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3DA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945D2">
        <w:rPr>
          <w:rFonts w:ascii="Times New Roman" w:hAnsi="Times New Roman" w:cs="Times New Roman"/>
          <w:sz w:val="25"/>
          <w:szCs w:val="25"/>
        </w:rPr>
        <w:t xml:space="preserve"> </w:t>
      </w:r>
      <w:r w:rsidRPr="003945D2">
        <w:rPr>
          <w:rFonts w:ascii="Times New Roman" w:hAnsi="Times New Roman" w:cs="Times New Roman"/>
          <w:color w:val="000000"/>
          <w:sz w:val="25"/>
          <w:szCs w:val="25"/>
        </w:rPr>
        <w:t xml:space="preserve">в совершении вменяемого административного правонарушения 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1F3DA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1F3DA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>; выпиской из ЕГРЮЛ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1F3DA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выпиской из ЕГРЮЛ от </w:t>
      </w:r>
      <w:r w:rsidR="001F3DA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скриншотом журнала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учета приема сведений о застрахованных лицах (СЗВ-М) 2022; </w:t>
      </w:r>
      <w:r w:rsidR="00256F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списком внутренних почтовых отправлений; 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у ПФРФ, и другими материалами дела. </w:t>
      </w:r>
    </w:p>
    <w:p w:rsidR="004F3AC7" w:rsidRPr="003945D2" w:rsidP="004F3AC7" w14:paraId="7874EF09" w14:textId="512EA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945D2">
        <w:rPr>
          <w:rFonts w:ascii="Times New Roman" w:hAnsi="Times New Roman" w:cs="Times New Roman"/>
          <w:sz w:val="25"/>
          <w:szCs w:val="25"/>
        </w:rPr>
        <w:t>Таким образом, о</w:t>
      </w:r>
      <w:r w:rsidRPr="003945D2">
        <w:rPr>
          <w:rFonts w:ascii="Times New Roman" w:hAnsi="Times New Roman" w:cs="Times New Roman"/>
          <w:color w:val="000000"/>
          <w:sz w:val="25"/>
          <w:szCs w:val="25"/>
        </w:rPr>
        <w:t xml:space="preserve">ценив собранные доказательства в совокупности, суд приходит к выводу о том, что </w:t>
      </w:r>
      <w:r w:rsidRPr="003945D2">
        <w:rPr>
          <w:rFonts w:ascii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Пасечник</w:t>
      </w:r>
      <w:r w:rsidR="00256F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3DA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945D2">
        <w:rPr>
          <w:rFonts w:ascii="Times New Roman" w:hAnsi="Times New Roman" w:cs="Times New Roman"/>
          <w:sz w:val="25"/>
          <w:szCs w:val="25"/>
        </w:rPr>
        <w:t xml:space="preserve"> доказана, 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3945D2">
        <w:rPr>
          <w:rFonts w:ascii="Times New Roman" w:hAnsi="Times New Roman" w:cs="Times New Roman"/>
          <w:sz w:val="25"/>
          <w:szCs w:val="25"/>
        </w:rPr>
        <w:t xml:space="preserve">КоАП РФ, </w:t>
      </w: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</w:t>
      </w:r>
      <w:r w:rsidRPr="003945D2">
        <w:rPr>
          <w:rFonts w:ascii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F3AC7" w:rsidRPr="003945D2" w:rsidP="004F3AC7" w14:paraId="3903258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945D2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4F3AC7" w:rsidRPr="003945D2" w:rsidP="004F3AC7" w14:paraId="48C29BC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945D2">
        <w:rPr>
          <w:rFonts w:ascii="Times New Roman" w:hAnsi="Times New Roman" w:cs="Times New Roman"/>
          <w:sz w:val="25"/>
          <w:szCs w:val="25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4F3AC7" w:rsidRPr="003945D2" w:rsidP="004F3AC7" w14:paraId="6CE014C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945D2">
        <w:rPr>
          <w:rFonts w:ascii="Times New Roman" w:hAnsi="Times New Roman" w:cs="Times New Roman"/>
          <w:color w:val="000000"/>
          <w:sz w:val="25"/>
          <w:szCs w:val="25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Кодекса Российской Федерации об административных правонарушениях.</w:t>
      </w:r>
    </w:p>
    <w:p w:rsidR="004F3AC7" w:rsidRPr="003945D2" w:rsidP="004F3AC7" w14:paraId="6B8A52E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945D2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F3AC7" w:rsidRPr="003945D2" w:rsidP="004F3AC7" w14:paraId="349AAF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78A214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конкурсного управляющего общества с ограниченной ответственностью </w:t>
      </w:r>
      <w:r w:rsidRPr="003F62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Пасечника 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7832B9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1F3D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D128D7" w14:paraId="0831F377" w14:textId="4CCAB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77777777">
      <w:pPr>
        <w:rPr>
          <w:sz w:val="24"/>
          <w:szCs w:val="24"/>
        </w:rPr>
      </w:pPr>
    </w:p>
    <w:p w:rsidR="00D128D7" w:rsidP="00D128D7" w14:paraId="39EAB25B" w14:textId="77777777">
      <w:pPr>
        <w:rPr>
          <w:sz w:val="24"/>
          <w:szCs w:val="24"/>
        </w:rPr>
      </w:pPr>
    </w:p>
    <w:p w:rsidR="00D128D7" w:rsidP="00D128D7" w14:paraId="7BC9209A" w14:textId="77777777">
      <w:pPr>
        <w:rPr>
          <w:sz w:val="24"/>
          <w:szCs w:val="24"/>
        </w:rPr>
      </w:pPr>
    </w:p>
    <w:p w:rsidR="001F3DAE" w:rsidP="001F3DAE" w14:paraId="6A99F527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AB10CD" w:rsidP="00704136" w14:paraId="32207CB3" w14:textId="058004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B1DA6"/>
    <w:rsid w:val="000D2422"/>
    <w:rsid w:val="000E4D13"/>
    <w:rsid w:val="00123924"/>
    <w:rsid w:val="00131853"/>
    <w:rsid w:val="00185E4B"/>
    <w:rsid w:val="001C3578"/>
    <w:rsid w:val="001E1B09"/>
    <w:rsid w:val="001F3DAE"/>
    <w:rsid w:val="00223DEE"/>
    <w:rsid w:val="00237DE8"/>
    <w:rsid w:val="00256FAF"/>
    <w:rsid w:val="002E264B"/>
    <w:rsid w:val="00320254"/>
    <w:rsid w:val="003945D2"/>
    <w:rsid w:val="003D6BC4"/>
    <w:rsid w:val="003F6253"/>
    <w:rsid w:val="004F3AC7"/>
    <w:rsid w:val="005F09CF"/>
    <w:rsid w:val="005F7815"/>
    <w:rsid w:val="0062427B"/>
    <w:rsid w:val="00704136"/>
    <w:rsid w:val="00707B31"/>
    <w:rsid w:val="007E110B"/>
    <w:rsid w:val="00806C67"/>
    <w:rsid w:val="00854D65"/>
    <w:rsid w:val="00975001"/>
    <w:rsid w:val="009C6E83"/>
    <w:rsid w:val="00A318F4"/>
    <w:rsid w:val="00A75B90"/>
    <w:rsid w:val="00AB10CD"/>
    <w:rsid w:val="00AD2081"/>
    <w:rsid w:val="00B22988"/>
    <w:rsid w:val="00B87A30"/>
    <w:rsid w:val="00C50D3C"/>
    <w:rsid w:val="00CA2256"/>
    <w:rsid w:val="00D128D7"/>
    <w:rsid w:val="00D46707"/>
    <w:rsid w:val="00DC4686"/>
    <w:rsid w:val="00EE4AE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