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5E3FD87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3-</w:t>
      </w:r>
      <w:r w:rsidR="00630618">
        <w:rPr>
          <w:rFonts w:ascii="Times New Roman" w:eastAsia="Times New Roman" w:hAnsi="Times New Roman" w:cs="Times New Roman"/>
          <w:i/>
          <w:lang w:eastAsia="ru-RU"/>
        </w:rPr>
        <w:t>55</w:t>
      </w:r>
      <w:r w:rsidR="002B6333">
        <w:rPr>
          <w:rFonts w:ascii="Times New Roman" w:eastAsia="Times New Roman" w:hAnsi="Times New Roman" w:cs="Times New Roman"/>
          <w:i/>
          <w:lang w:eastAsia="ru-RU"/>
        </w:rPr>
        <w:t>8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6683A8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="00F7380A">
        <w:rPr>
          <w:rFonts w:ascii="Times New Roman" w:eastAsia="Times New Roman" w:hAnsi="Times New Roman" w:cs="Times New Roman"/>
          <w:i/>
          <w:lang w:eastAsia="ru-RU"/>
        </w:rPr>
        <w:t>0103</w:t>
      </w:r>
      <w:r>
        <w:rPr>
          <w:rFonts w:ascii="Times New Roman" w:eastAsia="Times New Roman" w:hAnsi="Times New Roman" w:cs="Times New Roman"/>
          <w:i/>
          <w:lang w:eastAsia="ru-RU"/>
        </w:rPr>
        <w:t>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F2FC1">
        <w:rPr>
          <w:rFonts w:ascii="Times New Roman" w:eastAsia="Times New Roman" w:hAnsi="Times New Roman" w:cs="Times New Roman"/>
          <w:i/>
          <w:lang w:eastAsia="ru-RU"/>
        </w:rPr>
        <w:t>00</w:t>
      </w:r>
      <w:r w:rsidR="00630618">
        <w:rPr>
          <w:rFonts w:ascii="Times New Roman" w:eastAsia="Times New Roman" w:hAnsi="Times New Roman" w:cs="Times New Roman"/>
          <w:i/>
          <w:lang w:eastAsia="ru-RU"/>
        </w:rPr>
        <w:t>291</w:t>
      </w:r>
      <w:r w:rsidR="002B6333">
        <w:rPr>
          <w:rFonts w:ascii="Times New Roman" w:eastAsia="Times New Roman" w:hAnsi="Times New Roman" w:cs="Times New Roman"/>
          <w:i/>
          <w:lang w:eastAsia="ru-RU"/>
        </w:rPr>
        <w:t>6</w:t>
      </w:r>
      <w:r w:rsidR="00DF2FC1">
        <w:rPr>
          <w:rFonts w:ascii="Times New Roman" w:eastAsia="Times New Roman" w:hAnsi="Times New Roman" w:cs="Times New Roman"/>
          <w:i/>
          <w:lang w:eastAsia="ru-RU"/>
        </w:rPr>
        <w:t>-</w:t>
      </w:r>
      <w:r w:rsidR="002B6333">
        <w:rPr>
          <w:rFonts w:ascii="Times New Roman" w:eastAsia="Times New Roman" w:hAnsi="Times New Roman" w:cs="Times New Roman"/>
          <w:i/>
          <w:lang w:eastAsia="ru-RU"/>
        </w:rPr>
        <w:t>56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6AB64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9B61CA"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="00DE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B77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3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0F1" w:rsidP="00115E66" w14:paraId="7E886685" w14:textId="7C585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="007A5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совместного генерального директора </w:t>
      </w:r>
      <w:r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сельскохозяйственного предприятия «Октябрьское»</w:t>
      </w:r>
      <w:r w:rsidR="00115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200FC4" w:rsidP="001C3578" w14:paraId="3C7606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C3578" w14:paraId="1C8CE89B" w14:textId="352DE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42A8" w:rsidP="009E42A8" w14:paraId="36D0A1E4" w14:textId="50CD83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C40B75">
        <w:rPr>
          <w:rFonts w:ascii="Times New Roman" w:hAnsi="Times New Roman" w:cs="Times New Roman"/>
          <w:sz w:val="26"/>
          <w:szCs w:val="26"/>
        </w:rPr>
        <w:t xml:space="preserve">       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2B63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26.01.2024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="002B6333">
        <w:rPr>
          <w:rFonts w:ascii="Times New Roman" w:hAnsi="Times New Roman" w:cs="Times New Roman"/>
          <w:sz w:val="26"/>
          <w:szCs w:val="26"/>
        </w:rPr>
        <w:t>г.Ставрополь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B6333">
        <w:rPr>
          <w:rFonts w:ascii="Times New Roman" w:hAnsi="Times New Roman" w:cs="Times New Roman"/>
          <w:sz w:val="26"/>
          <w:szCs w:val="26"/>
        </w:rPr>
        <w:t xml:space="preserve">пр. </w:t>
      </w:r>
      <w:r w:rsidR="004F70F9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</w:t>
      </w:r>
      <w:r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Pr="008D35EC">
        <w:rPr>
          <w:rFonts w:ascii="Times New Roman" w:hAnsi="Times New Roman" w:cs="Times New Roman"/>
          <w:sz w:val="26"/>
          <w:szCs w:val="26"/>
        </w:rPr>
        <w:t xml:space="preserve">должностным лицом, </w:t>
      </w:r>
      <w:r w:rsidR="00630618">
        <w:rPr>
          <w:rFonts w:ascii="Times New Roman" w:hAnsi="Times New Roman" w:cs="Times New Roman"/>
          <w:sz w:val="26"/>
          <w:szCs w:val="26"/>
        </w:rPr>
        <w:t>нарушил</w:t>
      </w:r>
      <w:r>
        <w:rPr>
          <w:rFonts w:ascii="Times New Roman" w:hAnsi="Times New Roman" w:cs="Times New Roman"/>
          <w:sz w:val="26"/>
          <w:szCs w:val="26"/>
        </w:rPr>
        <w:t xml:space="preserve">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>
        <w:rPr>
          <w:rFonts w:ascii="Times New Roman" w:hAnsi="Times New Roman" w:cs="Times New Roman"/>
          <w:sz w:val="26"/>
          <w:szCs w:val="26"/>
          <w:lang w:eastAsia="zh-TW"/>
        </w:rPr>
        <w:t xml:space="preserve">й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индивидуального (персонифицированного) учета </w:t>
      </w:r>
      <w:r>
        <w:rPr>
          <w:rFonts w:ascii="Times New Roman" w:hAnsi="Times New Roman" w:cs="Times New Roman"/>
          <w:sz w:val="26"/>
          <w:szCs w:val="26"/>
          <w:lang w:eastAsia="zh-TW"/>
        </w:rPr>
        <w:t xml:space="preserve">по Единой форме сведений (ЕФС-1 раздел 1 подраздел 1.2 (СТАЖ) за отчетный период – 2023 год.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>
        <w:rPr>
          <w:rFonts w:ascii="Times New Roman" w:hAnsi="Times New Roman" w:cs="Times New Roman"/>
          <w:sz w:val="26"/>
          <w:szCs w:val="26"/>
          <w:lang w:eastAsia="zh-TW"/>
        </w:rPr>
        <w:t>25.01.2024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4F70F9">
        <w:rPr>
          <w:rFonts w:ascii="Times New Roman" w:hAnsi="Times New Roman" w:cs="Times New Roman"/>
          <w:sz w:val="26"/>
          <w:szCs w:val="26"/>
          <w:lang w:eastAsia="zh-TW"/>
        </w:rPr>
        <w:t>*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42A8" w:rsidRPr="001C3578" w:rsidP="009E42A8" w14:paraId="489DCA2F" w14:textId="76A38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="002B6333">
        <w:rPr>
          <w:rFonts w:ascii="Times New Roman" w:hAnsi="Times New Roman" w:cs="Times New Roman"/>
          <w:sz w:val="26"/>
          <w:szCs w:val="26"/>
        </w:rPr>
        <w:t>.А.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="00630618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630618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</w:t>
      </w:r>
      <w:r w:rsidR="00630618">
        <w:rPr>
          <w:rFonts w:ascii="Times New Roman" w:hAnsi="Times New Roman" w:cs="Times New Roman"/>
          <w:sz w:val="26"/>
          <w:szCs w:val="26"/>
        </w:rPr>
        <w:t>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223DEE" w:rsidRPr="001C3578" w:rsidP="00483D4F" w14:paraId="7C031985" w14:textId="2D3C5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0D4E86" w:rsidRPr="001C3578" w:rsidP="000D4E86" w14:paraId="34BFA7E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атьи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15.33.2 КоАП РФ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административную ответственность за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в неполном объеме или в искаженном виде, за исключением случаев, предусмотренных частью 2 настоящей статьи.</w:t>
      </w:r>
    </w:p>
    <w:p w:rsidR="000D4E86" w:rsidP="000D4E86" w14:paraId="3799F65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п. 2 ст. 8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 (далее – Федеральный закон №27-ФЗ) страхователь представляет в органы Фонда сведения для индивидуального (персонифицированного) учета в составе единой формы сведений. В ЕФС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24.07.1998 года №125-ФЗ "Об обязательном социальном страховании от несчастных случаев на производстве и профессиональных заболеваний". </w:t>
      </w:r>
    </w:p>
    <w:p w:rsidR="000D4E86" w:rsidRPr="00B1663C" w:rsidP="000D4E86" w14:paraId="288CD0E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пп</w:t>
      </w:r>
      <w:r>
        <w:rPr>
          <w:rFonts w:ascii="Times New Roman" w:hAnsi="Times New Roman" w:cs="Times New Roman"/>
          <w:sz w:val="26"/>
          <w:szCs w:val="26"/>
        </w:rPr>
        <w:t xml:space="preserve">. 3 п. 2 и п. 3 ст. 11 Федерального закона №27-ФЗ,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</w:t>
      </w:r>
      <w:r w:rsidRPr="00B1663C">
        <w:rPr>
          <w:rFonts w:ascii="Times New Roman" w:hAnsi="Times New Roman" w:cs="Times New Roman"/>
          <w:sz w:val="26"/>
          <w:szCs w:val="26"/>
        </w:rPr>
        <w:t xml:space="preserve">по управлению правами, заключенные с организацией по управлению правами на коллективной основе)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 </w:t>
      </w:r>
      <w:r w:rsidRPr="00B1663C">
        <w:rPr>
          <w:rFonts w:ascii="Times New Roman" w:hAnsi="Times New Roman" w:cs="Times New Roman"/>
          <w:iCs/>
          <w:sz w:val="26"/>
          <w:szCs w:val="26"/>
        </w:rPr>
        <w:t>Сведения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D128D7" w:rsidRPr="001C3578" w:rsidP="00702272" w14:paraId="771E9264" w14:textId="11806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="002B6333">
        <w:rPr>
          <w:rFonts w:ascii="Times New Roman" w:hAnsi="Times New Roman" w:cs="Times New Roman"/>
          <w:sz w:val="26"/>
          <w:szCs w:val="26"/>
        </w:rPr>
        <w:t>.А.</w:t>
      </w:r>
      <w:r w:rsidRPr="001C3578" w:rsidR="009E42A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 от</w:t>
      </w:r>
      <w:r w:rsidR="0009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заболеваний; скриншотом сведений о трудовой (иной) деятельности, страховом стаже, заработной плате зарегистрированного лица</w:t>
      </w:r>
      <w:r w:rsidR="00552C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D128D7" w14:paraId="6AE30EC5" w14:textId="58B1D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="002B6333">
        <w:rPr>
          <w:rFonts w:ascii="Times New Roman" w:hAnsi="Times New Roman" w:cs="Times New Roman"/>
          <w:sz w:val="26"/>
          <w:szCs w:val="26"/>
        </w:rPr>
        <w:t>.А.</w:t>
      </w:r>
      <w:r w:rsidR="00483D4F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52C26" w:rsidRPr="00E6731E" w:rsidP="00552C26" w14:paraId="6C3F62D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31E">
        <w:rPr>
          <w:rFonts w:ascii="Times New Roman" w:hAnsi="Times New Roman" w:cs="Times New Roman"/>
          <w:sz w:val="26"/>
          <w:szCs w:val="26"/>
        </w:rPr>
        <w:t>Каких-либо оснований для прекращения производства по делу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6731E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ст. 24.5 КоАП РФ, </w:t>
      </w:r>
      <w:r w:rsidRPr="00E6731E">
        <w:rPr>
          <w:rFonts w:ascii="Times New Roman" w:hAnsi="Times New Roman" w:cs="Times New Roman"/>
          <w:sz w:val="26"/>
          <w:szCs w:val="26"/>
        </w:rPr>
        <w:t>суд не усматривает. Оснований для признания совершенного правонарушения малозначительным, не имеется.</w:t>
      </w:r>
    </w:p>
    <w:p w:rsidR="00552C26" w:rsidP="00552C26" w14:paraId="56C0EDC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ч. 1 ст. 4.1.1 КоАП РФ не имеется, так как в рассматриваемом случае не следует, что имеются условия, предусмотренные ч. 2 ст.3.4 КоАП РФ, ввиду неисполнения должностным лицом своих публично-правовых обязанностей, возложенных на него как на законного представителя страхователя требованиями законодательства об обязательном пенсионном страховании.</w:t>
      </w:r>
    </w:p>
    <w:p w:rsidR="00552C26" w:rsidRPr="001C3578" w:rsidP="00552C26" w14:paraId="426E294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552C26" w:rsidRPr="001C3578" w:rsidP="00552C26" w14:paraId="1732880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 возможным назначить наказание в виде штрафа в минимальном размере, предусмотренного санкцией ч.1 ст. 15.33.2 </w:t>
      </w:r>
      <w:r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D128D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7D08EF0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сельскохозяйственного предприятия «Октябрьское»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E4B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1C6B1E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4F7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460E8BE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</w:t>
      </w:r>
      <w:r w:rsidR="00DD5594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0831F377" w14:textId="4082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3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9D53A8" w:rsidP="00D128D7" w14:paraId="4637F88C" w14:textId="6C46F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A8" w:rsidRPr="001C3578" w:rsidP="00D128D7" w14:paraId="79800E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1556B1AB" w14:textId="1007B6A2">
      <w:pPr>
        <w:rPr>
          <w:sz w:val="24"/>
          <w:szCs w:val="24"/>
        </w:rPr>
      </w:pPr>
    </w:p>
    <w:p w:rsidR="00DD5594" w:rsidP="00D128D7" w14:paraId="69F7F02C" w14:textId="516E2B83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C569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0781"/>
    <w:rsid w:val="0001468C"/>
    <w:rsid w:val="00072294"/>
    <w:rsid w:val="00091906"/>
    <w:rsid w:val="000D4E86"/>
    <w:rsid w:val="000E4D13"/>
    <w:rsid w:val="000F4BD2"/>
    <w:rsid w:val="00115E66"/>
    <w:rsid w:val="00123924"/>
    <w:rsid w:val="00185E4B"/>
    <w:rsid w:val="001A36CB"/>
    <w:rsid w:val="001A41EC"/>
    <w:rsid w:val="001C3578"/>
    <w:rsid w:val="001E1B09"/>
    <w:rsid w:val="00200FC4"/>
    <w:rsid w:val="00212CF8"/>
    <w:rsid w:val="00223DEE"/>
    <w:rsid w:val="00237DE8"/>
    <w:rsid w:val="00271AC6"/>
    <w:rsid w:val="002B6333"/>
    <w:rsid w:val="002E264B"/>
    <w:rsid w:val="002E68BB"/>
    <w:rsid w:val="002F5B7C"/>
    <w:rsid w:val="00317DDC"/>
    <w:rsid w:val="00320254"/>
    <w:rsid w:val="00331D5F"/>
    <w:rsid w:val="003D6BC4"/>
    <w:rsid w:val="003F66BF"/>
    <w:rsid w:val="00401EF5"/>
    <w:rsid w:val="00406623"/>
    <w:rsid w:val="00483D4F"/>
    <w:rsid w:val="004B7A29"/>
    <w:rsid w:val="004F70F9"/>
    <w:rsid w:val="00552C26"/>
    <w:rsid w:val="00570E5E"/>
    <w:rsid w:val="005F09CF"/>
    <w:rsid w:val="005F7815"/>
    <w:rsid w:val="0060225D"/>
    <w:rsid w:val="006055D7"/>
    <w:rsid w:val="00615CD7"/>
    <w:rsid w:val="0062427B"/>
    <w:rsid w:val="00630618"/>
    <w:rsid w:val="00637625"/>
    <w:rsid w:val="006F59F9"/>
    <w:rsid w:val="00702272"/>
    <w:rsid w:val="00707B31"/>
    <w:rsid w:val="0072227F"/>
    <w:rsid w:val="007A5234"/>
    <w:rsid w:val="007B2246"/>
    <w:rsid w:val="007E4800"/>
    <w:rsid w:val="007F7238"/>
    <w:rsid w:val="00806C67"/>
    <w:rsid w:val="00854D65"/>
    <w:rsid w:val="00884F47"/>
    <w:rsid w:val="008D35EC"/>
    <w:rsid w:val="009018B1"/>
    <w:rsid w:val="00945F90"/>
    <w:rsid w:val="00946F01"/>
    <w:rsid w:val="009B61CA"/>
    <w:rsid w:val="009D53A8"/>
    <w:rsid w:val="009E42A8"/>
    <w:rsid w:val="00A4047B"/>
    <w:rsid w:val="00A52042"/>
    <w:rsid w:val="00A61549"/>
    <w:rsid w:val="00A741DF"/>
    <w:rsid w:val="00A75B90"/>
    <w:rsid w:val="00AB10CD"/>
    <w:rsid w:val="00B1663C"/>
    <w:rsid w:val="00B22988"/>
    <w:rsid w:val="00B41D39"/>
    <w:rsid w:val="00B4551B"/>
    <w:rsid w:val="00B77ECF"/>
    <w:rsid w:val="00B87A30"/>
    <w:rsid w:val="00BA6E50"/>
    <w:rsid w:val="00BB2F3B"/>
    <w:rsid w:val="00C10293"/>
    <w:rsid w:val="00C35021"/>
    <w:rsid w:val="00C40B75"/>
    <w:rsid w:val="00C50375"/>
    <w:rsid w:val="00C50D3C"/>
    <w:rsid w:val="00C569AB"/>
    <w:rsid w:val="00CA2256"/>
    <w:rsid w:val="00D128D7"/>
    <w:rsid w:val="00D16DAF"/>
    <w:rsid w:val="00D46707"/>
    <w:rsid w:val="00D47FC3"/>
    <w:rsid w:val="00D62592"/>
    <w:rsid w:val="00D82701"/>
    <w:rsid w:val="00DA7B45"/>
    <w:rsid w:val="00DB6838"/>
    <w:rsid w:val="00DC4686"/>
    <w:rsid w:val="00DD5594"/>
    <w:rsid w:val="00DE0200"/>
    <w:rsid w:val="00DE70F1"/>
    <w:rsid w:val="00DF2FC1"/>
    <w:rsid w:val="00E6731E"/>
    <w:rsid w:val="00E706C9"/>
    <w:rsid w:val="00E83A4A"/>
    <w:rsid w:val="00E938D9"/>
    <w:rsid w:val="00EE4AE4"/>
    <w:rsid w:val="00EE4BA7"/>
    <w:rsid w:val="00EF2B20"/>
    <w:rsid w:val="00F15550"/>
    <w:rsid w:val="00F31C34"/>
    <w:rsid w:val="00F7380A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773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D046-AA2E-47C0-AC34-785056C5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