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43B5" w:rsidRPr="00FF43B5" w:rsidP="009603B6" w14:paraId="38E61B70" w14:textId="5173C306">
      <w:pPr>
        <w:keepNext/>
        <w:spacing w:after="0" w:line="240" w:lineRule="auto"/>
        <w:ind w:firstLine="709"/>
        <w:jc w:val="right"/>
        <w:outlineLvl w:val="0"/>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Дело № </w:t>
      </w:r>
      <w:r w:rsidR="009603B6">
        <w:rPr>
          <w:rFonts w:ascii="Times New Roman" w:eastAsia="Times New Roman" w:hAnsi="Times New Roman" w:cs="Times New Roman"/>
          <w:sz w:val="24"/>
          <w:szCs w:val="24"/>
          <w:lang w:eastAsia="ru-RU"/>
        </w:rPr>
        <w:t>**********</w:t>
      </w:r>
    </w:p>
    <w:p w:rsidR="00FF43B5" w:rsidRPr="00FF43B5" w:rsidP="00FF43B5" w14:paraId="6EB76F6D" w14:textId="77777777">
      <w:pPr>
        <w:spacing w:after="0" w:line="240" w:lineRule="auto"/>
        <w:ind w:firstLine="709"/>
        <w:rPr>
          <w:rFonts w:ascii="Times New Roman" w:eastAsia="Times New Roman" w:hAnsi="Times New Roman" w:cs="Times New Roman"/>
          <w:sz w:val="24"/>
          <w:szCs w:val="24"/>
          <w:lang w:eastAsia="ru-RU"/>
        </w:rPr>
      </w:pPr>
    </w:p>
    <w:p w:rsidR="00FF43B5" w:rsidRPr="00FF43B5" w:rsidP="00FF43B5" w14:paraId="0E3AA8CE"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Л Е Н И Е</w:t>
      </w:r>
    </w:p>
    <w:p w:rsidR="00FF43B5" w:rsidRPr="00FF43B5" w:rsidP="00FF43B5" w14:paraId="7B6A9237"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42784EB4" w14:textId="777777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404CB">
        <w:rPr>
          <w:rFonts w:ascii="Times New Roman" w:eastAsia="Times New Roman" w:hAnsi="Times New Roman" w:cs="Times New Roman"/>
          <w:sz w:val="24"/>
          <w:szCs w:val="24"/>
          <w:lang w:eastAsia="ru-RU"/>
        </w:rPr>
        <w:t xml:space="preserve"> </w:t>
      </w:r>
      <w:r w:rsidR="005A1DDE">
        <w:rPr>
          <w:rFonts w:ascii="Times New Roman" w:eastAsia="Times New Roman" w:hAnsi="Times New Roman" w:cs="Times New Roman"/>
          <w:sz w:val="24"/>
          <w:szCs w:val="24"/>
          <w:lang w:eastAsia="ru-RU"/>
        </w:rPr>
        <w:t>февраля</w:t>
      </w:r>
      <w:r w:rsidR="00CC7681">
        <w:rPr>
          <w:rFonts w:ascii="Times New Roman" w:eastAsia="Times New Roman" w:hAnsi="Times New Roman" w:cs="Times New Roman"/>
          <w:sz w:val="24"/>
          <w:szCs w:val="24"/>
          <w:lang w:eastAsia="ru-RU"/>
        </w:rPr>
        <w:t xml:space="preserve"> 2024</w:t>
      </w:r>
      <w:r w:rsidRPr="00FF43B5">
        <w:rPr>
          <w:rFonts w:ascii="Times New Roman" w:eastAsia="Times New Roman" w:hAnsi="Times New Roman" w:cs="Times New Roman"/>
          <w:sz w:val="24"/>
          <w:szCs w:val="24"/>
          <w:lang w:eastAsia="ru-RU"/>
        </w:rPr>
        <w:t xml:space="preserve"> г.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г. Ставрополь</w:t>
      </w:r>
    </w:p>
    <w:p w:rsidR="00FF43B5" w:rsidRPr="00FF43B5" w:rsidP="00FF43B5" w14:paraId="1C7019A6"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1394A902"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судебного участка № 3 Промышленного района г. Ставрополя Ставропольского края </w:t>
      </w:r>
      <w:r w:rsidRPr="00FF43B5">
        <w:rPr>
          <w:rFonts w:ascii="Times New Roman" w:eastAsia="Times New Roman" w:hAnsi="Times New Roman" w:cs="Times New Roman"/>
          <w:sz w:val="24"/>
          <w:szCs w:val="24"/>
          <w:lang w:eastAsia="ru-RU"/>
        </w:rPr>
        <w:t>Лиманова</w:t>
      </w:r>
      <w:r w:rsidRPr="00FF43B5">
        <w:rPr>
          <w:rFonts w:ascii="Times New Roman" w:eastAsia="Times New Roman" w:hAnsi="Times New Roman" w:cs="Times New Roman"/>
          <w:sz w:val="24"/>
          <w:szCs w:val="24"/>
          <w:lang w:eastAsia="ru-RU"/>
        </w:rPr>
        <w:t xml:space="preserve"> О.В., рассмотрев в открытом судебном заседании в помещении судебного участка № 3 Промышленного района г. Ставрополя дело об административном правонарушении о привлечении</w:t>
      </w:r>
    </w:p>
    <w:p w:rsidR="00FF43B5" w:rsidRPr="00FF43B5" w:rsidP="00FF43B5" w14:paraId="492471F1" w14:textId="0A2A0E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Карабейникова</w:t>
      </w:r>
      <w:r>
        <w:rPr>
          <w:rFonts w:ascii="Times New Roman" w:eastAsia="Times New Roman" w:hAnsi="Times New Roman" w:cs="Times New Roman"/>
          <w:sz w:val="24"/>
          <w:szCs w:val="24"/>
          <w:lang w:eastAsia="ru-RU"/>
        </w:rPr>
        <w:t xml:space="preserve"> Г</w:t>
      </w:r>
      <w:r w:rsidR="009603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ранее не подвергавшегося административным взысканиям за совершение однородных административных правонарушений, </w:t>
      </w:r>
    </w:p>
    <w:p w:rsidR="00FF43B5" w:rsidRPr="00FF43B5" w:rsidP="00FF43B5" w14:paraId="1633F794"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к административной ответственности, предусмотренной ст. 17.3 ч. 2 КоАП РФ,</w:t>
      </w:r>
    </w:p>
    <w:p w:rsidR="00FF43B5" w:rsidRPr="00FF43B5" w:rsidP="00FF43B5" w14:paraId="62ADB81D"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3D7D1816"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У С Т А Н О В И Л:</w:t>
      </w:r>
    </w:p>
    <w:p w:rsidR="00FF43B5" w:rsidRPr="00FF43B5" w:rsidP="00FF43B5" w14:paraId="0311DEE2" w14:textId="77777777">
      <w:pPr>
        <w:spacing w:after="0" w:line="240" w:lineRule="auto"/>
        <w:jc w:val="center"/>
        <w:rPr>
          <w:rFonts w:ascii="Times New Roman" w:eastAsia="Times New Roman" w:hAnsi="Times New Roman" w:cs="Times New Roman"/>
          <w:sz w:val="24"/>
          <w:szCs w:val="24"/>
          <w:lang w:eastAsia="ru-RU"/>
        </w:rPr>
      </w:pPr>
    </w:p>
    <w:p w:rsidR="00FF43B5" w:rsidRPr="00FF43B5" w:rsidP="00FF43B5" w14:paraId="5FA0443D" w14:textId="05A43EC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в </w:t>
      </w:r>
      <w:r>
        <w:rPr>
          <w:rFonts w:ascii="Times New Roman" w:eastAsia="Times New Roman" w:hAnsi="Times New Roman" w:cs="Times New Roman"/>
          <w:sz w:val="24"/>
          <w:szCs w:val="24"/>
          <w:lang w:eastAsia="ru-RU"/>
        </w:rPr>
        <w:t>09</w:t>
      </w:r>
      <w:r w:rsidRPr="00FF43B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4</w:t>
      </w:r>
      <w:r w:rsidR="00CC7681">
        <w:rPr>
          <w:rFonts w:ascii="Times New Roman" w:eastAsia="Times New Roman" w:hAnsi="Times New Roman" w:cs="Times New Roman"/>
          <w:sz w:val="24"/>
          <w:szCs w:val="24"/>
          <w:lang w:eastAsia="ru-RU"/>
        </w:rPr>
        <w:t>0</w:t>
      </w:r>
      <w:r w:rsidR="0016101B">
        <w:rPr>
          <w:rFonts w:ascii="Times New Roman" w:eastAsia="Times New Roman" w:hAnsi="Times New Roman" w:cs="Times New Roman"/>
          <w:sz w:val="24"/>
          <w:szCs w:val="24"/>
          <w:lang w:eastAsia="ru-RU"/>
        </w:rPr>
        <w:t xml:space="preserve"> </w:t>
      </w:r>
      <w:r w:rsidRPr="00FF43B5">
        <w:rPr>
          <w:rFonts w:ascii="Times New Roman" w:eastAsia="Times New Roman" w:hAnsi="Times New Roman" w:cs="Times New Roman"/>
          <w:sz w:val="24"/>
          <w:szCs w:val="24"/>
          <w:lang w:eastAsia="ru-RU"/>
        </w:rPr>
        <w:t xml:space="preserve">мин. гражданин </w:t>
      </w:r>
      <w:r>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находясь в здании суда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расположенном по адресу: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232A29" w:rsidRPr="00CC7681" w:rsidP="00CC7681" w14:paraId="2266C496" w14:textId="2B4EC731">
      <w:pPr>
        <w:pStyle w:val="Heading1"/>
        <w:shd w:val="clear" w:color="auto" w:fill="FFFFFF"/>
        <w:spacing w:before="0" w:beforeAutospacing="0" w:after="0" w:afterAutospacing="0"/>
        <w:ind w:firstLine="708"/>
        <w:jc w:val="both"/>
        <w:rPr>
          <w:b w:val="0"/>
          <w:sz w:val="24"/>
          <w:szCs w:val="24"/>
        </w:rPr>
      </w:pPr>
      <w:r>
        <w:rPr>
          <w:b w:val="0"/>
          <w:sz w:val="24"/>
          <w:szCs w:val="24"/>
        </w:rPr>
        <w:t>Карабейников</w:t>
      </w:r>
      <w:r w:rsidRPr="00CC7681" w:rsidR="00FF43B5">
        <w:rPr>
          <w:b w:val="0"/>
          <w:sz w:val="24"/>
          <w:szCs w:val="24"/>
        </w:rPr>
        <w:t xml:space="preserve"> </w:t>
      </w:r>
      <w:r>
        <w:rPr>
          <w:b w:val="0"/>
          <w:sz w:val="24"/>
          <w:szCs w:val="24"/>
        </w:rPr>
        <w:t>Г.В</w:t>
      </w:r>
      <w:r w:rsidRPr="00CC7681" w:rsidR="00FF43B5">
        <w:rPr>
          <w:b w:val="0"/>
          <w:sz w:val="24"/>
          <w:szCs w:val="24"/>
        </w:rPr>
        <w:t>. в судебное заседание не явился, извещался мировым судьей надлежащим образом о месте и времени рассмотрения данного дела. Согласно отчету об отслеживании отправления с почтовым идентификатором</w:t>
      </w:r>
      <w:r w:rsidRPr="00F41AF4">
        <w:rPr>
          <w:b w:val="0"/>
          <w:color w:val="0056A6"/>
          <w:sz w:val="24"/>
          <w:szCs w:val="24"/>
        </w:rPr>
        <w:t xml:space="preserve"> </w:t>
      </w:r>
      <w:r w:rsidR="009603B6">
        <w:rPr>
          <w:b w:val="0"/>
          <w:color w:val="0056A6"/>
          <w:sz w:val="24"/>
          <w:szCs w:val="24"/>
        </w:rPr>
        <w:t>******</w:t>
      </w:r>
      <w:r w:rsidRPr="00FF43B5" w:rsidR="00FF43B5">
        <w:rPr>
          <w:sz w:val="24"/>
          <w:szCs w:val="24"/>
        </w:rPr>
        <w:t xml:space="preserve"> </w:t>
      </w:r>
      <w:r>
        <w:rPr>
          <w:b w:val="0"/>
          <w:sz w:val="24"/>
          <w:szCs w:val="24"/>
        </w:rPr>
        <w:t>Карабейников</w:t>
      </w:r>
      <w:r w:rsidRPr="00CC7681" w:rsidR="00FF43B5">
        <w:rPr>
          <w:b w:val="0"/>
          <w:sz w:val="24"/>
          <w:szCs w:val="24"/>
        </w:rPr>
        <w:t xml:space="preserve"> </w:t>
      </w:r>
      <w:r>
        <w:rPr>
          <w:b w:val="0"/>
          <w:sz w:val="24"/>
          <w:szCs w:val="24"/>
        </w:rPr>
        <w:t>Г.В</w:t>
      </w:r>
      <w:r w:rsidRPr="00CC7681" w:rsidR="00FF43B5">
        <w:rPr>
          <w:b w:val="0"/>
          <w:sz w:val="24"/>
          <w:szCs w:val="24"/>
        </w:rPr>
        <w:t xml:space="preserve">. </w:t>
      </w:r>
      <w:r w:rsidRPr="00CC7681" w:rsidR="00793900">
        <w:rPr>
          <w:b w:val="0"/>
          <w:sz w:val="24"/>
          <w:szCs w:val="24"/>
        </w:rPr>
        <w:t xml:space="preserve">  </w:t>
      </w:r>
      <w:r w:rsidRPr="00CC7681">
        <w:rPr>
          <w:b w:val="0"/>
          <w:sz w:val="24"/>
          <w:szCs w:val="24"/>
        </w:rPr>
        <w:t>уклонился от получения судебной повестки и конверт с судебной повесткой возвратился в суд с отметкой «возврат, истек срок хранения». В соответствии с п.6 Постановления Пленума ВС РФ от 24.03.2005 г. № 5 (в ред. от 23.12.2021 г. № 45)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FF43B5" w:rsidRPr="00FF43B5" w:rsidP="00FF43B5" w14:paraId="5B90729A"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От </w:t>
      </w:r>
      <w:r w:rsidR="00AB38EB">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а</w:t>
      </w:r>
      <w:r w:rsidRPr="00FF43B5">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не поступало ходатайств об отложении рассмотрения дела. При таких обстоятельствах, мировой судья полагает возможным рассмотреть данное дело в отсутствие </w:t>
      </w:r>
      <w:r w:rsidR="00AB38EB">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а</w:t>
      </w:r>
      <w:r w:rsidRPr="00FF43B5">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в соответствии со ст. 25.1 ч.2 КоАП РФ. </w:t>
      </w:r>
      <w:r w:rsidR="00232A29">
        <w:rPr>
          <w:rFonts w:ascii="Times New Roman" w:eastAsia="Times New Roman" w:hAnsi="Times New Roman" w:cs="Times New Roman"/>
          <w:sz w:val="24"/>
          <w:szCs w:val="24"/>
          <w:lang w:eastAsia="ru-RU"/>
        </w:rPr>
        <w:t xml:space="preserve"> </w:t>
      </w:r>
    </w:p>
    <w:p w:rsidR="00AB38EB" w:rsidRPr="00FF43B5" w:rsidP="00AB38EB" w14:paraId="4F895C0E" w14:textId="36F19845">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Как следует из протокола об административном правонарушении № </w:t>
      </w:r>
      <w:r>
        <w:rPr>
          <w:rFonts w:ascii="Times New Roman" w:eastAsia="Times New Roman" w:hAnsi="Times New Roman" w:cs="Times New Roman"/>
          <w:sz w:val="24"/>
          <w:szCs w:val="24"/>
          <w:lang w:eastAsia="ru-RU"/>
        </w:rPr>
        <w:t>9092</w:t>
      </w:r>
      <w:r w:rsidRPr="00FF43B5">
        <w:rPr>
          <w:rFonts w:ascii="Times New Roman" w:eastAsia="Times New Roman" w:hAnsi="Times New Roman" w:cs="Times New Roman"/>
          <w:sz w:val="24"/>
          <w:szCs w:val="24"/>
          <w:lang w:eastAsia="ru-RU"/>
        </w:rPr>
        <w:t>/2</w:t>
      </w:r>
      <w:r w:rsidR="005A1DDE">
        <w:rPr>
          <w:rFonts w:ascii="Times New Roman" w:eastAsia="Times New Roman" w:hAnsi="Times New Roman" w:cs="Times New Roman"/>
          <w:sz w:val="24"/>
          <w:szCs w:val="24"/>
          <w:lang w:eastAsia="ru-RU"/>
        </w:rPr>
        <w:t>4</w:t>
      </w:r>
      <w:r w:rsidRPr="00FF43B5">
        <w:rPr>
          <w:rFonts w:ascii="Times New Roman" w:eastAsia="Times New Roman" w:hAnsi="Times New Roman" w:cs="Times New Roman"/>
          <w:sz w:val="24"/>
          <w:szCs w:val="24"/>
          <w:lang w:eastAsia="ru-RU"/>
        </w:rPr>
        <w:t xml:space="preserve">/26039-АП от </w:t>
      </w:r>
      <w:r>
        <w:rPr>
          <w:rFonts w:ascii="Times New Roman" w:eastAsia="Times New Roman" w:hAnsi="Times New Roman" w:cs="Times New Roman"/>
          <w:sz w:val="24"/>
          <w:szCs w:val="24"/>
          <w:lang w:eastAsia="ru-RU"/>
        </w:rPr>
        <w:t>24</w:t>
      </w:r>
      <w:r w:rsidR="007404CB">
        <w:rPr>
          <w:rFonts w:ascii="Times New Roman" w:eastAsia="Times New Roman" w:hAnsi="Times New Roman" w:cs="Times New Roman"/>
          <w:sz w:val="24"/>
          <w:szCs w:val="24"/>
          <w:lang w:eastAsia="ru-RU"/>
        </w:rPr>
        <w:t>.01</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24.01.2024</w:t>
      </w:r>
      <w:r w:rsidRPr="00FF43B5">
        <w:rPr>
          <w:rFonts w:ascii="Times New Roman" w:eastAsia="Times New Roman" w:hAnsi="Times New Roman" w:cs="Times New Roman"/>
          <w:sz w:val="24"/>
          <w:szCs w:val="24"/>
          <w:lang w:eastAsia="ru-RU"/>
        </w:rPr>
        <w:t xml:space="preserve"> г. в </w:t>
      </w:r>
      <w:r>
        <w:rPr>
          <w:rFonts w:ascii="Times New Roman" w:eastAsia="Times New Roman" w:hAnsi="Times New Roman" w:cs="Times New Roman"/>
          <w:sz w:val="24"/>
          <w:szCs w:val="24"/>
          <w:lang w:eastAsia="ru-RU"/>
        </w:rPr>
        <w:t>09</w:t>
      </w:r>
      <w:r w:rsidRPr="00FF43B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 xml:space="preserve">40 </w:t>
      </w:r>
      <w:r w:rsidRPr="00FF43B5">
        <w:rPr>
          <w:rFonts w:ascii="Times New Roman" w:eastAsia="Times New Roman" w:hAnsi="Times New Roman" w:cs="Times New Roman"/>
          <w:sz w:val="24"/>
          <w:szCs w:val="24"/>
          <w:lang w:eastAsia="ru-RU"/>
        </w:rPr>
        <w:t xml:space="preserve">мин. гражданин </w:t>
      </w:r>
      <w:r>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находясь в здании суда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расположенном по адресу: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FF43B5" w:rsidRPr="00FF43B5" w:rsidP="00FF43B5" w14:paraId="639D6451" w14:textId="3D0767F0">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Данный факт подтверждается объяснениями свидетелей </w:t>
      </w:r>
      <w:r w:rsidR="00AB38EB">
        <w:rPr>
          <w:rFonts w:ascii="Times New Roman" w:eastAsia="Times New Roman" w:hAnsi="Times New Roman" w:cs="Times New Roman"/>
          <w:sz w:val="24"/>
          <w:szCs w:val="24"/>
          <w:lang w:eastAsia="ru-RU"/>
        </w:rPr>
        <w:t>А</w:t>
      </w:r>
      <w:r w:rsidR="009603B6">
        <w:rPr>
          <w:rFonts w:ascii="Times New Roman" w:eastAsia="Times New Roman" w:hAnsi="Times New Roman" w:cs="Times New Roman"/>
          <w:sz w:val="24"/>
          <w:szCs w:val="24"/>
          <w:lang w:eastAsia="ru-RU"/>
        </w:rPr>
        <w:t>*</w:t>
      </w:r>
      <w:r w:rsidR="00AB38EB">
        <w:rPr>
          <w:rFonts w:ascii="Times New Roman" w:eastAsia="Times New Roman" w:hAnsi="Times New Roman" w:cs="Times New Roman"/>
          <w:sz w:val="24"/>
          <w:szCs w:val="24"/>
          <w:lang w:eastAsia="ru-RU"/>
        </w:rPr>
        <w:t xml:space="preserve"> А.А.</w:t>
      </w:r>
      <w:r w:rsidRPr="00FF43B5">
        <w:rPr>
          <w:rFonts w:ascii="Times New Roman" w:eastAsia="Times New Roman" w:hAnsi="Times New Roman" w:cs="Times New Roman"/>
          <w:sz w:val="24"/>
          <w:szCs w:val="24"/>
          <w:lang w:eastAsia="ru-RU"/>
        </w:rPr>
        <w:t>, Ч</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И.А. от </w:t>
      </w:r>
      <w:r w:rsidR="00AB38EB">
        <w:rPr>
          <w:rFonts w:ascii="Times New Roman" w:eastAsia="Times New Roman" w:hAnsi="Times New Roman" w:cs="Times New Roman"/>
          <w:sz w:val="24"/>
          <w:szCs w:val="24"/>
          <w:lang w:eastAsia="ru-RU"/>
        </w:rPr>
        <w:t>24</w:t>
      </w:r>
      <w:r w:rsidR="00CC7681">
        <w:rPr>
          <w:rFonts w:ascii="Times New Roman" w:eastAsia="Times New Roman" w:hAnsi="Times New Roman" w:cs="Times New Roman"/>
          <w:sz w:val="24"/>
          <w:szCs w:val="24"/>
          <w:lang w:eastAsia="ru-RU"/>
        </w:rPr>
        <w:t>.01.2024</w:t>
      </w:r>
      <w:r w:rsidRPr="00FF43B5">
        <w:rPr>
          <w:rFonts w:ascii="Times New Roman" w:eastAsia="Times New Roman" w:hAnsi="Times New Roman" w:cs="Times New Roman"/>
          <w:sz w:val="24"/>
          <w:szCs w:val="24"/>
          <w:lang w:eastAsia="ru-RU"/>
        </w:rPr>
        <w:t xml:space="preserve"> г., а также объяснениями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а</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sidR="00F45644">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в протоколе об административном правонарушении о том, что вчера </w:t>
      </w:r>
      <w:r w:rsidR="00F45644">
        <w:rPr>
          <w:rFonts w:ascii="Times New Roman" w:eastAsia="Times New Roman" w:hAnsi="Times New Roman" w:cs="Times New Roman"/>
          <w:sz w:val="24"/>
          <w:szCs w:val="24"/>
          <w:lang w:eastAsia="ru-RU"/>
        </w:rPr>
        <w:t xml:space="preserve">вечером </w:t>
      </w:r>
      <w:r w:rsidR="007404CB">
        <w:rPr>
          <w:rFonts w:ascii="Times New Roman" w:eastAsia="Times New Roman" w:hAnsi="Times New Roman" w:cs="Times New Roman"/>
          <w:sz w:val="24"/>
          <w:szCs w:val="24"/>
          <w:lang w:eastAsia="ru-RU"/>
        </w:rPr>
        <w:t xml:space="preserve">употребил </w:t>
      </w:r>
      <w:r w:rsidR="00AB38EB">
        <w:rPr>
          <w:rFonts w:ascii="Times New Roman" w:eastAsia="Times New Roman" w:hAnsi="Times New Roman" w:cs="Times New Roman"/>
          <w:sz w:val="24"/>
          <w:szCs w:val="24"/>
          <w:lang w:eastAsia="ru-RU"/>
        </w:rPr>
        <w:t xml:space="preserve">вино </w:t>
      </w:r>
      <w:r w:rsidR="009603B6">
        <w:rPr>
          <w:rFonts w:ascii="Times New Roman" w:eastAsia="Times New Roman" w:hAnsi="Times New Roman" w:cs="Times New Roman"/>
          <w:sz w:val="24"/>
          <w:szCs w:val="24"/>
          <w:lang w:eastAsia="ru-RU"/>
        </w:rPr>
        <w:t>**</w:t>
      </w:r>
      <w:r w:rsidR="00AB38EB">
        <w:rPr>
          <w:rFonts w:ascii="Times New Roman" w:eastAsia="Times New Roman" w:hAnsi="Times New Roman" w:cs="Times New Roman"/>
          <w:sz w:val="24"/>
          <w:szCs w:val="24"/>
          <w:lang w:eastAsia="ru-RU"/>
        </w:rPr>
        <w:t>»  1</w:t>
      </w:r>
      <w:r w:rsidR="00AB38EB">
        <w:rPr>
          <w:rFonts w:ascii="Times New Roman" w:eastAsia="Times New Roman" w:hAnsi="Times New Roman" w:cs="Times New Roman"/>
          <w:sz w:val="24"/>
          <w:szCs w:val="24"/>
          <w:lang w:eastAsia="ru-RU"/>
        </w:rPr>
        <w:t xml:space="preserve"> л. </w:t>
      </w:r>
      <w:r w:rsidR="007404CB">
        <w:rPr>
          <w:rFonts w:ascii="Times New Roman" w:eastAsia="Times New Roman" w:hAnsi="Times New Roman" w:cs="Times New Roman"/>
          <w:sz w:val="24"/>
          <w:szCs w:val="24"/>
          <w:lang w:eastAsia="ru-RU"/>
        </w:rPr>
        <w:t>Согласен.</w:t>
      </w:r>
    </w:p>
    <w:p w:rsidR="00FF43B5" w:rsidRPr="00FF43B5" w:rsidP="00FF43B5" w14:paraId="281E7276" w14:textId="7AA880EA">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Как следует из </w:t>
      </w:r>
      <w:r w:rsidRPr="00FF43B5">
        <w:rPr>
          <w:rFonts w:ascii="Times New Roman" w:eastAsia="Lucida Sans Unicode" w:hAnsi="Times New Roman" w:cs="Times New Roman"/>
          <w:sz w:val="24"/>
          <w:szCs w:val="24"/>
        </w:rPr>
        <w:t>п.п</w:t>
      </w:r>
      <w:r w:rsidRPr="00FF43B5">
        <w:rPr>
          <w:rFonts w:ascii="Times New Roman" w:eastAsia="Lucida Sans Unicode" w:hAnsi="Times New Roman" w:cs="Times New Roman"/>
          <w:sz w:val="24"/>
          <w:szCs w:val="24"/>
        </w:rPr>
        <w:t>. 6.4,7,8.2  Правил поведения граждан в здании (помещениях) «</w:t>
      </w:r>
      <w:r w:rsidR="009603B6">
        <w:rPr>
          <w:rFonts w:ascii="Times New Roman" w:eastAsia="Lucida Sans Unicode" w:hAnsi="Times New Roman" w:cs="Times New Roman"/>
          <w:sz w:val="24"/>
          <w:szCs w:val="24"/>
        </w:rPr>
        <w:t>***********</w:t>
      </w:r>
      <w:r w:rsidRPr="00FF43B5">
        <w:rPr>
          <w:rFonts w:ascii="Times New Roman" w:eastAsia="Lucida Sans Unicode" w:hAnsi="Times New Roman" w:cs="Times New Roman"/>
          <w:sz w:val="24"/>
          <w:szCs w:val="24"/>
        </w:rPr>
        <w:t>» (</w:t>
      </w:r>
      <w:r w:rsidR="009603B6">
        <w:rPr>
          <w:rFonts w:ascii="Times New Roman" w:eastAsia="Lucida Sans Unicode" w:hAnsi="Times New Roman" w:cs="Times New Roman"/>
          <w:sz w:val="24"/>
          <w:szCs w:val="24"/>
        </w:rPr>
        <w:t>******</w:t>
      </w:r>
      <w:r w:rsidRPr="00FF43B5">
        <w:rPr>
          <w:rFonts w:ascii="Times New Roman" w:eastAsia="Lucida Sans Unicode" w:hAnsi="Times New Roman" w:cs="Times New Roman"/>
          <w:sz w:val="24"/>
          <w:szCs w:val="24"/>
        </w:rPr>
        <w:t xml:space="preserve">), утвержденных председателями районных судов г. Ставрополя, </w:t>
      </w:r>
      <w:r w:rsidRPr="00FF43B5">
        <w:rPr>
          <w:rFonts w:ascii="Times New Roman" w:eastAsia="Lucida Sans Unicode" w:hAnsi="Times New Roman" w:cs="Times New Roman"/>
          <w:color w:val="000000"/>
          <w:sz w:val="24"/>
          <w:szCs w:val="24"/>
          <w:lang w:bidi="ru-RU"/>
        </w:rPr>
        <w:t xml:space="preserve">общественный порядок в здании, помещениях суда обеспечивают судебные приставы по ОУПДС; запрещается посещение суда  лицам в состоянии алкогольного, наркотического, и токсического опьянения. При наличии в действиях посетителей суда признаков административных </w:t>
      </w:r>
      <w:r w:rsidRPr="00FF43B5">
        <w:rPr>
          <w:rFonts w:ascii="Times New Roman" w:eastAsia="Lucida Sans Unicode" w:hAnsi="Times New Roman" w:cs="Times New Roman"/>
          <w:color w:val="000000"/>
          <w:sz w:val="24"/>
          <w:szCs w:val="24"/>
          <w:lang w:bidi="ru-RU"/>
        </w:rPr>
        <w:t>правонарушений, за неисполнение распоряжений судьи, судебного пристава по ОУПДС, виновные лица могут быть привлечены в установленном порядке к административной ответственности.</w:t>
      </w:r>
    </w:p>
    <w:p w:rsidR="00FF43B5" w:rsidRPr="00FF43B5" w:rsidP="00FF43B5" w14:paraId="3319D616" w14:textId="4BA46D2A">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В соответствии с п. 2.11 Инструкции по пропускному и внутриобъектовому режимам </w:t>
      </w:r>
      <w:r w:rsidRPr="00FF43B5">
        <w:rPr>
          <w:rFonts w:ascii="Times New Roman" w:eastAsia="Times New Roman" w:hAnsi="Times New Roman" w:cs="Times New Roman"/>
          <w:sz w:val="24"/>
          <w:szCs w:val="24"/>
          <w:lang w:eastAsia="ru-RU"/>
        </w:rPr>
        <w:t>в  здании</w:t>
      </w:r>
      <w:r w:rsidRPr="00FF43B5">
        <w:rPr>
          <w:rFonts w:ascii="Times New Roman" w:eastAsia="Times New Roman" w:hAnsi="Times New Roman" w:cs="Times New Roman"/>
          <w:sz w:val="24"/>
          <w:szCs w:val="24"/>
          <w:lang w:eastAsia="ru-RU"/>
        </w:rPr>
        <w:t xml:space="preserve"> (помещениях) «</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утвержденной председателями районных судов г. Ставрополя,  запрещается пропуск в здание суда лиц в состоянии алкогольного опьянения.</w:t>
      </w:r>
    </w:p>
    <w:p w:rsidR="00FF43B5" w:rsidRPr="00FF43B5" w:rsidP="00FF43B5" w14:paraId="0136CCD5" w14:textId="77777777">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При таких обстоятельствах, судья находит, что в действиях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а</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Lucida Sans Unicode" w:hAnsi="Times New Roman" w:cs="Times New Roman"/>
          <w:sz w:val="24"/>
          <w:szCs w:val="24"/>
        </w:rPr>
        <w:t xml:space="preserve"> имеется состав административного правонарушения – неисполнение законного распоряжения судебного пристава по ОУПДС о прекращении действий, нарушающих установленные в суде правила, предусмотренного ст.  17.3 ч. 2 КоАП РФ.</w:t>
      </w:r>
    </w:p>
    <w:p w:rsidR="00FF43B5" w:rsidRPr="00FF43B5" w:rsidP="00FF43B5" w14:paraId="2E5CBBC1"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При назначении административного наказания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у</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судья учитывает характер и степень общественной опасности совершенного им правонарушения, то, что он совершил административное правонарушение впервые, его личность, и считает возможным назначить ему наказание в виде административного штрафа.</w:t>
      </w:r>
    </w:p>
    <w:p w:rsidR="00FF43B5" w:rsidRPr="00FF43B5" w:rsidP="00FF43B5" w14:paraId="369BB3AE"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На основании изложенного, руководствуясь   ст. ст. 4.1, 17.3 ч. 2, 29.10 КоАП РФ, мировой судья,</w:t>
      </w:r>
    </w:p>
    <w:p w:rsidR="00FF43B5" w:rsidRPr="00FF43B5" w:rsidP="00FF43B5" w14:paraId="0E48F404"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И Л:</w:t>
      </w:r>
    </w:p>
    <w:p w:rsidR="00FF43B5" w:rsidRPr="00FF43B5" w:rsidP="00FF43B5" w14:paraId="1FC5F880"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08DAFF13" w14:textId="3E1C1D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Карабейникова</w:t>
      </w:r>
      <w:r>
        <w:rPr>
          <w:rFonts w:ascii="Times New Roman" w:eastAsia="Times New Roman" w:hAnsi="Times New Roman" w:cs="Times New Roman"/>
          <w:sz w:val="24"/>
          <w:szCs w:val="24"/>
          <w:lang w:eastAsia="ru-RU"/>
        </w:rPr>
        <w:t xml:space="preserve"> Г</w:t>
      </w:r>
      <w:r w:rsidR="009603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r w:rsidR="009603B6">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ст. 17.3 ч. 2 КоАП РФ, и назначить ему наказание в виде административного штрафа в размере 1000 рублей.</w:t>
      </w:r>
    </w:p>
    <w:p w:rsidR="00FF43B5" w:rsidRPr="00FF43B5" w:rsidP="00FF43B5" w14:paraId="547834B2"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Реквизиты для оплаты штрафа: Наименование получателя платежа: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40102810345370000013 (поле </w:t>
      </w:r>
      <w:r w:rsidRPr="00FF43B5">
        <w:rPr>
          <w:rFonts w:ascii="Times New Roman" w:eastAsia="Times New Roman" w:hAnsi="Times New Roman" w:cs="Times New Roman"/>
          <w:sz w:val="24"/>
          <w:szCs w:val="24"/>
          <w:lang w:eastAsia="ru-RU"/>
        </w:rPr>
        <w:t>Корр.счет</w:t>
      </w:r>
      <w:r w:rsidRPr="00FF43B5">
        <w:rPr>
          <w:rFonts w:ascii="Times New Roman" w:eastAsia="Times New Roman" w:hAnsi="Times New Roman" w:cs="Times New Roman"/>
          <w:sz w:val="24"/>
          <w:szCs w:val="24"/>
          <w:lang w:eastAsia="ru-RU"/>
        </w:rPr>
        <w:t xml:space="preserve"> банка), ОКТМО 07701000, КБК </w:t>
      </w:r>
      <w:r w:rsidR="00496100">
        <w:rPr>
          <w:rFonts w:ascii="Times New Roman" w:eastAsia="Times New Roman" w:hAnsi="Times New Roman" w:cs="Times New Roman"/>
          <w:sz w:val="24"/>
          <w:szCs w:val="24"/>
          <w:lang w:eastAsia="ru-RU"/>
        </w:rPr>
        <w:t xml:space="preserve">008 1 16 01173 01 9000 140 УИН </w:t>
      </w:r>
      <w:r w:rsidR="00CC7681">
        <w:rPr>
          <w:rFonts w:ascii="Times New Roman" w:eastAsia="Times New Roman" w:hAnsi="Times New Roman" w:cs="Times New Roman"/>
          <w:sz w:val="24"/>
          <w:szCs w:val="24"/>
          <w:lang w:eastAsia="ru-RU"/>
        </w:rPr>
        <w:t xml:space="preserve"> </w:t>
      </w:r>
      <w:r w:rsidRPr="00F41AF4" w:rsidR="00F41AF4">
        <w:rPr>
          <w:rFonts w:ascii="Times New Roman" w:eastAsia="Times New Roman" w:hAnsi="Times New Roman" w:cs="Times New Roman"/>
          <w:sz w:val="24"/>
          <w:szCs w:val="24"/>
          <w:lang w:eastAsia="ru-RU"/>
        </w:rPr>
        <w:t>0355703701015000282417149</w:t>
      </w:r>
      <w:r w:rsidR="007404CB">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 xml:space="preserve"> </w:t>
      </w:r>
    </w:p>
    <w:p w:rsidR="00FF43B5" w:rsidRPr="00FF43B5" w:rsidP="00FF43B5" w14:paraId="228A84BB" w14:textId="777777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В соответствии со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FF43B5">
          <w:rPr>
            <w:rFonts w:ascii="Times New Roman" w:eastAsia="Times New Roman" w:hAnsi="Times New Roman" w:cs="Times New Roman"/>
            <w:color w:val="0000FF"/>
            <w:sz w:val="24"/>
            <w:szCs w:val="24"/>
            <w:lang w:eastAsia="ru-RU"/>
          </w:rPr>
          <w:t>частями 1.1</w:t>
        </w:r>
      </w:hyperlink>
      <w:r w:rsidRPr="00FF43B5">
        <w:rPr>
          <w:rFonts w:ascii="Times New Roman" w:eastAsia="Times New Roman" w:hAnsi="Times New Roman" w:cs="Times New Roman"/>
          <w:sz w:val="24"/>
          <w:szCs w:val="24"/>
          <w:lang w:eastAsia="ru-RU"/>
        </w:rPr>
        <w:t xml:space="preserve">, </w:t>
      </w:r>
      <w:hyperlink r:id="rId5" w:history="1">
        <w:r w:rsidRPr="00FF43B5">
          <w:rPr>
            <w:rFonts w:ascii="Times New Roman" w:eastAsia="Times New Roman" w:hAnsi="Times New Roman" w:cs="Times New Roman"/>
            <w:color w:val="0000FF"/>
            <w:sz w:val="24"/>
            <w:szCs w:val="24"/>
            <w:lang w:eastAsia="ru-RU"/>
          </w:rPr>
          <w:t>1.3</w:t>
        </w:r>
      </w:hyperlink>
      <w:r w:rsidRPr="00FF43B5">
        <w:rPr>
          <w:rFonts w:ascii="Times New Roman" w:eastAsia="Times New Roman" w:hAnsi="Times New Roman" w:cs="Times New Roman"/>
          <w:sz w:val="24"/>
          <w:szCs w:val="24"/>
          <w:lang w:eastAsia="ru-RU"/>
        </w:rPr>
        <w:t xml:space="preserve"> и </w:t>
      </w:r>
      <w:hyperlink r:id="rId6" w:history="1">
        <w:r w:rsidRPr="00FF43B5">
          <w:rPr>
            <w:rFonts w:ascii="Times New Roman" w:eastAsia="Times New Roman" w:hAnsi="Times New Roman" w:cs="Times New Roman"/>
            <w:color w:val="0000FF"/>
            <w:sz w:val="24"/>
            <w:szCs w:val="24"/>
            <w:lang w:eastAsia="ru-RU"/>
          </w:rPr>
          <w:t>1.4</w:t>
        </w:r>
      </w:hyperlink>
      <w:r w:rsidRPr="00FF43B5">
        <w:rPr>
          <w:rFonts w:ascii="Times New Roman" w:eastAsia="Times New Roman" w:hAnsi="Times New Roman" w:cs="Times New Roman"/>
          <w:sz w:val="24"/>
          <w:szCs w:val="24"/>
          <w:lang w:eastAsia="ru-RU"/>
        </w:rPr>
        <w:t xml:space="preserve"> настоящей статьи, либо со дня истечения срока отсрочки или срока рассрочки, предусмотренных </w:t>
      </w:r>
      <w:hyperlink r:id="rId7" w:history="1">
        <w:r w:rsidRPr="00FF43B5">
          <w:rPr>
            <w:rFonts w:ascii="Times New Roman" w:eastAsia="Times New Roman" w:hAnsi="Times New Roman" w:cs="Times New Roman"/>
            <w:color w:val="0000FF"/>
            <w:sz w:val="24"/>
            <w:szCs w:val="24"/>
            <w:lang w:eastAsia="ru-RU"/>
          </w:rPr>
          <w:t>статьей 31.5</w:t>
        </w:r>
      </w:hyperlink>
      <w:r w:rsidRPr="00FF43B5">
        <w:rPr>
          <w:rFonts w:ascii="Times New Roman" w:eastAsia="Times New Roman" w:hAnsi="Times New Roman" w:cs="Times New Roman"/>
          <w:sz w:val="24"/>
          <w:szCs w:val="24"/>
          <w:lang w:eastAsia="ru-RU"/>
        </w:rPr>
        <w:t xml:space="preserve"> настоящего Кодекса.</w:t>
      </w:r>
    </w:p>
    <w:p w:rsidR="00FF43B5" w:rsidRPr="00FF43B5" w:rsidP="00FF43B5" w14:paraId="3712BB46" w14:textId="77777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В соответствии со ст. 20.25 ч. 1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F43B5" w:rsidRPr="00FF43B5" w:rsidP="00FF43B5" w14:paraId="64A72EE4"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Постановление может быть обжаловано в Промышленный районный суд г. Ставрополя через мирового судью в течение 10 суток.</w:t>
      </w:r>
    </w:p>
    <w:p w:rsidR="00FF43B5" w:rsidRPr="00FF43B5" w:rsidP="00FF43B5" w14:paraId="7CBEBF16"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3CB59C2A"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w:t>
      </w:r>
    </w:p>
    <w:p w:rsidR="00FF43B5" w:rsidRPr="00FF43B5" w:rsidP="00FF43B5" w14:paraId="1E34C3C3" w14:textId="77777777">
      <w:pPr>
        <w:tabs>
          <w:tab w:val="left" w:pos="1209"/>
        </w:tabs>
        <w:spacing w:after="0" w:line="240" w:lineRule="auto"/>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О.В. </w:t>
      </w:r>
      <w:r w:rsidRPr="00FF43B5">
        <w:rPr>
          <w:rFonts w:ascii="Times New Roman" w:eastAsia="Times New Roman" w:hAnsi="Times New Roman" w:cs="Times New Roman"/>
          <w:sz w:val="24"/>
          <w:szCs w:val="24"/>
          <w:lang w:eastAsia="ru-RU"/>
        </w:rPr>
        <w:t>Лиманова</w:t>
      </w:r>
    </w:p>
    <w:p w:rsidR="00FF43B5" w:rsidRPr="00FF43B5" w:rsidP="00FF43B5" w14:paraId="6946D4C6" w14:textId="77777777">
      <w:pPr>
        <w:tabs>
          <w:tab w:val="left" w:pos="1209"/>
        </w:tabs>
        <w:spacing w:after="0" w:line="240" w:lineRule="auto"/>
        <w:ind w:firstLine="709"/>
        <w:rPr>
          <w:rFonts w:ascii="Times New Roman" w:eastAsia="Times New Roman" w:hAnsi="Times New Roman" w:cs="Times New Roman"/>
          <w:sz w:val="28"/>
          <w:szCs w:val="28"/>
          <w:lang w:eastAsia="ru-RU"/>
        </w:rPr>
      </w:pPr>
    </w:p>
    <w:p w:rsidR="00FF43B5" w:rsidP="00FF43B5" w14:paraId="5D5D8DF7" w14:textId="77777777">
      <w:pPr>
        <w:spacing w:after="0" w:line="240" w:lineRule="auto"/>
        <w:ind w:firstLine="708"/>
        <w:jc w:val="right"/>
        <w:rPr>
          <w:rFonts w:ascii="Times New Roman" w:eastAsia="Times New Roman" w:hAnsi="Times New Roman" w:cs="Times New Roman"/>
          <w:sz w:val="28"/>
          <w:szCs w:val="28"/>
          <w:lang w:eastAsia="ru-RU"/>
        </w:rPr>
      </w:pPr>
    </w:p>
    <w:p w:rsidR="00FF43B5" w:rsidRPr="00FF43B5" w:rsidP="00FF43B5" w14:paraId="47C3AFE9" w14:textId="4289C8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СОГЛАСОВАНО</w:t>
      </w:r>
    </w:p>
    <w:p w:rsidR="001B0D22" w14:paraId="39405A1B" w14:textId="77777777"/>
    <w:sectPr w:rsidSect="00F76398">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B5"/>
    <w:rsid w:val="00021413"/>
    <w:rsid w:val="00033223"/>
    <w:rsid w:val="0016101B"/>
    <w:rsid w:val="001B0D22"/>
    <w:rsid w:val="00232A29"/>
    <w:rsid w:val="0032177C"/>
    <w:rsid w:val="00476B18"/>
    <w:rsid w:val="00496100"/>
    <w:rsid w:val="005953F0"/>
    <w:rsid w:val="005A1DDE"/>
    <w:rsid w:val="005F6FA2"/>
    <w:rsid w:val="006D55CE"/>
    <w:rsid w:val="007404CB"/>
    <w:rsid w:val="00793900"/>
    <w:rsid w:val="007D4DCC"/>
    <w:rsid w:val="00843DCC"/>
    <w:rsid w:val="00856B03"/>
    <w:rsid w:val="008C3601"/>
    <w:rsid w:val="009603B6"/>
    <w:rsid w:val="00A71C07"/>
    <w:rsid w:val="00AB38EB"/>
    <w:rsid w:val="00B40CFA"/>
    <w:rsid w:val="00CC7681"/>
    <w:rsid w:val="00E5363D"/>
    <w:rsid w:val="00EC67B0"/>
    <w:rsid w:val="00ED1D2E"/>
    <w:rsid w:val="00F0550D"/>
    <w:rsid w:val="00F41AF4"/>
    <w:rsid w:val="00F45644"/>
    <w:rsid w:val="00F4749D"/>
    <w:rsid w:val="00F76398"/>
    <w:rsid w:val="00FF43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9919FB-A5E4-430C-9204-C5065280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C7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4564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45644"/>
    <w:rPr>
      <w:rFonts w:ascii="Segoe UI" w:hAnsi="Segoe UI" w:cs="Segoe UI"/>
      <w:sz w:val="18"/>
      <w:szCs w:val="18"/>
    </w:rPr>
  </w:style>
  <w:style w:type="character" w:customStyle="1" w:styleId="1">
    <w:name w:val="Заголовок 1 Знак"/>
    <w:basedOn w:val="DefaultParagraphFont"/>
    <w:link w:val="Heading1"/>
    <w:uiPriority w:val="9"/>
    <w:rsid w:val="00CC7681"/>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CC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FF4180EF060233EFE88B8E92A47485B02F6FEE5D83794431E75AE913C14B9A171CED52E3B37125DD42424A505B1215F9B361CDE9857718N" TargetMode="External" /><Relationship Id="rId5" Type="http://schemas.openxmlformats.org/officeDocument/2006/relationships/hyperlink" Target="consultantplus://offline/ref=1EFF4180EF060233EFE88B8E92A47485B02F6FEE5D83794431E75AE913C14B9A171CED51E4B87825DD42424A505B1215F9B361CDE9857718N" TargetMode="External" /><Relationship Id="rId6" Type="http://schemas.openxmlformats.org/officeDocument/2006/relationships/hyperlink" Target="consultantplus://offline/ref=1EFF4180EF060233EFE88B8E92A47485B02F6FEE5D83794431E75AE913C14B9A171CED5FE0BA7225DD42424A505B1215F9B361CDE9857718N" TargetMode="External" /><Relationship Id="rId7" Type="http://schemas.openxmlformats.org/officeDocument/2006/relationships/hyperlink" Target="consultantplus://offline/ref=1EFF4180EF060233EFE88B8E92A47485B02F6FEE5D83794431E75AE913C14B9A171CED56E3B9792E8D18524E190C1609F0A87FCAF78578C67314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