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8F9" w:rsidRPr="00B125C0">
      <w:pPr>
        <w:ind w:firstLine="720"/>
        <w:jc w:val="right"/>
        <w:rPr>
          <w:color w:val="000000"/>
          <w:szCs w:val="24"/>
        </w:rPr>
      </w:pPr>
    </w:p>
    <w:p w:rsidR="008F28F9" w:rsidRPr="00B125C0">
      <w:pPr>
        <w:jc w:val="center"/>
        <w:rPr>
          <w:szCs w:val="24"/>
        </w:rPr>
      </w:pPr>
      <w:r w:rsidRPr="00B125C0">
        <w:rPr>
          <w:color w:val="000000"/>
          <w:szCs w:val="24"/>
        </w:rPr>
        <w:t>ПОСТАНОВЛЕНИЕ</w:t>
      </w:r>
    </w:p>
    <w:p w:rsidR="008F28F9" w:rsidRPr="00B125C0">
      <w:pPr>
        <w:jc w:val="center"/>
        <w:rPr>
          <w:color w:val="000000"/>
          <w:szCs w:val="24"/>
        </w:rPr>
      </w:pPr>
      <w:r w:rsidRPr="00B125C0">
        <w:rPr>
          <w:color w:val="000000"/>
          <w:szCs w:val="24"/>
        </w:rPr>
        <w:t>по делу об административном правонарушении</w:t>
      </w:r>
    </w:p>
    <w:p w:rsidR="008F28F9" w:rsidRPr="00B125C0">
      <w:pPr>
        <w:jc w:val="center"/>
        <w:rPr>
          <w:color w:val="000000"/>
          <w:szCs w:val="24"/>
        </w:rPr>
      </w:pPr>
    </w:p>
    <w:p w:rsidR="008F28F9" w:rsidRPr="00B125C0">
      <w:pPr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г</w:t>
      </w:r>
      <w:r w:rsidR="00B125C0">
        <w:rPr>
          <w:color w:val="000000"/>
          <w:szCs w:val="24"/>
        </w:rPr>
        <w:t>.</w:t>
      </w:r>
      <w:r w:rsidRPr="00B125C0">
        <w:rPr>
          <w:color w:val="000000"/>
          <w:szCs w:val="24"/>
        </w:rPr>
        <w:t xml:space="preserve"> Ставрополь</w:t>
      </w:r>
      <w:r w:rsidRPr="00B125C0" w:rsidR="003F318C">
        <w:rPr>
          <w:color w:val="000000"/>
          <w:szCs w:val="24"/>
        </w:rPr>
        <w:t xml:space="preserve">                                              </w:t>
      </w:r>
      <w:r w:rsidR="00B125C0">
        <w:rPr>
          <w:color w:val="000000"/>
          <w:szCs w:val="24"/>
        </w:rPr>
        <w:t xml:space="preserve">     </w:t>
      </w:r>
      <w:r w:rsidRPr="00B125C0" w:rsidR="003F318C">
        <w:rPr>
          <w:color w:val="000000"/>
          <w:szCs w:val="24"/>
        </w:rPr>
        <w:t xml:space="preserve">                                          </w:t>
      </w:r>
      <w:r w:rsidRPr="00B125C0" w:rsidR="00736036">
        <w:rPr>
          <w:color w:val="000000"/>
          <w:szCs w:val="24"/>
        </w:rPr>
        <w:t xml:space="preserve">   </w:t>
      </w:r>
      <w:r w:rsidR="00B125C0">
        <w:rPr>
          <w:color w:val="000000"/>
          <w:szCs w:val="24"/>
        </w:rPr>
        <w:t xml:space="preserve">          </w:t>
      </w:r>
      <w:r w:rsidRPr="00B125C0" w:rsidR="006D6214">
        <w:rPr>
          <w:color w:val="000000"/>
          <w:szCs w:val="24"/>
        </w:rPr>
        <w:t>29 июля</w:t>
      </w:r>
      <w:r w:rsidRPr="00B125C0" w:rsidR="003F318C">
        <w:rPr>
          <w:color w:val="000000"/>
          <w:szCs w:val="24"/>
        </w:rPr>
        <w:t xml:space="preserve"> 2024 г.</w:t>
      </w:r>
    </w:p>
    <w:p w:rsidR="008F28F9" w:rsidRPr="00B125C0" w:rsidP="003A7D99">
      <w:pPr>
        <w:ind w:firstLine="720"/>
        <w:jc w:val="both"/>
        <w:rPr>
          <w:color w:val="000000"/>
          <w:szCs w:val="24"/>
        </w:rPr>
      </w:pPr>
    </w:p>
    <w:p w:rsidR="00431A30" w:rsidRPr="00502939" w:rsidP="00431A30">
      <w:pPr>
        <w:ind w:firstLine="709"/>
        <w:jc w:val="both"/>
        <w:rPr>
          <w:color w:val="000000"/>
          <w:spacing w:val="-4"/>
          <w:szCs w:val="24"/>
        </w:rPr>
      </w:pPr>
      <w:r w:rsidRPr="00502939">
        <w:rPr>
          <w:color w:val="000000"/>
          <w:szCs w:val="24"/>
        </w:rPr>
        <w:t xml:space="preserve">Мировой судья судебного участка № 4 Промышленного района г. Ставрополя </w:t>
      </w:r>
      <w:r w:rsidRPr="00502939">
        <w:rPr>
          <w:color w:val="000000"/>
          <w:spacing w:val="-4"/>
          <w:szCs w:val="24"/>
        </w:rPr>
        <w:t>Ставропольского края Долгиер М.В.,</w:t>
      </w:r>
    </w:p>
    <w:p w:rsidR="00431A30" w:rsidP="00431A30">
      <w:pPr>
        <w:ind w:firstLine="709"/>
        <w:jc w:val="both"/>
        <w:rPr>
          <w:color w:val="000000"/>
          <w:spacing w:val="-4"/>
          <w:szCs w:val="24"/>
        </w:rPr>
      </w:pPr>
      <w:r w:rsidRPr="00502939">
        <w:rPr>
          <w:color w:val="000000"/>
          <w:spacing w:val="-4"/>
          <w:szCs w:val="24"/>
        </w:rPr>
        <w:t xml:space="preserve">с участием представителя Кредитного Потребительского Кооператива «Объединенные Инвестиции» - ликвидатора Руденко Т.Н. (действующей в соответствии с решением общего собрания учредителей Кредитного Потребительского Кооператива «Объединенные Инвестиции» </w:t>
      </w:r>
      <w:r w:rsidR="00FC6128">
        <w:rPr>
          <w:color w:val="000000"/>
          <w:spacing w:val="-4"/>
          <w:szCs w:val="24"/>
        </w:rPr>
        <w:t>***</w:t>
      </w:r>
      <w:r w:rsidRPr="00502939">
        <w:rPr>
          <w:color w:val="000000"/>
          <w:spacing w:val="-4"/>
          <w:szCs w:val="24"/>
        </w:rPr>
        <w:t>),</w:t>
      </w:r>
    </w:p>
    <w:p w:rsidR="00431A30" w:rsidRPr="00502939" w:rsidP="00431A30">
      <w:pPr>
        <w:ind w:firstLine="709"/>
        <w:jc w:val="both"/>
        <w:rPr>
          <w:color w:val="000000"/>
          <w:spacing w:val="-4"/>
          <w:szCs w:val="24"/>
        </w:rPr>
      </w:pPr>
      <w:r w:rsidRPr="00502939">
        <w:rPr>
          <w:color w:val="000000"/>
          <w:spacing w:val="-4"/>
          <w:szCs w:val="24"/>
        </w:rPr>
        <w:t xml:space="preserve">рассмотрев в открытом судебном заседании в помещении судебного участка № 4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Кредитного Потребительского Кооператива «Объединенные Инвестиции» (КПК «Инвест»), ОГРН </w:t>
      </w:r>
      <w:r w:rsidR="00FC6128">
        <w:rPr>
          <w:color w:val="000000"/>
          <w:spacing w:val="-4"/>
          <w:szCs w:val="24"/>
        </w:rPr>
        <w:t>***</w:t>
      </w:r>
      <w:r w:rsidRPr="00502939">
        <w:rPr>
          <w:color w:val="000000"/>
          <w:spacing w:val="-4"/>
          <w:szCs w:val="24"/>
        </w:rPr>
        <w:t>, ранее привлекавшегося к административной ответственности</w:t>
      </w:r>
    </w:p>
    <w:p w:rsidR="008C5397" w:rsidP="00B125C0">
      <w:pPr>
        <w:ind w:firstLine="709"/>
        <w:jc w:val="center"/>
        <w:rPr>
          <w:color w:val="000000"/>
          <w:szCs w:val="24"/>
        </w:rPr>
      </w:pPr>
    </w:p>
    <w:p w:rsidR="008F28F9" w:rsidRPr="00B125C0" w:rsidP="00B125C0">
      <w:pPr>
        <w:ind w:firstLine="709"/>
        <w:jc w:val="center"/>
        <w:rPr>
          <w:color w:val="000000"/>
          <w:szCs w:val="24"/>
        </w:rPr>
      </w:pPr>
      <w:r w:rsidRPr="00B125C0">
        <w:rPr>
          <w:color w:val="000000"/>
          <w:szCs w:val="24"/>
        </w:rPr>
        <w:t>установил</w:t>
      </w:r>
      <w:r w:rsidRPr="00B125C0" w:rsidR="003903DB">
        <w:rPr>
          <w:color w:val="000000"/>
          <w:szCs w:val="24"/>
        </w:rPr>
        <w:t>:</w:t>
      </w:r>
    </w:p>
    <w:p w:rsidR="008F28F9" w:rsidRPr="00B125C0" w:rsidP="00B125C0">
      <w:pPr>
        <w:ind w:firstLine="709"/>
        <w:jc w:val="center"/>
        <w:rPr>
          <w:color w:val="000000"/>
          <w:szCs w:val="24"/>
        </w:rPr>
      </w:pPr>
    </w:p>
    <w:p w:rsidR="008F28F9" w:rsidRPr="00B125C0" w:rsidP="00B125C0">
      <w:pPr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КПК «Инвест»</w:t>
      </w:r>
      <w:r w:rsidRPr="00B125C0" w:rsidR="003903DB">
        <w:rPr>
          <w:color w:val="000000"/>
          <w:szCs w:val="24"/>
        </w:rPr>
        <w:t xml:space="preserve"> </w:t>
      </w:r>
      <w:r w:rsidR="00FC6128">
        <w:rPr>
          <w:color w:val="auto"/>
          <w:szCs w:val="24"/>
        </w:rPr>
        <w:t>***</w:t>
      </w:r>
      <w:r w:rsidRPr="00B125C0" w:rsidR="003903DB">
        <w:rPr>
          <w:color w:val="000000"/>
          <w:szCs w:val="24"/>
        </w:rPr>
        <w:t xml:space="preserve"> по адресу: г.Ставрополь, </w:t>
      </w:r>
      <w:r w:rsidRPr="00B125C0" w:rsidR="006D3CB8">
        <w:rPr>
          <w:color w:val="000000"/>
          <w:szCs w:val="24"/>
        </w:rPr>
        <w:t>ул.</w:t>
      </w:r>
      <w:r w:rsidRPr="00B125C0" w:rsidR="008B40F9">
        <w:rPr>
          <w:color w:val="000000"/>
          <w:szCs w:val="24"/>
        </w:rPr>
        <w:t> </w:t>
      </w:r>
      <w:r w:rsidR="00FC6128">
        <w:rPr>
          <w:color w:val="auto"/>
          <w:szCs w:val="24"/>
        </w:rPr>
        <w:t>***</w:t>
      </w:r>
      <w:r w:rsidRPr="00B125C0" w:rsidR="00A87B0B">
        <w:rPr>
          <w:color w:val="auto"/>
          <w:szCs w:val="24"/>
        </w:rPr>
        <w:t xml:space="preserve"> </w:t>
      </w:r>
      <w:r w:rsidRPr="00B125C0" w:rsidR="003903DB">
        <w:rPr>
          <w:color w:val="000000"/>
          <w:szCs w:val="24"/>
        </w:rPr>
        <w:t>не уплатил</w:t>
      </w:r>
      <w:r w:rsidRPr="00B125C0" w:rsidR="006C0B94">
        <w:rPr>
          <w:color w:val="000000"/>
          <w:szCs w:val="24"/>
        </w:rPr>
        <w:t>о</w:t>
      </w:r>
      <w:r w:rsidRPr="00B125C0" w:rsidR="003903DB">
        <w:rPr>
          <w:color w:val="000000"/>
          <w:szCs w:val="24"/>
        </w:rPr>
        <w:t xml:space="preserve"> в срок, установленный ч.1 ст.32.2 Кодекса Российской Федерации об административных правонарушениях</w:t>
      </w:r>
      <w:r w:rsidRPr="00B125C0" w:rsidR="006D3CB8">
        <w:rPr>
          <w:color w:val="000000"/>
          <w:szCs w:val="24"/>
        </w:rPr>
        <w:t xml:space="preserve">, штраф в размере </w:t>
      </w:r>
      <w:r w:rsidRPr="00B125C0">
        <w:rPr>
          <w:color w:val="000000"/>
          <w:szCs w:val="24"/>
        </w:rPr>
        <w:t>5</w:t>
      </w:r>
      <w:r w:rsidRPr="00B125C0" w:rsidR="006D6214">
        <w:rPr>
          <w:color w:val="000000"/>
          <w:szCs w:val="24"/>
        </w:rPr>
        <w:t>5</w:t>
      </w:r>
      <w:r w:rsidRPr="00B125C0" w:rsidR="006C0B94">
        <w:rPr>
          <w:color w:val="000000"/>
          <w:szCs w:val="24"/>
        </w:rPr>
        <w:t xml:space="preserve"> 000</w:t>
      </w:r>
      <w:r w:rsidRPr="00B125C0" w:rsidR="003903DB">
        <w:rPr>
          <w:color w:val="000000"/>
          <w:szCs w:val="24"/>
        </w:rPr>
        <w:t xml:space="preserve"> рублей, назначенный постановлением </w:t>
      </w:r>
      <w:r w:rsidR="00FC6128">
        <w:rPr>
          <w:color w:val="000000"/>
          <w:szCs w:val="24"/>
        </w:rPr>
        <w:t>***</w:t>
      </w:r>
      <w:r w:rsidRPr="00B125C0" w:rsidR="003903DB">
        <w:rPr>
          <w:color w:val="auto"/>
          <w:szCs w:val="24"/>
        </w:rPr>
        <w:t xml:space="preserve"> </w:t>
      </w:r>
      <w:r w:rsidRPr="00B125C0" w:rsidR="006D6214">
        <w:rPr>
          <w:color w:val="auto"/>
          <w:szCs w:val="24"/>
        </w:rPr>
        <w:t>от 19.03.2024</w:t>
      </w:r>
      <w:r w:rsidRPr="00B125C0" w:rsidR="00CD69FB">
        <w:rPr>
          <w:color w:val="auto"/>
          <w:szCs w:val="24"/>
        </w:rPr>
        <w:t xml:space="preserve"> </w:t>
      </w:r>
      <w:r w:rsidRPr="00B125C0" w:rsidR="003903DB">
        <w:rPr>
          <w:color w:val="000000"/>
          <w:szCs w:val="24"/>
        </w:rPr>
        <w:t xml:space="preserve">(постановление вступило в законную силу </w:t>
      </w:r>
      <w:r w:rsidRPr="00B125C0" w:rsidR="006D6214">
        <w:rPr>
          <w:color w:val="000000"/>
          <w:szCs w:val="24"/>
        </w:rPr>
        <w:t>19.04</w:t>
      </w:r>
      <w:r w:rsidRPr="00B125C0">
        <w:rPr>
          <w:color w:val="000000"/>
          <w:szCs w:val="24"/>
        </w:rPr>
        <w:t>.2024</w:t>
      </w:r>
      <w:r w:rsidRPr="00B125C0" w:rsidR="003903DB">
        <w:rPr>
          <w:color w:val="000000"/>
          <w:szCs w:val="24"/>
        </w:rPr>
        <w:t>)</w:t>
      </w:r>
      <w:r w:rsidRPr="00B125C0" w:rsidR="00112387">
        <w:rPr>
          <w:color w:val="000000"/>
          <w:szCs w:val="24"/>
        </w:rPr>
        <w:t xml:space="preserve"> </w:t>
      </w:r>
      <w:r w:rsidRPr="00B125C0" w:rsidR="003903DB">
        <w:rPr>
          <w:color w:val="000000"/>
          <w:szCs w:val="24"/>
        </w:rPr>
        <w:t xml:space="preserve">за совершение административного правонарушения, предусмотренного </w:t>
      </w:r>
      <w:r w:rsidRPr="00B125C0">
        <w:rPr>
          <w:color w:val="000000"/>
          <w:szCs w:val="24"/>
        </w:rPr>
        <w:t>ч. 9.1</w:t>
      </w:r>
      <w:r w:rsidRPr="00B125C0" w:rsidR="006D3CB8">
        <w:rPr>
          <w:color w:val="000000"/>
          <w:szCs w:val="24"/>
        </w:rPr>
        <w:t xml:space="preserve"> </w:t>
      </w:r>
      <w:r w:rsidRPr="00B125C0" w:rsidR="003903DB">
        <w:rPr>
          <w:color w:val="000000"/>
          <w:szCs w:val="24"/>
        </w:rPr>
        <w:t>ст.</w:t>
      </w:r>
      <w:r w:rsidRPr="00B125C0" w:rsidR="00A87B0B">
        <w:rPr>
          <w:color w:val="000000"/>
          <w:szCs w:val="24"/>
        </w:rPr>
        <w:t xml:space="preserve"> </w:t>
      </w:r>
      <w:r w:rsidRPr="00B125C0">
        <w:rPr>
          <w:color w:val="000000"/>
          <w:szCs w:val="24"/>
        </w:rPr>
        <w:t>19.5</w:t>
      </w:r>
      <w:r w:rsidRPr="00B125C0" w:rsidR="003903DB">
        <w:rPr>
          <w:color w:val="000000"/>
          <w:szCs w:val="24"/>
        </w:rPr>
        <w:t xml:space="preserve"> Кодекса Российской Федерации об административных правонарушениях.</w:t>
      </w:r>
    </w:p>
    <w:p w:rsidR="00B125C0" w:rsidP="00B125C0">
      <w:pPr>
        <w:ind w:firstLine="709"/>
        <w:jc w:val="both"/>
        <w:rPr>
          <w:color w:val="auto"/>
          <w:szCs w:val="24"/>
        </w:rPr>
      </w:pPr>
      <w:r w:rsidRPr="00B125C0">
        <w:rPr>
          <w:color w:val="000000"/>
          <w:szCs w:val="24"/>
        </w:rPr>
        <w:t xml:space="preserve">Представитель </w:t>
      </w:r>
      <w:r w:rsidRPr="00B125C0" w:rsidR="00C7569B">
        <w:rPr>
          <w:color w:val="000000"/>
          <w:szCs w:val="24"/>
        </w:rPr>
        <w:t xml:space="preserve">КПК «Инвест» </w:t>
      </w:r>
      <w:r w:rsidRPr="00B125C0" w:rsidR="00736036">
        <w:rPr>
          <w:color w:val="000000"/>
          <w:szCs w:val="24"/>
        </w:rPr>
        <w:t xml:space="preserve">- </w:t>
      </w:r>
      <w:r w:rsidRPr="00B125C0" w:rsidR="00736036">
        <w:rPr>
          <w:color w:val="000000"/>
          <w:spacing w:val="-4"/>
          <w:szCs w:val="24"/>
        </w:rPr>
        <w:t xml:space="preserve">ликвидатор </w:t>
      </w:r>
      <w:r w:rsidR="00FC6128">
        <w:rPr>
          <w:color w:val="000000"/>
          <w:spacing w:val="-4"/>
          <w:szCs w:val="24"/>
        </w:rPr>
        <w:t>***</w:t>
      </w:r>
      <w:r w:rsidRPr="00B125C0" w:rsidR="00736036">
        <w:rPr>
          <w:color w:val="000000"/>
          <w:spacing w:val="-4"/>
          <w:szCs w:val="24"/>
        </w:rPr>
        <w:t xml:space="preserve"> </w:t>
      </w:r>
      <w:r>
        <w:rPr>
          <w:color w:val="000000"/>
          <w:spacing w:val="-4"/>
          <w:szCs w:val="24"/>
        </w:rPr>
        <w:t xml:space="preserve">в судебном заседании признала вину </w:t>
      </w:r>
      <w:r w:rsidRPr="00B125C0">
        <w:rPr>
          <w:color w:val="000000"/>
          <w:szCs w:val="24"/>
        </w:rPr>
        <w:t>КПК «Инвест»</w:t>
      </w:r>
      <w:r>
        <w:rPr>
          <w:color w:val="000000"/>
          <w:szCs w:val="24"/>
        </w:rPr>
        <w:t xml:space="preserve"> в совершении административного правонарушения, </w:t>
      </w:r>
      <w:r w:rsidRPr="002F30E3">
        <w:rPr>
          <w:color w:val="auto"/>
          <w:szCs w:val="24"/>
        </w:rPr>
        <w:t>предусмотренного ч. 1 ст. 20.25 КоАП РФ</w:t>
      </w:r>
      <w:r>
        <w:rPr>
          <w:color w:val="auto"/>
          <w:szCs w:val="24"/>
        </w:rPr>
        <w:t xml:space="preserve">, </w:t>
      </w:r>
      <w:r w:rsidRPr="002F30E3">
        <w:rPr>
          <w:color w:val="auto"/>
          <w:szCs w:val="24"/>
        </w:rPr>
        <w:t>в полном объёме</w:t>
      </w:r>
      <w:r>
        <w:rPr>
          <w:color w:val="auto"/>
          <w:szCs w:val="24"/>
        </w:rPr>
        <w:t>.</w:t>
      </w:r>
    </w:p>
    <w:p w:rsidR="008B40F9" w:rsidRPr="00B125C0" w:rsidP="00B125C0">
      <w:pPr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 xml:space="preserve">Мировой судья, исследовав материалы дела, </w:t>
      </w:r>
      <w:r w:rsidR="00B125C0">
        <w:rPr>
          <w:color w:val="000000"/>
          <w:szCs w:val="24"/>
        </w:rPr>
        <w:t>выслушав п</w:t>
      </w:r>
      <w:r w:rsidRPr="00B125C0" w:rsidR="00B125C0">
        <w:rPr>
          <w:color w:val="000000"/>
          <w:szCs w:val="24"/>
        </w:rPr>
        <w:t>редставител</w:t>
      </w:r>
      <w:r w:rsidR="00B125C0">
        <w:rPr>
          <w:color w:val="000000"/>
          <w:szCs w:val="24"/>
        </w:rPr>
        <w:t xml:space="preserve">я </w:t>
      </w:r>
      <w:r w:rsidRPr="00B125C0" w:rsidR="00B125C0">
        <w:rPr>
          <w:color w:val="000000"/>
          <w:szCs w:val="24"/>
        </w:rPr>
        <w:t>КПК «Инвест»</w:t>
      </w:r>
      <w:r w:rsidR="00B125C0">
        <w:rPr>
          <w:color w:val="000000"/>
          <w:szCs w:val="24"/>
        </w:rPr>
        <w:t xml:space="preserve">, </w:t>
      </w:r>
      <w:r w:rsidRPr="00B125C0">
        <w:rPr>
          <w:color w:val="000000"/>
          <w:szCs w:val="24"/>
        </w:rPr>
        <w:t>оценив представленные в деле доказат</w:t>
      </w:r>
      <w:r w:rsidRPr="00B125C0">
        <w:rPr>
          <w:color w:val="000000"/>
          <w:szCs w:val="24"/>
        </w:rPr>
        <w:t>ельства, приходит к следующ</w:t>
      </w:r>
      <w:r w:rsidR="00B125C0">
        <w:rPr>
          <w:color w:val="000000"/>
          <w:szCs w:val="24"/>
        </w:rPr>
        <w:t>им выводам</w:t>
      </w:r>
      <w:r w:rsidRPr="00B125C0">
        <w:rPr>
          <w:color w:val="000000"/>
          <w:szCs w:val="24"/>
        </w:rPr>
        <w:t>.</w:t>
      </w:r>
    </w:p>
    <w:p w:rsidR="008F28F9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B125C0">
        <w:rPr>
          <w:color w:val="000000"/>
          <w:sz w:val="24"/>
          <w:szCs w:val="24"/>
        </w:rPr>
        <w:t xml:space="preserve">Как следует из материалов дела, постановлением </w:t>
      </w:r>
      <w:r w:rsidRPr="00B125C0" w:rsidR="00EF121B">
        <w:rPr>
          <w:color w:val="000000"/>
          <w:sz w:val="24"/>
          <w:szCs w:val="24"/>
        </w:rPr>
        <w:t xml:space="preserve">заместителя </w:t>
      </w:r>
      <w:r w:rsidRPr="00B125C0" w:rsidR="004205D7">
        <w:rPr>
          <w:color w:val="000000"/>
          <w:sz w:val="24"/>
          <w:szCs w:val="24"/>
        </w:rPr>
        <w:t>управляющего отделением по СК Южного главного управления Центрального банка РФ</w:t>
      </w:r>
      <w:r w:rsidRPr="00B125C0">
        <w:rPr>
          <w:color w:val="000000"/>
          <w:sz w:val="24"/>
          <w:szCs w:val="24"/>
        </w:rPr>
        <w:t>,</w:t>
      </w:r>
      <w:r w:rsidRPr="00B125C0" w:rsidR="00112387">
        <w:rPr>
          <w:color w:val="000000"/>
          <w:sz w:val="24"/>
          <w:szCs w:val="24"/>
        </w:rPr>
        <w:t xml:space="preserve"> </w:t>
      </w:r>
      <w:r w:rsidRPr="00B125C0" w:rsidR="004205D7">
        <w:rPr>
          <w:color w:val="000000"/>
          <w:sz w:val="24"/>
          <w:szCs w:val="24"/>
        </w:rPr>
        <w:t xml:space="preserve">КПК «Инвест» </w:t>
      </w:r>
      <w:r w:rsidRPr="00B125C0">
        <w:rPr>
          <w:color w:val="000000"/>
          <w:sz w:val="24"/>
          <w:szCs w:val="24"/>
        </w:rPr>
        <w:t>признан</w:t>
      </w:r>
      <w:r w:rsidRPr="00B125C0" w:rsidR="00EF121B">
        <w:rPr>
          <w:color w:val="000000"/>
          <w:sz w:val="24"/>
          <w:szCs w:val="24"/>
        </w:rPr>
        <w:t>о</w:t>
      </w:r>
      <w:r w:rsidRPr="00B125C0">
        <w:rPr>
          <w:color w:val="000000"/>
          <w:sz w:val="24"/>
          <w:szCs w:val="24"/>
        </w:rPr>
        <w:t xml:space="preserve"> виновным в совершении административного правонарушения, </w:t>
      </w:r>
      <w:r w:rsidRPr="00B125C0" w:rsidR="00A236D5">
        <w:rPr>
          <w:color w:val="000000"/>
          <w:sz w:val="24"/>
          <w:szCs w:val="24"/>
        </w:rPr>
        <w:t>п</w:t>
      </w:r>
      <w:r w:rsidR="00B125C0">
        <w:rPr>
          <w:color w:val="000000"/>
          <w:sz w:val="24"/>
          <w:szCs w:val="24"/>
        </w:rPr>
        <w:t xml:space="preserve">редусмотренного </w:t>
      </w:r>
      <w:r w:rsidRPr="00B125C0" w:rsidR="00CD69FB">
        <w:rPr>
          <w:color w:val="000000"/>
          <w:sz w:val="24"/>
          <w:szCs w:val="24"/>
        </w:rPr>
        <w:t xml:space="preserve">ч. 9.1 ст. 19.5 </w:t>
      </w:r>
      <w:r w:rsidRPr="00B125C0">
        <w:rPr>
          <w:color w:val="000000"/>
          <w:sz w:val="24"/>
          <w:szCs w:val="24"/>
        </w:rPr>
        <w:t>Кодекса Российской Федерации об административных правонарушениях, подвергнут</w:t>
      </w:r>
      <w:r w:rsidRPr="00B125C0" w:rsidR="00EF121B">
        <w:rPr>
          <w:color w:val="000000"/>
          <w:sz w:val="24"/>
          <w:szCs w:val="24"/>
        </w:rPr>
        <w:t>о</w:t>
      </w:r>
      <w:r w:rsidRPr="00B125C0">
        <w:rPr>
          <w:color w:val="000000"/>
          <w:sz w:val="24"/>
          <w:szCs w:val="24"/>
        </w:rPr>
        <w:t xml:space="preserve"> наказанию в виде адми</w:t>
      </w:r>
      <w:r w:rsidRPr="00B125C0" w:rsidR="00112387">
        <w:rPr>
          <w:color w:val="000000"/>
          <w:sz w:val="24"/>
          <w:szCs w:val="24"/>
        </w:rPr>
        <w:t xml:space="preserve">нистративного штрафа в размере </w:t>
      </w:r>
      <w:r w:rsidRPr="00B125C0" w:rsidR="00CD69FB">
        <w:rPr>
          <w:color w:val="000000"/>
          <w:sz w:val="24"/>
          <w:szCs w:val="24"/>
        </w:rPr>
        <w:t>5</w:t>
      </w:r>
      <w:r w:rsidRPr="00B125C0" w:rsidR="006D6214">
        <w:rPr>
          <w:color w:val="000000"/>
          <w:sz w:val="24"/>
          <w:szCs w:val="24"/>
        </w:rPr>
        <w:t>5</w:t>
      </w:r>
      <w:r w:rsidRPr="00B125C0" w:rsidR="00EF121B">
        <w:rPr>
          <w:color w:val="000000"/>
          <w:sz w:val="24"/>
          <w:szCs w:val="24"/>
        </w:rPr>
        <w:t xml:space="preserve"> </w:t>
      </w:r>
      <w:r w:rsidRPr="00B125C0" w:rsidR="00A87B0B">
        <w:rPr>
          <w:color w:val="000000"/>
          <w:sz w:val="24"/>
          <w:szCs w:val="24"/>
        </w:rPr>
        <w:t>000</w:t>
      </w:r>
      <w:r w:rsidRPr="00B125C0">
        <w:rPr>
          <w:color w:val="000000"/>
          <w:sz w:val="24"/>
          <w:szCs w:val="24"/>
        </w:rPr>
        <w:t xml:space="preserve"> рублей. Постановление вступило в законную силу </w:t>
      </w:r>
      <w:r w:rsidRPr="00B125C0" w:rsidR="006D6214">
        <w:rPr>
          <w:color w:val="000000"/>
          <w:sz w:val="24"/>
          <w:szCs w:val="24"/>
        </w:rPr>
        <w:t>19.04</w:t>
      </w:r>
      <w:r w:rsidRPr="00B125C0" w:rsidR="00CD69FB">
        <w:rPr>
          <w:color w:val="000000"/>
          <w:sz w:val="24"/>
          <w:szCs w:val="24"/>
        </w:rPr>
        <w:t>.2024</w:t>
      </w:r>
      <w:r w:rsidRPr="00B125C0">
        <w:rPr>
          <w:color w:val="000000"/>
          <w:sz w:val="24"/>
          <w:szCs w:val="24"/>
        </w:rPr>
        <w:t>. Указанный адм</w:t>
      </w:r>
      <w:r w:rsidRPr="00B125C0" w:rsidR="00347FA0">
        <w:rPr>
          <w:color w:val="000000"/>
          <w:sz w:val="24"/>
          <w:szCs w:val="24"/>
        </w:rPr>
        <w:t xml:space="preserve">инистративный штраф не оплачен </w:t>
      </w:r>
      <w:r w:rsidRPr="00B125C0" w:rsidR="00CD69FB">
        <w:rPr>
          <w:color w:val="000000"/>
          <w:sz w:val="24"/>
          <w:szCs w:val="24"/>
        </w:rPr>
        <w:t xml:space="preserve">КПК «Инвест» </w:t>
      </w:r>
      <w:r w:rsidRPr="00B125C0">
        <w:rPr>
          <w:color w:val="000000"/>
          <w:sz w:val="24"/>
          <w:szCs w:val="24"/>
        </w:rPr>
        <w:t>в срок, установленный ч.1 ст.32.2 Кодекса Российской Федерации об административных правонарушениях.</w:t>
      </w:r>
    </w:p>
    <w:p w:rsidR="008F28F9" w:rsidRPr="00B125C0" w:rsidP="00B125C0">
      <w:pPr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Данный факт подтверждается: протоколом об админи</w:t>
      </w:r>
      <w:r w:rsidRPr="00B125C0" w:rsidR="006D3CB8">
        <w:rPr>
          <w:color w:val="000000"/>
          <w:szCs w:val="24"/>
        </w:rPr>
        <w:t xml:space="preserve">стративном правонарушении </w:t>
      </w:r>
      <w:r w:rsidRPr="00B125C0" w:rsidR="00A87B0B">
        <w:rPr>
          <w:color w:val="000000"/>
          <w:szCs w:val="24"/>
        </w:rPr>
        <w:t xml:space="preserve">№ </w:t>
      </w:r>
      <w:r w:rsidR="00FC6128">
        <w:rPr>
          <w:color w:val="000000"/>
          <w:szCs w:val="24"/>
        </w:rPr>
        <w:t>***</w:t>
      </w:r>
      <w:r w:rsidRPr="00B125C0">
        <w:rPr>
          <w:color w:val="000000"/>
          <w:szCs w:val="24"/>
        </w:rPr>
        <w:t>, постановлением по делу об административном правонарушении</w:t>
      </w:r>
      <w:r w:rsidRPr="00B125C0" w:rsidR="00112387">
        <w:rPr>
          <w:color w:val="000000"/>
          <w:szCs w:val="24"/>
        </w:rPr>
        <w:t xml:space="preserve"> </w:t>
      </w:r>
      <w:r w:rsidRPr="00B125C0" w:rsidR="00CD69FB">
        <w:rPr>
          <w:color w:val="000000"/>
          <w:szCs w:val="24"/>
        </w:rPr>
        <w:t xml:space="preserve">№ </w:t>
      </w:r>
      <w:r w:rsidR="00FC6128">
        <w:rPr>
          <w:color w:val="auto"/>
          <w:szCs w:val="24"/>
        </w:rPr>
        <w:t>***</w:t>
      </w:r>
      <w:r w:rsidRPr="00B125C0" w:rsidR="006D6214">
        <w:rPr>
          <w:color w:val="auto"/>
          <w:szCs w:val="24"/>
        </w:rPr>
        <w:t xml:space="preserve"> от 19.03.2024</w:t>
      </w:r>
      <w:r w:rsidRPr="00B125C0" w:rsidR="00EF121B">
        <w:rPr>
          <w:color w:val="000000"/>
          <w:szCs w:val="24"/>
        </w:rPr>
        <w:t xml:space="preserve">, уведомлением о составлении протокола об административном правонарушении </w:t>
      </w:r>
      <w:r w:rsidRPr="00B125C0" w:rsidR="00CD69FB">
        <w:rPr>
          <w:color w:val="000000"/>
          <w:szCs w:val="24"/>
        </w:rPr>
        <w:t xml:space="preserve">№ </w:t>
      </w:r>
      <w:r w:rsidR="00FC6128">
        <w:rPr>
          <w:color w:val="000000"/>
          <w:szCs w:val="24"/>
        </w:rPr>
        <w:t>***</w:t>
      </w:r>
      <w:r w:rsidRPr="00B125C0" w:rsidR="00CD69FB">
        <w:rPr>
          <w:color w:val="000000"/>
          <w:szCs w:val="24"/>
        </w:rPr>
        <w:t xml:space="preserve"> </w:t>
      </w:r>
      <w:r w:rsidRPr="00B125C0" w:rsidR="00EF121B">
        <w:rPr>
          <w:color w:val="000000"/>
          <w:szCs w:val="24"/>
        </w:rPr>
        <w:t xml:space="preserve">от </w:t>
      </w:r>
      <w:r w:rsidRPr="00B125C0" w:rsidR="006D6214">
        <w:rPr>
          <w:color w:val="000000"/>
          <w:szCs w:val="24"/>
        </w:rPr>
        <w:t>24.06</w:t>
      </w:r>
      <w:r w:rsidRPr="00B125C0" w:rsidR="00CD69FB">
        <w:rPr>
          <w:color w:val="000000"/>
          <w:szCs w:val="24"/>
        </w:rPr>
        <w:t>.2024</w:t>
      </w:r>
      <w:r w:rsidRPr="00B125C0" w:rsidR="00A236D5">
        <w:rPr>
          <w:color w:val="000000"/>
          <w:szCs w:val="24"/>
        </w:rPr>
        <w:t>, карточкой учета поступлений в бюджет по денежному взысканию.</w:t>
      </w:r>
    </w:p>
    <w:p w:rsidR="008F28F9" w:rsidRPr="00B125C0" w:rsidP="00B125C0">
      <w:pPr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>При таких обстоятельствах, мировой судья находит, что в действиях</w:t>
      </w:r>
      <w:r w:rsidRPr="00B125C0" w:rsidR="003A7D99">
        <w:rPr>
          <w:color w:val="auto"/>
          <w:szCs w:val="24"/>
        </w:rPr>
        <w:t xml:space="preserve"> </w:t>
      </w:r>
      <w:r w:rsidRPr="00B125C0" w:rsidR="00CD69FB">
        <w:rPr>
          <w:color w:val="000000"/>
          <w:spacing w:val="-4"/>
          <w:szCs w:val="24"/>
        </w:rPr>
        <w:t>КПК</w:t>
      </w:r>
      <w:r w:rsidRPr="00B125C0" w:rsidR="003A7D99">
        <w:rPr>
          <w:color w:val="000000"/>
          <w:spacing w:val="-4"/>
          <w:szCs w:val="24"/>
        </w:rPr>
        <w:t> </w:t>
      </w:r>
      <w:r w:rsidRPr="00B125C0" w:rsidR="00CD69FB">
        <w:rPr>
          <w:color w:val="000000"/>
          <w:spacing w:val="-4"/>
          <w:szCs w:val="24"/>
        </w:rPr>
        <w:t>«Инвест»</w:t>
      </w:r>
      <w:r w:rsidRPr="00B125C0" w:rsidR="003A7D99">
        <w:rPr>
          <w:color w:val="000000"/>
          <w:spacing w:val="-4"/>
          <w:szCs w:val="24"/>
        </w:rPr>
        <w:t xml:space="preserve"> </w:t>
      </w:r>
      <w:r w:rsidRPr="00B125C0">
        <w:rPr>
          <w:color w:val="auto"/>
          <w:szCs w:val="24"/>
        </w:rPr>
        <w:t>имеется состав адм</w:t>
      </w:r>
      <w:r w:rsidRPr="00B125C0" w:rsidR="00D13998">
        <w:rPr>
          <w:color w:val="auto"/>
          <w:szCs w:val="24"/>
        </w:rPr>
        <w:t xml:space="preserve">инистративного правонарушения, </w:t>
      </w:r>
      <w:r w:rsidRPr="00B125C0">
        <w:rPr>
          <w:color w:val="auto"/>
          <w:szCs w:val="24"/>
        </w:rPr>
        <w:t>предусмотренного</w:t>
      </w:r>
      <w:r w:rsidRPr="00B125C0" w:rsidR="00A236D5">
        <w:rPr>
          <w:color w:val="auto"/>
          <w:szCs w:val="24"/>
        </w:rPr>
        <w:t xml:space="preserve"> </w:t>
      </w:r>
      <w:r w:rsidRPr="00B125C0">
        <w:rPr>
          <w:color w:val="auto"/>
          <w:szCs w:val="24"/>
        </w:rPr>
        <w:t xml:space="preserve">ч.1 ст.20.25 Кодекса Российской Федерации об административных правонарушениях, –  неуплата административного штрафа в установленный законом срок. 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 xml:space="preserve">Согласно </w:t>
      </w:r>
      <w:hyperlink r:id="rId4" w:history="1">
        <w:r w:rsidRPr="00B125C0">
          <w:rPr>
            <w:color w:val="auto"/>
            <w:szCs w:val="24"/>
          </w:rPr>
          <w:t>Кодексу</w:t>
        </w:r>
      </w:hyperlink>
      <w:r w:rsidRPr="00B125C0">
        <w:rPr>
          <w:color w:val="auto"/>
          <w:szCs w:val="24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 </w:t>
      </w:r>
      <w:hyperlink r:id="rId5" w:history="1">
        <w:r w:rsidRPr="00B125C0">
          <w:rPr>
            <w:color w:val="auto"/>
            <w:szCs w:val="24"/>
          </w:rPr>
          <w:t>(часть 1 статьи 3.1)</w:t>
        </w:r>
      </w:hyperlink>
      <w:r w:rsidRPr="00B125C0">
        <w:rPr>
          <w:color w:val="auto"/>
          <w:szCs w:val="24"/>
        </w:rPr>
        <w:t>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B125C0">
          <w:rPr>
            <w:color w:val="auto"/>
            <w:szCs w:val="24"/>
          </w:rPr>
          <w:t>Кодексом</w:t>
        </w:r>
      </w:hyperlink>
      <w:r w:rsidRPr="00B125C0">
        <w:rPr>
          <w:color w:val="auto"/>
          <w:szCs w:val="24"/>
        </w:rPr>
        <w:t xml:space="preserve"> Российской Федерации об административных правонарушениях (</w:t>
      </w:r>
      <w:hyperlink r:id="rId7" w:history="1">
        <w:r w:rsidRPr="00B125C0">
          <w:rPr>
            <w:color w:val="auto"/>
            <w:szCs w:val="24"/>
          </w:rPr>
          <w:t>часть 1 статьи 4.1</w:t>
        </w:r>
      </w:hyperlink>
      <w:r w:rsidRPr="00B125C0">
        <w:rPr>
          <w:color w:val="auto"/>
          <w:szCs w:val="24"/>
        </w:rPr>
        <w:t xml:space="preserve"> названного Кодекса).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F28F9" w:rsidRPr="00B125C0" w:rsidP="00B125C0">
      <w:pPr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Обстоятельств, смягчающих либо отягчающих административную ответственность, судом не установлено.</w:t>
      </w:r>
    </w:p>
    <w:p w:rsidR="00043B98" w:rsidRPr="00B125C0" w:rsidP="00B125C0">
      <w:pPr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 xml:space="preserve">Вместе с тем, при назначении </w:t>
      </w:r>
      <w:r w:rsidRPr="00B125C0">
        <w:rPr>
          <w:color w:val="000000"/>
          <w:spacing w:val="-4"/>
          <w:szCs w:val="24"/>
        </w:rPr>
        <w:t xml:space="preserve">КПК «Инвест» </w:t>
      </w:r>
      <w:r w:rsidRPr="00B125C0">
        <w:rPr>
          <w:color w:val="auto"/>
          <w:szCs w:val="24"/>
        </w:rPr>
        <w:t xml:space="preserve">наказания следует учитывать, что Федеральным </w:t>
      </w:r>
      <w:hyperlink r:id="rId8" w:history="1">
        <w:r w:rsidRPr="00B125C0">
          <w:rPr>
            <w:color w:val="auto"/>
            <w:szCs w:val="24"/>
          </w:rPr>
          <w:t>законом</w:t>
        </w:r>
      </w:hyperlink>
      <w:r w:rsidRPr="00B125C0">
        <w:rPr>
          <w:color w:val="auto"/>
          <w:szCs w:val="24"/>
        </w:rPr>
        <w:t xml:space="preserve"> от 26 марта 2022 года N 70-ФЗ внесены изменения в Кодекс Российской Федерации об административных правонарушениях, в частности, введена в действие с 6 апреля 2022 года </w:t>
      </w:r>
      <w:hyperlink r:id="rId9" w:history="1">
        <w:r w:rsidRPr="00B125C0">
          <w:rPr>
            <w:color w:val="auto"/>
            <w:szCs w:val="24"/>
          </w:rPr>
          <w:t>статья 4.1.2</w:t>
        </w:r>
      </w:hyperlink>
      <w:r w:rsidRPr="00B125C0">
        <w:rPr>
          <w:color w:val="auto"/>
          <w:szCs w:val="24"/>
        </w:rPr>
        <w:t xml:space="preserve"> Кодекса Российской Федерации об административных правонарушениях, устанавливающая особенности назначения наказания в виде административного штрафа социально ориентированным некоммерческим организациям,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>ООО «</w:t>
      </w:r>
      <w:r w:rsidRPr="00B125C0">
        <w:rPr>
          <w:color w:val="000000"/>
          <w:spacing w:val="-4"/>
          <w:szCs w:val="24"/>
        </w:rPr>
        <w:t xml:space="preserve">Кредитный Потребительский Кооператив «Объединенные Инвестиции» (КПК «Инвест»), </w:t>
      </w:r>
      <w:r w:rsidRPr="00B125C0">
        <w:rPr>
          <w:color w:val="000000"/>
          <w:szCs w:val="24"/>
        </w:rPr>
        <w:t xml:space="preserve">ОГРН </w:t>
      </w:r>
      <w:r w:rsidR="00FC6128">
        <w:rPr>
          <w:color w:val="000000"/>
          <w:szCs w:val="24"/>
        </w:rPr>
        <w:t>***</w:t>
      </w:r>
      <w:r w:rsidRPr="00B125C0">
        <w:rPr>
          <w:color w:val="000000"/>
          <w:szCs w:val="24"/>
        </w:rPr>
        <w:t xml:space="preserve">, ИНН </w:t>
      </w:r>
      <w:r w:rsidR="00FC6128">
        <w:rPr>
          <w:color w:val="000000"/>
          <w:szCs w:val="24"/>
        </w:rPr>
        <w:t>***</w:t>
      </w:r>
      <w:r w:rsidRPr="00B125C0">
        <w:rPr>
          <w:color w:val="auto"/>
          <w:szCs w:val="24"/>
        </w:rPr>
        <w:t xml:space="preserve">» состояло в Едином реестре субъектов малого и среднего предпринимательства с 10 сентября 2019 г. по 10 июля 2022 г., 10 апреля 2024 г. вновь включено данный в реестр (категория - микропредприятие). </w:t>
      </w:r>
    </w:p>
    <w:p w:rsidR="00043B98" w:rsidRPr="00B125C0" w:rsidP="00B125C0">
      <w:pPr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 xml:space="preserve">Согласно </w:t>
      </w:r>
      <w:hyperlink r:id="rId10" w:history="1">
        <w:r w:rsidRPr="00B125C0">
          <w:rPr>
            <w:color w:val="auto"/>
            <w:szCs w:val="24"/>
          </w:rPr>
          <w:t>частей 1 и 2 статьи 4.1.2</w:t>
        </w:r>
      </w:hyperlink>
      <w:r w:rsidRPr="00B125C0">
        <w:rPr>
          <w:color w:val="auto"/>
          <w:szCs w:val="24"/>
        </w:rPr>
        <w:t xml:space="preserve"> Кодекса Российской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</w:t>
      </w:r>
      <w:hyperlink r:id="rId11" w:history="1">
        <w:r w:rsidRPr="00B125C0">
          <w:rPr>
            <w:color w:val="auto"/>
            <w:szCs w:val="24"/>
          </w:rPr>
          <w:t>раздела II</w:t>
        </w:r>
      </w:hyperlink>
      <w:r w:rsidRPr="00B125C0">
        <w:rPr>
          <w:color w:val="auto"/>
          <w:szCs w:val="24"/>
        </w:rPr>
        <w:t xml:space="preserve"> настоящего Кодекса или закона </w:t>
      </w:r>
      <w:r w:rsidRPr="00B125C0">
        <w:rPr>
          <w:color w:val="auto"/>
          <w:szCs w:val="24"/>
        </w:rPr>
        <w:t>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043B98" w:rsidRPr="00B125C0" w:rsidP="00B125C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 xml:space="preserve">В случае, если санкцией статьи (части статьи) </w:t>
      </w:r>
      <w:hyperlink r:id="rId12" w:history="1">
        <w:r w:rsidRPr="00B125C0">
          <w:rPr>
            <w:color w:val="auto"/>
            <w:szCs w:val="24"/>
          </w:rPr>
          <w:t>раздела II</w:t>
        </w:r>
      </w:hyperlink>
      <w:r w:rsidRPr="00B125C0">
        <w:rPr>
          <w:color w:val="auto"/>
          <w:szCs w:val="24"/>
        </w:rPr>
        <w:t xml:space="preserve">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размере.</w:t>
      </w:r>
    </w:p>
    <w:p w:rsidR="00043B98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125C0">
        <w:rPr>
          <w:color w:val="auto"/>
          <w:sz w:val="24"/>
          <w:szCs w:val="24"/>
        </w:rPr>
        <w:t xml:space="preserve">Санкцией </w:t>
      </w:r>
      <w:hyperlink r:id="rId13" w:history="1">
        <w:r w:rsidRPr="00B125C0">
          <w:rPr>
            <w:color w:val="auto"/>
            <w:sz w:val="24"/>
            <w:szCs w:val="24"/>
          </w:rPr>
          <w:t>части 1 статьи 20.25</w:t>
        </w:r>
      </w:hyperlink>
      <w:r w:rsidRPr="00B125C0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поэтому административный штраф </w:t>
      </w:r>
      <w:r w:rsidRPr="00B125C0">
        <w:rPr>
          <w:color w:val="000000"/>
          <w:spacing w:val="-4"/>
          <w:sz w:val="24"/>
          <w:szCs w:val="24"/>
        </w:rPr>
        <w:t xml:space="preserve">КПК «Инвест» </w:t>
      </w:r>
      <w:r w:rsidRPr="00B125C0">
        <w:rPr>
          <w:color w:val="auto"/>
          <w:sz w:val="24"/>
          <w:szCs w:val="24"/>
        </w:rPr>
        <w:t>должен назначаться в размере неуплаченного административного штрафа.</w:t>
      </w:r>
    </w:p>
    <w:p w:rsidR="00B125C0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125C0">
        <w:rPr>
          <w:color w:val="auto"/>
          <w:sz w:val="24"/>
          <w:szCs w:val="24"/>
        </w:rPr>
        <w:t xml:space="preserve">С учетом вышеприведенных норм, суд, оценив конкретные обстоятельства дела, учитывая характер совершенного обществом правонарушения, статус юридического лица, </w:t>
      </w:r>
      <w:r w:rsidRPr="00B125C0">
        <w:rPr>
          <w:color w:val="auto"/>
          <w:sz w:val="24"/>
          <w:szCs w:val="24"/>
        </w:rPr>
        <w:t xml:space="preserve">отсутствие </w:t>
      </w:r>
      <w:r w:rsidRPr="00B125C0">
        <w:rPr>
          <w:color w:val="auto"/>
          <w:sz w:val="24"/>
          <w:szCs w:val="24"/>
        </w:rPr>
        <w:t xml:space="preserve">смягчающих </w:t>
      </w:r>
      <w:r w:rsidRPr="00B125C0">
        <w:rPr>
          <w:color w:val="auto"/>
          <w:sz w:val="24"/>
          <w:szCs w:val="24"/>
        </w:rPr>
        <w:t xml:space="preserve">и отягчающих </w:t>
      </w:r>
      <w:r w:rsidRPr="00B125C0">
        <w:rPr>
          <w:color w:val="auto"/>
          <w:sz w:val="24"/>
          <w:szCs w:val="24"/>
        </w:rPr>
        <w:t xml:space="preserve">административную ответственность обстоятельств, считает необходимым назначить </w:t>
      </w:r>
      <w:r w:rsidRPr="00B125C0">
        <w:rPr>
          <w:color w:val="000000"/>
          <w:spacing w:val="-4"/>
          <w:sz w:val="24"/>
          <w:szCs w:val="24"/>
        </w:rPr>
        <w:t xml:space="preserve">КПК «Инвест» </w:t>
      </w:r>
      <w:r w:rsidR="00431A30">
        <w:rPr>
          <w:color w:val="000000"/>
          <w:spacing w:val="-4"/>
          <w:sz w:val="24"/>
          <w:szCs w:val="24"/>
        </w:rPr>
        <w:t xml:space="preserve">штраф </w:t>
      </w:r>
      <w:r w:rsidRPr="00B125C0">
        <w:rPr>
          <w:color w:val="000000"/>
          <w:spacing w:val="-4"/>
          <w:sz w:val="24"/>
          <w:szCs w:val="24"/>
        </w:rPr>
        <w:t xml:space="preserve">в размере </w:t>
      </w:r>
      <w:r w:rsidRPr="00B125C0">
        <w:rPr>
          <w:color w:val="auto"/>
          <w:sz w:val="24"/>
          <w:szCs w:val="24"/>
        </w:rPr>
        <w:t>половины от двойного размера неоплаченного штрафа, что составляет 55 000 рублей 00 копеек.</w:t>
      </w:r>
    </w:p>
    <w:p w:rsidR="00B125C0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125C0">
        <w:rPr>
          <w:color w:val="auto"/>
          <w:sz w:val="24"/>
          <w:szCs w:val="24"/>
        </w:rPr>
        <w:t xml:space="preserve">Оснований для применения по делу положений </w:t>
      </w:r>
      <w:hyperlink r:id="rId14" w:history="1">
        <w:r w:rsidRPr="00B125C0">
          <w:rPr>
            <w:color w:val="auto"/>
            <w:sz w:val="24"/>
            <w:szCs w:val="24"/>
          </w:rPr>
          <w:t>статьи 2.9</w:t>
        </w:r>
      </w:hyperlink>
      <w:r w:rsidRPr="00B125C0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суд не находит.</w:t>
      </w:r>
    </w:p>
    <w:p w:rsidR="00B125C0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125C0">
        <w:rPr>
          <w:color w:val="auto"/>
          <w:sz w:val="24"/>
          <w:szCs w:val="24"/>
        </w:rPr>
        <w:t xml:space="preserve">Оснований для применения положений </w:t>
      </w:r>
      <w:hyperlink r:id="rId15" w:history="1">
        <w:r w:rsidRPr="00B125C0">
          <w:rPr>
            <w:color w:val="auto"/>
            <w:sz w:val="24"/>
            <w:szCs w:val="24"/>
          </w:rPr>
          <w:t>ч. 1 ст. 4.1.1</w:t>
        </w:r>
      </w:hyperlink>
      <w:r w:rsidRPr="00B125C0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 и замены административного штрафа на предупреждение также не имеется в связи с отсутствием для этого необходимой совокупности условий, предусмотренных данной </w:t>
      </w:r>
      <w:hyperlink r:id="rId16" w:history="1">
        <w:r w:rsidRPr="00B125C0">
          <w:rPr>
            <w:color w:val="auto"/>
            <w:sz w:val="24"/>
            <w:szCs w:val="24"/>
          </w:rPr>
          <w:t>нормой</w:t>
        </w:r>
      </w:hyperlink>
      <w:r w:rsidRPr="00B125C0">
        <w:rPr>
          <w:color w:val="auto"/>
          <w:sz w:val="24"/>
          <w:szCs w:val="24"/>
        </w:rPr>
        <w:t>.</w:t>
      </w:r>
    </w:p>
    <w:p w:rsidR="008F28F9" w:rsidRPr="00B125C0" w:rsidP="00B125C0">
      <w:pPr>
        <w:pStyle w:val="BodyText2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125C0">
        <w:rPr>
          <w:color w:val="auto"/>
          <w:sz w:val="24"/>
          <w:szCs w:val="24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8F28F9" w:rsidRPr="00B125C0">
      <w:pPr>
        <w:jc w:val="center"/>
        <w:rPr>
          <w:color w:val="auto"/>
          <w:szCs w:val="24"/>
        </w:rPr>
      </w:pPr>
    </w:p>
    <w:p w:rsidR="008F28F9" w:rsidRPr="00B125C0">
      <w:pPr>
        <w:jc w:val="center"/>
        <w:rPr>
          <w:color w:val="auto"/>
          <w:szCs w:val="24"/>
        </w:rPr>
      </w:pPr>
      <w:r w:rsidRPr="00B125C0">
        <w:rPr>
          <w:color w:val="auto"/>
          <w:szCs w:val="24"/>
        </w:rPr>
        <w:t>постановил</w:t>
      </w:r>
      <w:r w:rsidRPr="00B125C0" w:rsidR="003903DB">
        <w:rPr>
          <w:color w:val="auto"/>
          <w:szCs w:val="24"/>
        </w:rPr>
        <w:t>:</w:t>
      </w:r>
    </w:p>
    <w:p w:rsidR="008F28F9" w:rsidRPr="00B125C0">
      <w:pPr>
        <w:jc w:val="center"/>
        <w:rPr>
          <w:color w:val="auto"/>
          <w:szCs w:val="24"/>
        </w:rPr>
      </w:pPr>
    </w:p>
    <w:p w:rsidR="008F28F9" w:rsidRPr="00B125C0" w:rsidP="003A7D99">
      <w:pPr>
        <w:ind w:firstLine="709"/>
        <w:jc w:val="both"/>
        <w:rPr>
          <w:color w:val="auto"/>
          <w:szCs w:val="24"/>
        </w:rPr>
      </w:pPr>
      <w:r w:rsidRPr="00B125C0">
        <w:rPr>
          <w:color w:val="auto"/>
          <w:szCs w:val="24"/>
        </w:rPr>
        <w:t>Признать</w:t>
      </w:r>
      <w:r w:rsidRPr="00B125C0" w:rsidR="00E27BC9">
        <w:rPr>
          <w:color w:val="auto"/>
          <w:szCs w:val="24"/>
        </w:rPr>
        <w:t xml:space="preserve"> </w:t>
      </w:r>
      <w:r w:rsidRPr="00B125C0" w:rsidR="00CD69FB">
        <w:rPr>
          <w:color w:val="000000"/>
          <w:spacing w:val="-4"/>
          <w:szCs w:val="24"/>
        </w:rPr>
        <w:t>Кредитн</w:t>
      </w:r>
      <w:r w:rsidRPr="00B125C0" w:rsidR="00B125C0">
        <w:rPr>
          <w:color w:val="000000"/>
          <w:spacing w:val="-4"/>
          <w:szCs w:val="24"/>
        </w:rPr>
        <w:t>ый</w:t>
      </w:r>
      <w:r w:rsidRPr="00B125C0" w:rsidR="00CD69FB">
        <w:rPr>
          <w:color w:val="000000"/>
          <w:spacing w:val="-4"/>
          <w:szCs w:val="24"/>
        </w:rPr>
        <w:t xml:space="preserve"> Потребительск</w:t>
      </w:r>
      <w:r w:rsidRPr="00B125C0" w:rsidR="00B125C0">
        <w:rPr>
          <w:color w:val="000000"/>
          <w:spacing w:val="-4"/>
          <w:szCs w:val="24"/>
        </w:rPr>
        <w:t>ий</w:t>
      </w:r>
      <w:r w:rsidRPr="00B125C0" w:rsidR="00CD69FB">
        <w:rPr>
          <w:color w:val="000000"/>
          <w:spacing w:val="-4"/>
          <w:szCs w:val="24"/>
        </w:rPr>
        <w:t xml:space="preserve"> Кооператив «Объединенные Инвестиции» (КПК «Инвест»)</w:t>
      </w:r>
      <w:r w:rsidRPr="00B125C0" w:rsidR="00E27BC9">
        <w:rPr>
          <w:color w:val="000000"/>
          <w:szCs w:val="24"/>
        </w:rPr>
        <w:t xml:space="preserve"> </w:t>
      </w:r>
      <w:r w:rsidRPr="00B125C0">
        <w:rPr>
          <w:color w:val="auto"/>
          <w:szCs w:val="24"/>
        </w:rPr>
        <w:t>виновным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</w:t>
      </w:r>
      <w:r w:rsidRPr="00B125C0" w:rsidR="00B125C0">
        <w:rPr>
          <w:color w:val="auto"/>
          <w:szCs w:val="24"/>
        </w:rPr>
        <w:t>,</w:t>
      </w:r>
      <w:r w:rsidRPr="00B125C0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Pr="00B125C0" w:rsidR="00D959DB">
        <w:rPr>
          <w:color w:val="auto"/>
          <w:szCs w:val="24"/>
        </w:rPr>
        <w:t>55</w:t>
      </w:r>
      <w:r w:rsidRPr="00B125C0" w:rsidR="00A87B0B">
        <w:rPr>
          <w:color w:val="auto"/>
          <w:szCs w:val="24"/>
        </w:rPr>
        <w:t xml:space="preserve"> 000</w:t>
      </w:r>
      <w:r w:rsidRPr="00B125C0">
        <w:rPr>
          <w:color w:val="auto"/>
          <w:szCs w:val="24"/>
        </w:rPr>
        <w:t xml:space="preserve"> (</w:t>
      </w:r>
      <w:r w:rsidRPr="00B125C0" w:rsidR="00D959DB">
        <w:rPr>
          <w:color w:val="auto"/>
          <w:szCs w:val="24"/>
        </w:rPr>
        <w:t>пятьдесят пять</w:t>
      </w:r>
      <w:r w:rsidRPr="00B125C0">
        <w:rPr>
          <w:color w:val="auto"/>
          <w:szCs w:val="24"/>
        </w:rPr>
        <w:t>) рублей 00 копеек.</w:t>
      </w:r>
    </w:p>
    <w:p w:rsidR="008F28F9" w:rsidRPr="00B125C0" w:rsidP="003A7D99">
      <w:pPr>
        <w:suppressAutoHyphens w:val="0"/>
        <w:ind w:firstLine="709"/>
        <w:jc w:val="both"/>
        <w:rPr>
          <w:color w:val="000000"/>
          <w:szCs w:val="24"/>
        </w:rPr>
      </w:pPr>
      <w:r w:rsidRPr="00B125C0">
        <w:rPr>
          <w:color w:val="000000"/>
          <w:szCs w:val="24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B125C0" w:rsidR="006D3CB8">
        <w:rPr>
          <w:color w:val="000000"/>
          <w:szCs w:val="24"/>
        </w:rPr>
        <w:t xml:space="preserve"> </w:t>
      </w:r>
      <w:r w:rsidRPr="00B125C0" w:rsidR="00CD69FB">
        <w:rPr>
          <w:color w:val="000000"/>
          <w:szCs w:val="24"/>
        </w:rPr>
        <w:t xml:space="preserve">УФК по Ставропольскому краю (Управление по обеспечению деятельности </w:t>
      </w:r>
      <w:r w:rsidRPr="00B125C0" w:rsidR="00CD69FB">
        <w:rPr>
          <w:color w:val="000000"/>
          <w:szCs w:val="24"/>
        </w:rPr>
        <w:t>мировых судей Ставропольского края л/с 04212000060), ИНН 2634051915,  КПП 263401001, Банк: ОТДЕЛЕНИЕ СТАВРОПОЛЬ БАНКА РОССИИ// УФК по Ставропольскому краю г. Ставрополь, БИК 010702101, номер счета получателя пл</w:t>
      </w:r>
      <w:r w:rsidR="008C5397">
        <w:rPr>
          <w:color w:val="000000"/>
          <w:szCs w:val="24"/>
        </w:rPr>
        <w:t>атежа 03100643000000012100, к/с </w:t>
      </w:r>
      <w:r w:rsidRPr="00B125C0" w:rsidR="00CD69FB">
        <w:rPr>
          <w:color w:val="000000"/>
          <w:szCs w:val="24"/>
        </w:rPr>
        <w:t>40102810345370000013, ОКТМО 07701000, КБК 00811601203019000140, УИН</w:t>
      </w:r>
      <w:r w:rsidRPr="00B125C0" w:rsidR="003A7D99">
        <w:rPr>
          <w:color w:val="000000"/>
          <w:szCs w:val="24"/>
        </w:rPr>
        <w:t> </w:t>
      </w:r>
      <w:r w:rsidRPr="00B125C0" w:rsidR="00CD69FB">
        <w:rPr>
          <w:color w:val="000000"/>
          <w:szCs w:val="24"/>
        </w:rPr>
        <w:t xml:space="preserve"> </w:t>
      </w:r>
      <w:r w:rsidRPr="008C5397" w:rsidR="00B125C0">
        <w:rPr>
          <w:color w:val="000000"/>
          <w:szCs w:val="24"/>
        </w:rPr>
        <w:t>0355703701025002092420101</w:t>
      </w:r>
      <w:r w:rsidRPr="00B125C0" w:rsidR="00B73F95">
        <w:rPr>
          <w:color w:val="000000"/>
          <w:szCs w:val="24"/>
        </w:rPr>
        <w:t>.</w:t>
      </w:r>
    </w:p>
    <w:p w:rsidR="008F28F9" w:rsidRPr="008C5397" w:rsidP="003A7D99">
      <w:pPr>
        <w:ind w:firstLine="709"/>
        <w:jc w:val="both"/>
        <w:rPr>
          <w:color w:val="000000"/>
          <w:szCs w:val="24"/>
        </w:rPr>
      </w:pPr>
      <w:r w:rsidRPr="008C5397">
        <w:rPr>
          <w:color w:val="000000"/>
          <w:szCs w:val="24"/>
        </w:rPr>
        <w:t>Документ об оплате штрафа предоставить по адресу: г. Ставрополь, ул. Ленина, 221, каб. № 216.</w:t>
      </w:r>
    </w:p>
    <w:p w:rsidR="008F28F9" w:rsidP="00FC6128">
      <w:pPr>
        <w:ind w:firstLine="709"/>
        <w:jc w:val="both"/>
        <w:rPr>
          <w:color w:val="000000"/>
          <w:szCs w:val="24"/>
        </w:rPr>
      </w:pPr>
      <w:r w:rsidRPr="008C5397">
        <w:rPr>
          <w:color w:val="000000"/>
          <w:szCs w:val="24"/>
        </w:rPr>
        <w:t xml:space="preserve">Постановление может быть обжаловано в Промышленный районный суд </w:t>
      </w:r>
      <w:r w:rsidRPr="008C5397">
        <w:rPr>
          <w:color w:val="000000"/>
          <w:szCs w:val="24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FC6128" w:rsidP="00FC6128">
      <w:pPr>
        <w:jc w:val="both"/>
        <w:rPr>
          <w:color w:val="000000"/>
          <w:szCs w:val="24"/>
        </w:rPr>
      </w:pPr>
    </w:p>
    <w:p w:rsidR="00FC6128" w:rsidRPr="008C5397" w:rsidP="00FC6128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Согламсовано</w:t>
      </w:r>
    </w:p>
    <w:p w:rsidR="008F28F9" w:rsidRPr="008C5397" w:rsidP="003A7D99">
      <w:pPr>
        <w:pStyle w:val="BlockText"/>
        <w:tabs>
          <w:tab w:val="left" w:pos="9000"/>
        </w:tabs>
        <w:ind w:left="0" w:right="0"/>
        <w:jc w:val="both"/>
        <w:rPr>
          <w:color w:val="000000"/>
          <w:sz w:val="24"/>
          <w:szCs w:val="24"/>
        </w:rPr>
      </w:pPr>
      <w:r w:rsidRPr="008C5397">
        <w:rPr>
          <w:color w:val="000000"/>
          <w:sz w:val="24"/>
          <w:szCs w:val="24"/>
        </w:rPr>
        <w:t xml:space="preserve">Мировой судья                                      </w:t>
      </w:r>
      <w:r w:rsidRPr="008C5397" w:rsidR="003A7D99">
        <w:rPr>
          <w:color w:val="000000"/>
          <w:sz w:val="24"/>
          <w:szCs w:val="24"/>
        </w:rPr>
        <w:t xml:space="preserve">           </w:t>
      </w:r>
      <w:r w:rsidRPr="008C5397">
        <w:rPr>
          <w:color w:val="000000"/>
          <w:sz w:val="24"/>
          <w:szCs w:val="24"/>
        </w:rPr>
        <w:t xml:space="preserve">  подпись                              </w:t>
      </w:r>
      <w:r w:rsidRPr="008C5397" w:rsidR="003A7D99">
        <w:rPr>
          <w:color w:val="000000"/>
          <w:sz w:val="24"/>
          <w:szCs w:val="24"/>
        </w:rPr>
        <w:t xml:space="preserve">     </w:t>
      </w:r>
      <w:r w:rsidRPr="008C5397">
        <w:rPr>
          <w:color w:val="000000"/>
          <w:sz w:val="24"/>
          <w:szCs w:val="24"/>
        </w:rPr>
        <w:t xml:space="preserve"> </w:t>
      </w:r>
      <w:r w:rsidRPr="008C5397" w:rsidR="008C5397">
        <w:rPr>
          <w:color w:val="000000"/>
          <w:sz w:val="24"/>
          <w:szCs w:val="24"/>
        </w:rPr>
        <w:t xml:space="preserve">      </w:t>
      </w:r>
      <w:r w:rsidRPr="008C5397" w:rsidR="00CB1317">
        <w:rPr>
          <w:color w:val="000000"/>
          <w:sz w:val="24"/>
          <w:szCs w:val="24"/>
        </w:rPr>
        <w:t>М.В. Долгиер</w:t>
      </w:r>
    </w:p>
    <w:p w:rsidR="008C5397" w:rsidP="003A7D99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</w:p>
    <w:p w:rsidR="008C5397" w:rsidP="003A7D99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B125C0">
        <w:rPr>
          <w:sz w:val="24"/>
          <w:szCs w:val="24"/>
        </w:rPr>
        <w:t xml:space="preserve">Копия верна: </w:t>
      </w:r>
    </w:p>
    <w:p w:rsidR="008F28F9" w:rsidRPr="00B125C0" w:rsidP="003A7D99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B125C0" w:rsidR="003903DB">
        <w:rPr>
          <w:sz w:val="24"/>
          <w:szCs w:val="24"/>
        </w:rPr>
        <w:t xml:space="preserve">ировой судья                    </w:t>
      </w:r>
      <w:r w:rsidRPr="00B125C0" w:rsidR="003A7D99">
        <w:rPr>
          <w:sz w:val="24"/>
          <w:szCs w:val="24"/>
        </w:rPr>
        <w:t xml:space="preserve">             </w:t>
      </w:r>
      <w:r w:rsidRPr="00B125C0" w:rsidR="003903DB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</w:t>
      </w:r>
      <w:r w:rsidRPr="00B125C0" w:rsidR="003903DB">
        <w:rPr>
          <w:sz w:val="24"/>
          <w:szCs w:val="24"/>
        </w:rPr>
        <w:t xml:space="preserve">  </w:t>
      </w:r>
      <w:r w:rsidRPr="00B125C0" w:rsidR="00CB1317">
        <w:rPr>
          <w:sz w:val="24"/>
          <w:szCs w:val="24"/>
        </w:rPr>
        <w:t>М.В. Долгиер</w:t>
      </w:r>
    </w:p>
    <w:p w:rsidR="008F28F9" w:rsidRPr="00B125C0" w:rsidP="003A7D99">
      <w:pPr>
        <w:pStyle w:val="BlockText"/>
        <w:tabs>
          <w:tab w:val="left" w:pos="9000"/>
        </w:tabs>
        <w:ind w:left="0" w:right="0" w:firstLine="709"/>
        <w:jc w:val="both"/>
        <w:rPr>
          <w:sz w:val="24"/>
          <w:szCs w:val="24"/>
        </w:rPr>
      </w:pPr>
    </w:p>
    <w:p w:rsidR="008F28F9" w:rsidRPr="00B125C0" w:rsidP="003A7D99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B125C0">
        <w:rPr>
          <w:sz w:val="24"/>
          <w:szCs w:val="24"/>
        </w:rPr>
        <w:t xml:space="preserve">Подлинный документ подшит в материалах дела № </w:t>
      </w:r>
      <w:r w:rsidRPr="00B125C0" w:rsidR="007F5F4C">
        <w:rPr>
          <w:sz w:val="24"/>
          <w:szCs w:val="24"/>
        </w:rPr>
        <w:t>5-</w:t>
      </w:r>
      <w:r w:rsidRPr="00B125C0" w:rsidR="006D6214">
        <w:rPr>
          <w:sz w:val="24"/>
          <w:szCs w:val="24"/>
        </w:rPr>
        <w:t>209</w:t>
      </w:r>
      <w:r w:rsidRPr="00B125C0" w:rsidR="00CB1317">
        <w:rPr>
          <w:sz w:val="24"/>
          <w:szCs w:val="24"/>
        </w:rPr>
        <w:t>/32-532</w:t>
      </w:r>
      <w:r w:rsidRPr="00B125C0" w:rsidR="00347FA0">
        <w:rPr>
          <w:sz w:val="24"/>
          <w:szCs w:val="24"/>
        </w:rPr>
        <w:t>/24</w:t>
      </w:r>
    </w:p>
    <w:p w:rsidR="008F28F9" w:rsidRPr="00B125C0" w:rsidP="003A7D99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B125C0">
        <w:rPr>
          <w:sz w:val="24"/>
          <w:szCs w:val="24"/>
        </w:rPr>
        <w:t xml:space="preserve">Мировой судья                                     </w:t>
      </w:r>
      <w:r w:rsidRPr="00B125C0" w:rsidR="003A7D99">
        <w:rPr>
          <w:sz w:val="24"/>
          <w:szCs w:val="24"/>
        </w:rPr>
        <w:t xml:space="preserve">                             </w:t>
      </w:r>
      <w:r w:rsidRPr="00B125C0" w:rsidR="00CB1317">
        <w:rPr>
          <w:sz w:val="24"/>
          <w:szCs w:val="24"/>
        </w:rPr>
        <w:t>М.В. Долгиер</w:t>
      </w:r>
    </w:p>
    <w:p w:rsidR="008F28F9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B125C0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B125C0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p w:rsidR="008C5397">
      <w:pPr>
        <w:pStyle w:val="BlockText"/>
        <w:tabs>
          <w:tab w:val="left" w:pos="9000"/>
        </w:tabs>
        <w:ind w:left="0" w:right="0"/>
        <w:jc w:val="both"/>
        <w:rPr>
          <w:sz w:val="26"/>
          <w:szCs w:val="26"/>
        </w:rPr>
      </w:pPr>
    </w:p>
    <w:sectPr w:rsidSect="00B125C0">
      <w:headerReference w:type="even" r:id="rId17"/>
      <w:headerReference w:type="default" r:id="rId18"/>
      <w:pgSz w:w="11906" w:h="16838" w:code="9"/>
      <w:pgMar w:top="992" w:right="849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 w:rsidR="003903D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3DB">
      <w:rPr>
        <w:rStyle w:val="PageNumber"/>
      </w:rPr>
      <w:t>#</w:t>
    </w:r>
    <w:r>
      <w:rPr>
        <w:rStyle w:val="PageNumber"/>
      </w:rPr>
      <w:fldChar w:fldCharType="end"/>
    </w:r>
  </w:p>
  <w:p w:rsidR="008F28F9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8F9">
    <w:pPr>
      <w:pStyle w:val="Header"/>
      <w:jc w:val="center"/>
      <w:rPr>
        <w:color w:val="000000"/>
      </w:rPr>
    </w:pPr>
    <w:r>
      <w:rPr>
        <w:color w:val="000000"/>
      </w:rPr>
      <w:fldChar w:fldCharType="begin"/>
    </w:r>
    <w:r w:rsidR="003903DB">
      <w:rPr>
        <w:color w:val="000000"/>
      </w:rPr>
      <w:instrText>PAGE   \* MERGEFORMAT</w:instrText>
    </w:r>
    <w:r>
      <w:rPr>
        <w:color w:val="000000"/>
      </w:rPr>
      <w:fldChar w:fldCharType="separate"/>
    </w:r>
    <w:r w:rsidR="00FC6128">
      <w:rPr>
        <w:noProof/>
        <w:color w:val="000000"/>
      </w:rPr>
      <w:t>4</w:t>
    </w:r>
    <w:r>
      <w:rPr>
        <w:color w:val="000000"/>
      </w:rPr>
      <w:fldChar w:fldCharType="end"/>
    </w:r>
  </w:p>
  <w:p w:rsidR="008F2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F9"/>
    <w:rsid w:val="00011146"/>
    <w:rsid w:val="00043B98"/>
    <w:rsid w:val="00066823"/>
    <w:rsid w:val="00112387"/>
    <w:rsid w:val="001A16BD"/>
    <w:rsid w:val="002F0159"/>
    <w:rsid w:val="002F2AFE"/>
    <w:rsid w:val="002F30E3"/>
    <w:rsid w:val="00347FA0"/>
    <w:rsid w:val="003903DB"/>
    <w:rsid w:val="003A7D99"/>
    <w:rsid w:val="003F318C"/>
    <w:rsid w:val="004205D7"/>
    <w:rsid w:val="00431A30"/>
    <w:rsid w:val="00470350"/>
    <w:rsid w:val="004829D6"/>
    <w:rsid w:val="00502939"/>
    <w:rsid w:val="006C0B94"/>
    <w:rsid w:val="006D3CB8"/>
    <w:rsid w:val="006D6214"/>
    <w:rsid w:val="006E5B9C"/>
    <w:rsid w:val="00735906"/>
    <w:rsid w:val="00736036"/>
    <w:rsid w:val="00776DE3"/>
    <w:rsid w:val="007F5F4C"/>
    <w:rsid w:val="00855924"/>
    <w:rsid w:val="008852B0"/>
    <w:rsid w:val="0089605E"/>
    <w:rsid w:val="008B40F9"/>
    <w:rsid w:val="008C5397"/>
    <w:rsid w:val="008F28F9"/>
    <w:rsid w:val="008F60E7"/>
    <w:rsid w:val="00923026"/>
    <w:rsid w:val="009C20A2"/>
    <w:rsid w:val="00A236D5"/>
    <w:rsid w:val="00A87B0B"/>
    <w:rsid w:val="00AF1221"/>
    <w:rsid w:val="00B125C0"/>
    <w:rsid w:val="00B3323A"/>
    <w:rsid w:val="00B73F95"/>
    <w:rsid w:val="00C7569B"/>
    <w:rsid w:val="00C7654F"/>
    <w:rsid w:val="00CB1317"/>
    <w:rsid w:val="00CD69FB"/>
    <w:rsid w:val="00D13998"/>
    <w:rsid w:val="00D959DB"/>
    <w:rsid w:val="00E27BC9"/>
    <w:rsid w:val="00E418DC"/>
    <w:rsid w:val="00EF121B"/>
    <w:rsid w:val="00F67A05"/>
    <w:rsid w:val="00FC61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7FE5C5-C8CC-4510-8BD4-FDB585B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D6"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9D6"/>
    <w:rPr>
      <w:sz w:val="28"/>
    </w:rPr>
  </w:style>
  <w:style w:type="paragraph" w:styleId="BodyText">
    <w:name w:val="Body Text"/>
    <w:basedOn w:val="Normal"/>
    <w:rsid w:val="004829D6"/>
    <w:rPr>
      <w:sz w:val="20"/>
    </w:rPr>
  </w:style>
  <w:style w:type="paragraph" w:styleId="BodyTextIndent">
    <w:name w:val="Body Text Indent"/>
    <w:basedOn w:val="Normal"/>
    <w:rsid w:val="004829D6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rsid w:val="004829D6"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rsid w:val="004829D6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rsid w:val="004829D6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link w:val="a3"/>
    <w:rsid w:val="004829D6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rsid w:val="004829D6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rsid w:val="004829D6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rsid w:val="004829D6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rsid w:val="004829D6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sid w:val="004829D6"/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4829D6"/>
  </w:style>
  <w:style w:type="character" w:styleId="Hyperlink">
    <w:name w:val="Hyperlink"/>
    <w:rsid w:val="004829D6"/>
    <w:rPr>
      <w:color w:val="0000FF"/>
      <w:u w:val="single"/>
    </w:rPr>
  </w:style>
  <w:style w:type="character" w:customStyle="1" w:styleId="a1">
    <w:name w:val="Основной текст Знак"/>
    <w:rsid w:val="004829D6"/>
    <w:rPr>
      <w:sz w:val="20"/>
    </w:rPr>
  </w:style>
  <w:style w:type="character" w:customStyle="1" w:styleId="a2">
    <w:name w:val="Текст выноски Знак"/>
    <w:rsid w:val="004829D6"/>
    <w:rPr>
      <w:rFonts w:ascii="Segoe UI" w:hAnsi="Segoe UI"/>
      <w:sz w:val="18"/>
    </w:rPr>
  </w:style>
  <w:style w:type="character" w:styleId="PageNumber">
    <w:name w:val="page number"/>
    <w:basedOn w:val="DefaultParagraphFont"/>
    <w:rsid w:val="004829D6"/>
  </w:style>
  <w:style w:type="character" w:customStyle="1" w:styleId="a3">
    <w:name w:val="Верхний колонтитул Знак"/>
    <w:basedOn w:val="DefaultParagraphFont"/>
    <w:link w:val="Header"/>
    <w:rsid w:val="004829D6"/>
    <w:rPr>
      <w:sz w:val="20"/>
    </w:rPr>
  </w:style>
  <w:style w:type="table" w:styleId="TableSimple1">
    <w:name w:val="Table Simple 1"/>
    <w:basedOn w:val="TableNormal"/>
    <w:rsid w:val="00482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6D3CB8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9854" TargetMode="External" /><Relationship Id="rId11" Type="http://schemas.openxmlformats.org/officeDocument/2006/relationships/hyperlink" Target="https://login.consultant.ru/link/?req=doc&amp;base=LAW&amp;n=427416&amp;dst=100173" TargetMode="External" /><Relationship Id="rId12" Type="http://schemas.openxmlformats.org/officeDocument/2006/relationships/hyperlink" Target="https://login.consultant.ru/link/?req=doc&amp;base=LAW&amp;n=480454&amp;dst=100173" TargetMode="External" /><Relationship Id="rId13" Type="http://schemas.openxmlformats.org/officeDocument/2006/relationships/hyperlink" Target="https://login.consultant.ru/link/?req=doc&amp;base=LAW&amp;n=438469&amp;dst=212" TargetMode="External" /><Relationship Id="rId14" Type="http://schemas.openxmlformats.org/officeDocument/2006/relationships/hyperlink" Target="https://login.consultant.ru/link/?req=doc&amp;base=LAW&amp;n=429464&amp;dst=100064" TargetMode="External" /><Relationship Id="rId15" Type="http://schemas.openxmlformats.org/officeDocument/2006/relationships/hyperlink" Target="https://login.consultant.ru/link/?req=doc&amp;base=LAW&amp;n=449888&amp;dst=9972" TargetMode="External" /><Relationship Id="rId16" Type="http://schemas.openxmlformats.org/officeDocument/2006/relationships/hyperlink" Target="https://login.consultant.ru/link/?req=doc&amp;base=LAW&amp;n=449888&amp;dst=7220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1BFE8408AD3FA6194D606831134E39EA45FC82284101BE57CFE331285n554L" TargetMode="External" /><Relationship Id="rId5" Type="http://schemas.openxmlformats.org/officeDocument/2006/relationships/hyperlink" Target="consultantplus://offline/ref=F0BE1036301F130BECCE344A2571B7D331BFE8408AD3FA6194D606831134E39EB65F902E861205E278EB6543C300882D15FE9855E897E7F1n551L" TargetMode="External" /><Relationship Id="rId6" Type="http://schemas.openxmlformats.org/officeDocument/2006/relationships/hyperlink" Target="https://login.consultant.ru/link/?req=doc&amp;base=LAW&amp;n=214846" TargetMode="External" /><Relationship Id="rId7" Type="http://schemas.openxmlformats.org/officeDocument/2006/relationships/hyperlink" Target="https://login.consultant.ru/link/?req=doc&amp;base=LAW&amp;n=214846&amp;dst=100134" TargetMode="External" /><Relationship Id="rId8" Type="http://schemas.openxmlformats.org/officeDocument/2006/relationships/hyperlink" Target="https://login.consultant.ru/link/?req=doc&amp;base=LAW&amp;n=412688" TargetMode="External" /><Relationship Id="rId9" Type="http://schemas.openxmlformats.org/officeDocument/2006/relationships/hyperlink" Target="https://login.consultant.ru/link/?req=doc&amp;base=LAW&amp;n=427416&amp;dst=985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