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407715" w:rsidRPr="00D52A2A" w:rsidP="00A37CC7">
      <w:pPr>
        <w:pStyle w:val="1"/>
        <w:tabs>
          <w:tab w:val="center" w:pos="4677"/>
          <w:tab w:val="left" w:pos="6910"/>
        </w:tabs>
        <w:ind w:firstLine="680"/>
        <w:jc w:val="right"/>
        <w:rPr>
          <w:rStyle w:val="14"/>
          <w:szCs w:val="24"/>
        </w:rPr>
      </w:pPr>
      <w:r w:rsidRPr="00D52A2A">
        <w:rPr>
          <w:rStyle w:val="14"/>
          <w:szCs w:val="24"/>
        </w:rPr>
        <w:t>КОПИЯ</w:t>
      </w:r>
    </w:p>
    <w:p w:rsidR="00407715" w:rsidRPr="00D52A2A" w:rsidP="00A37CC7">
      <w:pPr>
        <w:pStyle w:val="1"/>
        <w:tabs>
          <w:tab w:val="center" w:pos="4677"/>
          <w:tab w:val="left" w:pos="6910"/>
        </w:tabs>
        <w:ind w:firstLine="680"/>
        <w:jc w:val="right"/>
        <w:rPr>
          <w:rStyle w:val="14"/>
          <w:szCs w:val="24"/>
        </w:rPr>
      </w:pPr>
      <w:r w:rsidRPr="00D52A2A">
        <w:rPr>
          <w:rStyle w:val="14"/>
          <w:szCs w:val="24"/>
        </w:rPr>
        <w:t>д</w:t>
      </w:r>
      <w:r w:rsidRPr="00D52A2A">
        <w:rPr>
          <w:rStyle w:val="14"/>
          <w:szCs w:val="24"/>
        </w:rPr>
        <w:t xml:space="preserve">ело № </w:t>
      </w:r>
      <w:r w:rsidRPr="00D52A2A" w:rsidR="00767BA1">
        <w:rPr>
          <w:rStyle w:val="14"/>
          <w:szCs w:val="24"/>
        </w:rPr>
        <w:t>5-</w:t>
      </w:r>
      <w:r w:rsidRPr="00D52A2A" w:rsidR="001B5E7E">
        <w:rPr>
          <w:rStyle w:val="14"/>
          <w:szCs w:val="24"/>
        </w:rPr>
        <w:t>23</w:t>
      </w:r>
      <w:r w:rsidRPr="00D52A2A" w:rsidR="009F31D5">
        <w:rPr>
          <w:rStyle w:val="14"/>
          <w:szCs w:val="24"/>
        </w:rPr>
        <w:t>5</w:t>
      </w:r>
      <w:r w:rsidRPr="00D52A2A" w:rsidR="00767BA1">
        <w:rPr>
          <w:rStyle w:val="14"/>
          <w:szCs w:val="24"/>
        </w:rPr>
        <w:t>/32-532/24</w:t>
      </w:r>
    </w:p>
    <w:p w:rsidR="00407715" w:rsidRPr="00D52A2A" w:rsidP="00A37CC7">
      <w:pPr>
        <w:pStyle w:val="1"/>
        <w:tabs>
          <w:tab w:val="center" w:pos="4677"/>
          <w:tab w:val="left" w:pos="6910"/>
        </w:tabs>
        <w:ind w:firstLine="680"/>
        <w:jc w:val="right"/>
        <w:rPr>
          <w:rStyle w:val="14"/>
          <w:szCs w:val="24"/>
        </w:rPr>
      </w:pPr>
      <w:r w:rsidRPr="00D52A2A">
        <w:rPr>
          <w:rStyle w:val="14"/>
          <w:szCs w:val="24"/>
        </w:rPr>
        <w:t>УИД 26MS0</w:t>
      </w:r>
      <w:r w:rsidRPr="00D52A2A" w:rsidR="00767BA1">
        <w:rPr>
          <w:rStyle w:val="14"/>
          <w:szCs w:val="24"/>
        </w:rPr>
        <w:t>102-01-2024</w:t>
      </w:r>
      <w:r w:rsidRPr="00D52A2A">
        <w:rPr>
          <w:rStyle w:val="14"/>
          <w:szCs w:val="24"/>
        </w:rPr>
        <w:t>-</w:t>
      </w:r>
      <w:r w:rsidRPr="00D52A2A" w:rsidR="00767BA1">
        <w:rPr>
          <w:rStyle w:val="14"/>
          <w:szCs w:val="24"/>
        </w:rPr>
        <w:t>001</w:t>
      </w:r>
      <w:r w:rsidRPr="00D52A2A" w:rsidR="009F31D5">
        <w:rPr>
          <w:rStyle w:val="14"/>
          <w:szCs w:val="24"/>
        </w:rPr>
        <w:t>590</w:t>
      </w:r>
      <w:r w:rsidRPr="00D52A2A" w:rsidR="00767BA1">
        <w:rPr>
          <w:rStyle w:val="14"/>
          <w:szCs w:val="24"/>
        </w:rPr>
        <w:t>-</w:t>
      </w:r>
      <w:r w:rsidRPr="00D52A2A" w:rsidR="009F31D5">
        <w:rPr>
          <w:rStyle w:val="14"/>
          <w:szCs w:val="24"/>
        </w:rPr>
        <w:t>48</w:t>
      </w:r>
    </w:p>
    <w:p w:rsidR="00407715" w:rsidRPr="00D52A2A" w:rsidP="00A37CC7">
      <w:pPr>
        <w:pStyle w:val="1"/>
        <w:tabs>
          <w:tab w:val="center" w:pos="4677"/>
          <w:tab w:val="left" w:pos="6910"/>
        </w:tabs>
        <w:ind w:firstLine="680"/>
        <w:jc w:val="right"/>
        <w:rPr>
          <w:rStyle w:val="14"/>
          <w:szCs w:val="24"/>
        </w:rPr>
      </w:pPr>
    </w:p>
    <w:p w:rsidR="00407715" w:rsidRPr="00D52A2A" w:rsidP="00A37CC7">
      <w:pPr>
        <w:pStyle w:val="1"/>
        <w:tabs>
          <w:tab w:val="center" w:pos="4677"/>
          <w:tab w:val="left" w:pos="6910"/>
        </w:tabs>
        <w:jc w:val="center"/>
        <w:rPr>
          <w:rStyle w:val="14"/>
          <w:szCs w:val="24"/>
        </w:rPr>
      </w:pPr>
      <w:r w:rsidRPr="00D52A2A">
        <w:rPr>
          <w:rStyle w:val="14"/>
          <w:szCs w:val="24"/>
        </w:rPr>
        <w:t>ПОСТАНОВЛЕНИЕ</w:t>
      </w:r>
    </w:p>
    <w:p w:rsidR="00407715" w:rsidRPr="00D52A2A" w:rsidP="00A37CC7">
      <w:pPr>
        <w:pStyle w:val="1"/>
        <w:jc w:val="center"/>
        <w:rPr>
          <w:rStyle w:val="14"/>
          <w:szCs w:val="24"/>
        </w:rPr>
      </w:pPr>
      <w:r w:rsidRPr="00D52A2A">
        <w:rPr>
          <w:rStyle w:val="14"/>
          <w:szCs w:val="24"/>
        </w:rPr>
        <w:t>по делу об административном правонарушении</w:t>
      </w:r>
    </w:p>
    <w:p w:rsidR="00063AE5" w:rsidRPr="00D52A2A" w:rsidP="00A37CC7">
      <w:pPr>
        <w:pStyle w:val="1"/>
        <w:jc w:val="center"/>
        <w:rPr>
          <w:rStyle w:val="14"/>
          <w:szCs w:val="24"/>
        </w:rPr>
      </w:pPr>
    </w:p>
    <w:p w:rsidR="00407715" w:rsidRPr="00D52A2A" w:rsidP="00A37CC7">
      <w:pPr>
        <w:pStyle w:val="1"/>
        <w:jc w:val="both"/>
        <w:rPr>
          <w:rStyle w:val="14"/>
          <w:szCs w:val="24"/>
        </w:rPr>
      </w:pPr>
      <w:r w:rsidRPr="00D52A2A">
        <w:rPr>
          <w:rStyle w:val="14"/>
          <w:szCs w:val="24"/>
        </w:rPr>
        <w:t>г. Ставрополь</w:t>
      </w:r>
      <w:r w:rsidRPr="00D52A2A" w:rsidR="00767BA1">
        <w:rPr>
          <w:rStyle w:val="14"/>
          <w:szCs w:val="24"/>
        </w:rPr>
        <w:t xml:space="preserve">                                                                                            </w:t>
      </w:r>
      <w:r w:rsidRPr="00D52A2A" w:rsidR="001B5E7E">
        <w:rPr>
          <w:rStyle w:val="14"/>
          <w:szCs w:val="24"/>
        </w:rPr>
        <w:t xml:space="preserve">     </w:t>
      </w:r>
      <w:r w:rsidRPr="00D52A2A" w:rsidR="001975A1">
        <w:rPr>
          <w:rStyle w:val="14"/>
          <w:szCs w:val="24"/>
        </w:rPr>
        <w:t xml:space="preserve"> </w:t>
      </w:r>
      <w:r w:rsidRPr="00D52A2A" w:rsidR="00A37CC7">
        <w:rPr>
          <w:rStyle w:val="14"/>
          <w:szCs w:val="24"/>
        </w:rPr>
        <w:t xml:space="preserve">  </w:t>
      </w:r>
      <w:r w:rsidR="004F60CE">
        <w:rPr>
          <w:rStyle w:val="14"/>
          <w:szCs w:val="24"/>
        </w:rPr>
        <w:t xml:space="preserve">     </w:t>
      </w:r>
      <w:r w:rsidRPr="00D52A2A" w:rsidR="009F31D5">
        <w:rPr>
          <w:rStyle w:val="14"/>
          <w:szCs w:val="24"/>
        </w:rPr>
        <w:t xml:space="preserve">02 сентября </w:t>
      </w:r>
      <w:r w:rsidRPr="00D52A2A" w:rsidR="00767BA1">
        <w:rPr>
          <w:rStyle w:val="14"/>
          <w:szCs w:val="24"/>
        </w:rPr>
        <w:t>2024 г.</w:t>
      </w:r>
    </w:p>
    <w:p w:rsidR="00407715" w:rsidRPr="00D52A2A" w:rsidP="00A37CC7">
      <w:pPr>
        <w:pStyle w:val="1"/>
        <w:tabs>
          <w:tab w:val="center" w:pos="4677"/>
          <w:tab w:val="left" w:pos="6910"/>
        </w:tabs>
        <w:ind w:firstLine="709"/>
        <w:jc w:val="both"/>
        <w:rPr>
          <w:rStyle w:val="14"/>
          <w:szCs w:val="24"/>
        </w:rPr>
      </w:pPr>
    </w:p>
    <w:p w:rsidR="000C7C66" w:rsidRPr="00D52A2A" w:rsidP="00A37CC7">
      <w:pPr>
        <w:pStyle w:val="1"/>
        <w:ind w:firstLine="709"/>
        <w:jc w:val="both"/>
        <w:rPr>
          <w:rStyle w:val="14"/>
          <w:szCs w:val="24"/>
        </w:rPr>
      </w:pPr>
      <w:r w:rsidRPr="00D52A2A">
        <w:rPr>
          <w:rStyle w:val="14"/>
          <w:szCs w:val="24"/>
        </w:rPr>
        <w:t>Мировой судья суд</w:t>
      </w:r>
      <w:r w:rsidRPr="00D52A2A" w:rsidR="00767BA1">
        <w:rPr>
          <w:rStyle w:val="14"/>
          <w:szCs w:val="24"/>
        </w:rPr>
        <w:t>ебного участка № 4</w:t>
      </w:r>
      <w:r w:rsidRPr="00D52A2A">
        <w:rPr>
          <w:rStyle w:val="14"/>
          <w:szCs w:val="24"/>
        </w:rPr>
        <w:t xml:space="preserve"> Промышленного района г. Ставрополя Ставропольского края </w:t>
      </w:r>
      <w:r w:rsidRPr="00D52A2A" w:rsidR="00767BA1">
        <w:rPr>
          <w:rStyle w:val="14"/>
          <w:szCs w:val="24"/>
        </w:rPr>
        <w:t>Долгиер М.В</w:t>
      </w:r>
      <w:r w:rsidRPr="00D52A2A">
        <w:rPr>
          <w:rStyle w:val="14"/>
          <w:szCs w:val="24"/>
        </w:rPr>
        <w:t>.,</w:t>
      </w:r>
    </w:p>
    <w:p w:rsidR="00407715" w:rsidRPr="00D52A2A" w:rsidP="00A37CC7">
      <w:pPr>
        <w:pStyle w:val="1"/>
        <w:ind w:firstLine="709"/>
        <w:jc w:val="both"/>
        <w:rPr>
          <w:rStyle w:val="14"/>
          <w:szCs w:val="24"/>
        </w:rPr>
      </w:pPr>
      <w:r w:rsidRPr="00D52A2A">
        <w:rPr>
          <w:rStyle w:val="14"/>
          <w:szCs w:val="24"/>
        </w:rPr>
        <w:t xml:space="preserve">рассмотрев в открытом судебном заседании </w:t>
      </w:r>
      <w:r w:rsidRPr="00D52A2A" w:rsidR="005550C5">
        <w:rPr>
          <w:rStyle w:val="14"/>
          <w:szCs w:val="24"/>
        </w:rPr>
        <w:t xml:space="preserve">в помещении судебного участка № 4 Промышленного района г. Ставрополя </w:t>
      </w:r>
      <w:r w:rsidRPr="00D52A2A">
        <w:rPr>
          <w:rStyle w:val="14"/>
          <w:szCs w:val="24"/>
        </w:rPr>
        <w:t>дело об административном правонарушении, возбужденно</w:t>
      </w:r>
      <w:r w:rsidRPr="00D52A2A" w:rsidR="000C7C66">
        <w:rPr>
          <w:rStyle w:val="14"/>
          <w:szCs w:val="24"/>
        </w:rPr>
        <w:t>м</w:t>
      </w:r>
      <w:r w:rsidRPr="00D52A2A">
        <w:rPr>
          <w:rStyle w:val="14"/>
          <w:szCs w:val="24"/>
        </w:rPr>
        <w:t xml:space="preserve"> по признакам правонарушения, предусмотренного ч.</w:t>
      </w:r>
      <w:r w:rsidRPr="00D52A2A" w:rsidR="000C7C66">
        <w:rPr>
          <w:rStyle w:val="14"/>
          <w:szCs w:val="24"/>
        </w:rPr>
        <w:t> </w:t>
      </w:r>
      <w:r w:rsidRPr="00D52A2A">
        <w:rPr>
          <w:rStyle w:val="14"/>
          <w:szCs w:val="24"/>
        </w:rPr>
        <w:t>1</w:t>
      </w:r>
      <w:r w:rsidRPr="00D52A2A" w:rsidR="000C7C66">
        <w:rPr>
          <w:rStyle w:val="14"/>
          <w:szCs w:val="24"/>
        </w:rPr>
        <w:t xml:space="preserve"> </w:t>
      </w:r>
      <w:r w:rsidRPr="00D52A2A">
        <w:rPr>
          <w:rStyle w:val="14"/>
          <w:szCs w:val="24"/>
        </w:rPr>
        <w:t>ст.</w:t>
      </w:r>
      <w:r w:rsidRPr="00D52A2A" w:rsidR="000C7C66">
        <w:rPr>
          <w:rStyle w:val="14"/>
          <w:szCs w:val="24"/>
        </w:rPr>
        <w:t> </w:t>
      </w:r>
      <w:r w:rsidRPr="00D52A2A">
        <w:rPr>
          <w:rStyle w:val="14"/>
          <w:szCs w:val="24"/>
        </w:rPr>
        <w:t>20.</w:t>
      </w:r>
      <w:r w:rsidRPr="00D52A2A" w:rsidR="009F31D5">
        <w:rPr>
          <w:rStyle w:val="14"/>
          <w:szCs w:val="24"/>
        </w:rPr>
        <w:t xml:space="preserve"> </w:t>
      </w:r>
      <w:r w:rsidRPr="00D52A2A">
        <w:rPr>
          <w:rStyle w:val="14"/>
          <w:szCs w:val="24"/>
        </w:rPr>
        <w:t xml:space="preserve">35 Кодекса Российской Федерации об административных </w:t>
      </w:r>
      <w:r w:rsidRPr="00D52A2A" w:rsidR="000C7C66">
        <w:rPr>
          <w:rStyle w:val="14"/>
          <w:szCs w:val="24"/>
        </w:rPr>
        <w:t xml:space="preserve">правонарушениях, в отношении </w:t>
      </w:r>
      <w:r w:rsidRPr="00D52A2A" w:rsidR="009F31D5">
        <w:rPr>
          <w:rStyle w:val="14"/>
          <w:szCs w:val="24"/>
        </w:rPr>
        <w:t>Общества с ограниченной ответственностью «</w:t>
      </w:r>
      <w:r w:rsidRPr="00D52A2A" w:rsidR="009F31D5">
        <w:rPr>
          <w:rStyle w:val="14"/>
          <w:szCs w:val="24"/>
        </w:rPr>
        <w:t>Торгсервис</w:t>
      </w:r>
      <w:r w:rsidRPr="00D52A2A" w:rsidR="009F31D5">
        <w:rPr>
          <w:rStyle w:val="14"/>
          <w:szCs w:val="24"/>
        </w:rPr>
        <w:t xml:space="preserve"> 26»</w:t>
      </w:r>
      <w:r w:rsidRPr="00D52A2A">
        <w:rPr>
          <w:rStyle w:val="14"/>
          <w:szCs w:val="24"/>
        </w:rPr>
        <w:t xml:space="preserve">, </w:t>
      </w:r>
      <w:r w:rsidRPr="00D52A2A" w:rsidR="009F31D5">
        <w:rPr>
          <w:rStyle w:val="14"/>
          <w:szCs w:val="24"/>
        </w:rPr>
        <w:t>ИНН 2634095976, ОГРН 1162651057183, расположенного по адресу: г. Ставрополь, ул. Мира, 460/3, офис 13</w:t>
      </w:r>
      <w:r w:rsidRPr="00D52A2A">
        <w:rPr>
          <w:rStyle w:val="14"/>
          <w:szCs w:val="24"/>
        </w:rPr>
        <w:t xml:space="preserve">, ранее не </w:t>
      </w:r>
      <w:r w:rsidRPr="00D52A2A" w:rsidR="000C7C66">
        <w:rPr>
          <w:rStyle w:val="14"/>
          <w:szCs w:val="24"/>
        </w:rPr>
        <w:t>привлекавш</w:t>
      </w:r>
      <w:r w:rsidRPr="00D52A2A" w:rsidR="001B5E7E">
        <w:rPr>
          <w:rStyle w:val="14"/>
          <w:szCs w:val="24"/>
        </w:rPr>
        <w:t xml:space="preserve">егося </w:t>
      </w:r>
      <w:r w:rsidRPr="00D52A2A">
        <w:rPr>
          <w:rStyle w:val="14"/>
          <w:szCs w:val="24"/>
        </w:rPr>
        <w:t>к административной ответственности за совер</w:t>
      </w:r>
      <w:r w:rsidRPr="00D52A2A" w:rsidR="001975A1">
        <w:rPr>
          <w:rStyle w:val="14"/>
          <w:szCs w:val="24"/>
        </w:rPr>
        <w:t>шение однородных правонарушений</w:t>
      </w:r>
    </w:p>
    <w:p w:rsidR="005550C5" w:rsidRPr="00D52A2A" w:rsidP="00A37CC7">
      <w:pPr>
        <w:pStyle w:val="1"/>
        <w:ind w:firstLine="709"/>
        <w:jc w:val="both"/>
        <w:rPr>
          <w:rStyle w:val="14"/>
          <w:szCs w:val="24"/>
        </w:rPr>
      </w:pPr>
    </w:p>
    <w:p w:rsidR="004F60CE" w:rsidP="00952F7B">
      <w:pPr>
        <w:ind w:firstLine="709"/>
        <w:jc w:val="center"/>
        <w:rPr>
          <w:rStyle w:val="14"/>
          <w:sz w:val="24"/>
          <w:szCs w:val="24"/>
        </w:rPr>
      </w:pPr>
    </w:p>
    <w:p w:rsidR="00A96A54" w:rsidRPr="00D52A2A" w:rsidP="00952F7B">
      <w:pPr>
        <w:ind w:firstLine="709"/>
        <w:jc w:val="center"/>
        <w:rPr>
          <w:rStyle w:val="14"/>
          <w:sz w:val="24"/>
          <w:szCs w:val="24"/>
        </w:rPr>
      </w:pPr>
      <w:r w:rsidRPr="00D52A2A">
        <w:rPr>
          <w:rStyle w:val="14"/>
          <w:sz w:val="24"/>
          <w:szCs w:val="24"/>
        </w:rPr>
        <w:t>постановил:</w:t>
      </w:r>
    </w:p>
    <w:p w:rsidR="00A96A54" w:rsidRPr="00D52A2A" w:rsidP="00952F7B">
      <w:pPr>
        <w:ind w:firstLine="709"/>
        <w:jc w:val="both"/>
        <w:rPr>
          <w:rStyle w:val="14"/>
          <w:sz w:val="24"/>
          <w:szCs w:val="24"/>
        </w:rPr>
      </w:pPr>
    </w:p>
    <w:p w:rsidR="00063AE5" w:rsidRPr="00D52A2A" w:rsidP="00952F7B">
      <w:pPr>
        <w:ind w:firstLine="709"/>
        <w:jc w:val="both"/>
        <w:rPr>
          <w:rStyle w:val="14"/>
          <w:sz w:val="24"/>
          <w:szCs w:val="24"/>
        </w:rPr>
      </w:pPr>
      <w:r w:rsidRPr="00D52A2A">
        <w:rPr>
          <w:rStyle w:val="14"/>
          <w:sz w:val="24"/>
          <w:szCs w:val="24"/>
        </w:rPr>
        <w:t xml:space="preserve">Признать </w:t>
      </w:r>
      <w:r w:rsidRPr="00D52A2A" w:rsidR="00952F7B">
        <w:rPr>
          <w:rStyle w:val="14"/>
          <w:sz w:val="24"/>
          <w:szCs w:val="24"/>
        </w:rPr>
        <w:t>Общество с ограниченной ответственностью «</w:t>
      </w:r>
      <w:r w:rsidRPr="00D52A2A" w:rsidR="00952F7B">
        <w:rPr>
          <w:rStyle w:val="14"/>
          <w:sz w:val="24"/>
          <w:szCs w:val="24"/>
        </w:rPr>
        <w:t>Торгсервис</w:t>
      </w:r>
      <w:r w:rsidRPr="00D52A2A" w:rsidR="00952F7B">
        <w:rPr>
          <w:rStyle w:val="14"/>
          <w:sz w:val="24"/>
          <w:szCs w:val="24"/>
        </w:rPr>
        <w:t xml:space="preserve"> 26» (ИНН 2634095976, ОГРН 1162651057183) </w:t>
      </w:r>
      <w:r w:rsidRPr="00D52A2A">
        <w:rPr>
          <w:rStyle w:val="14"/>
          <w:sz w:val="24"/>
          <w:szCs w:val="24"/>
        </w:rPr>
        <w:t xml:space="preserve">виновным в совершении административного правонарушения, ответственность за которое предусмотрена ч. 1 ст. 20.35 Кодекса Российской Федерации об административных правонарушениях и назначить наказание </w:t>
      </w:r>
      <w:r w:rsidRPr="00D52A2A" w:rsidR="00952F7B">
        <w:rPr>
          <w:rStyle w:val="14"/>
          <w:sz w:val="24"/>
          <w:szCs w:val="24"/>
        </w:rPr>
        <w:t>с применением ст. </w:t>
      </w:r>
      <w:r w:rsidRPr="00D52A2A" w:rsidR="00A37CC7">
        <w:rPr>
          <w:rStyle w:val="14"/>
          <w:sz w:val="24"/>
          <w:szCs w:val="24"/>
        </w:rPr>
        <w:t>4.1.1 КРФ об АП в виде предупреждения.</w:t>
      </w:r>
    </w:p>
    <w:p w:rsidR="00A96A54" w:rsidRPr="00D52A2A" w:rsidP="00952F7B">
      <w:pPr>
        <w:ind w:firstLine="709"/>
        <w:jc w:val="both"/>
        <w:rPr>
          <w:rStyle w:val="14"/>
          <w:sz w:val="24"/>
          <w:szCs w:val="24"/>
        </w:rPr>
      </w:pPr>
      <w:r w:rsidRPr="00D52A2A">
        <w:rPr>
          <w:rStyle w:val="14"/>
          <w:sz w:val="24"/>
          <w:szCs w:val="24"/>
        </w:rPr>
        <w:t xml:space="preserve">Постановление может быть обжаловано в Промышленный районный суд г. Ставрополя </w:t>
      </w:r>
      <w:r w:rsidRPr="00D52A2A">
        <w:rPr>
          <w:rStyle w:val="14"/>
          <w:sz w:val="24"/>
          <w:szCs w:val="24"/>
        </w:rPr>
        <w:t>через мирового судью</w:t>
      </w:r>
      <w:r w:rsidRPr="00D52A2A">
        <w:rPr>
          <w:rStyle w:val="14"/>
          <w:sz w:val="24"/>
          <w:szCs w:val="24"/>
        </w:rPr>
        <w:t xml:space="preserve"> в течение десяти суток со дня вручения или получения копии постановления.</w:t>
      </w:r>
    </w:p>
    <w:p w:rsidR="004B441C" w:rsidP="004B441C">
      <w:pPr>
        <w:pStyle w:val="1"/>
        <w:jc w:val="both"/>
        <w:rPr>
          <w:rStyle w:val="14"/>
          <w:szCs w:val="24"/>
        </w:rPr>
      </w:pPr>
    </w:p>
    <w:p w:rsidR="00A96A54" w:rsidRPr="00D52A2A" w:rsidP="004B441C">
      <w:pPr>
        <w:pStyle w:val="1"/>
        <w:jc w:val="both"/>
        <w:rPr>
          <w:rStyle w:val="14"/>
          <w:szCs w:val="24"/>
        </w:rPr>
      </w:pPr>
      <w:r>
        <w:rPr>
          <w:rStyle w:val="14"/>
          <w:szCs w:val="24"/>
        </w:rPr>
        <w:t>Согласовано</w:t>
      </w:r>
      <w:r w:rsidRPr="00D52A2A">
        <w:rPr>
          <w:rStyle w:val="14"/>
          <w:szCs w:val="24"/>
        </w:rPr>
        <w:tab/>
      </w:r>
    </w:p>
    <w:p w:rsidR="00A96A54" w:rsidRPr="00D52A2A" w:rsidP="00D52A2A">
      <w:pPr>
        <w:pStyle w:val="1"/>
        <w:jc w:val="both"/>
        <w:rPr>
          <w:rStyle w:val="14"/>
          <w:szCs w:val="24"/>
        </w:rPr>
      </w:pPr>
      <w:r w:rsidRPr="00D52A2A">
        <w:rPr>
          <w:rStyle w:val="14"/>
          <w:szCs w:val="24"/>
        </w:rPr>
        <w:t xml:space="preserve">Мировой судья                                                  подпись                                          </w:t>
      </w:r>
      <w:r w:rsidRPr="00D52A2A" w:rsidR="00A17811">
        <w:rPr>
          <w:rStyle w:val="14"/>
          <w:szCs w:val="24"/>
        </w:rPr>
        <w:t xml:space="preserve">    </w:t>
      </w:r>
      <w:r w:rsidRPr="00D52A2A">
        <w:rPr>
          <w:rStyle w:val="14"/>
          <w:szCs w:val="24"/>
        </w:rPr>
        <w:t xml:space="preserve">М.В. Долгиер </w:t>
      </w:r>
    </w:p>
    <w:p w:rsidR="00A96A54" w:rsidRPr="00D52A2A" w:rsidP="00952F7B">
      <w:pPr>
        <w:pStyle w:val="1"/>
        <w:ind w:firstLine="709"/>
        <w:jc w:val="both"/>
        <w:rPr>
          <w:rStyle w:val="14"/>
          <w:szCs w:val="24"/>
        </w:rPr>
      </w:pPr>
    </w:p>
    <w:p w:rsidR="00407715" w:rsidRPr="0028622C" w:rsidP="00EB7B5E">
      <w:pPr>
        <w:pStyle w:val="1"/>
        <w:rPr>
          <w:rStyle w:val="14"/>
          <w:sz w:val="26"/>
          <w:szCs w:val="26"/>
        </w:rPr>
      </w:pPr>
    </w:p>
    <w:p w:rsidR="00407715" w:rsidRPr="00C551F1" w:rsidP="00EB7B5E">
      <w:pPr>
        <w:pStyle w:val="1"/>
        <w:rPr>
          <w:rStyle w:val="14"/>
          <w:sz w:val="26"/>
          <w:szCs w:val="26"/>
        </w:rPr>
      </w:pPr>
    </w:p>
    <w:p w:rsidR="00407715" w:rsidRPr="00C551F1" w:rsidP="00EB7B5E">
      <w:pPr>
        <w:pStyle w:val="1"/>
        <w:rPr>
          <w:rStyle w:val="14"/>
          <w:sz w:val="26"/>
          <w:szCs w:val="26"/>
        </w:rPr>
      </w:pPr>
    </w:p>
    <w:p w:rsidR="00407715" w:rsidP="00EB7B5E">
      <w:pPr>
        <w:pStyle w:val="1"/>
        <w:rPr>
          <w:rStyle w:val="14"/>
          <w:sz w:val="26"/>
        </w:rPr>
      </w:pPr>
    </w:p>
    <w:p w:rsidR="00D52A2A" w:rsidP="00EB7B5E">
      <w:pPr>
        <w:pStyle w:val="1"/>
        <w:rPr>
          <w:rStyle w:val="14"/>
          <w:sz w:val="26"/>
        </w:rPr>
      </w:pPr>
    </w:p>
    <w:p w:rsidR="00D52A2A" w:rsidP="00EB7B5E">
      <w:pPr>
        <w:pStyle w:val="1"/>
        <w:rPr>
          <w:rStyle w:val="14"/>
          <w:sz w:val="26"/>
        </w:rPr>
      </w:pPr>
    </w:p>
    <w:p w:rsidR="00D52A2A" w:rsidP="00EB7B5E">
      <w:pPr>
        <w:pStyle w:val="1"/>
        <w:rPr>
          <w:rStyle w:val="14"/>
          <w:sz w:val="26"/>
        </w:rPr>
      </w:pPr>
    </w:p>
    <w:p w:rsidR="00D52A2A" w:rsidP="00EB7B5E">
      <w:pPr>
        <w:pStyle w:val="1"/>
        <w:rPr>
          <w:rStyle w:val="14"/>
          <w:sz w:val="26"/>
        </w:rPr>
      </w:pPr>
    </w:p>
    <w:p w:rsidR="00D52A2A" w:rsidP="00EB7B5E">
      <w:pPr>
        <w:pStyle w:val="1"/>
        <w:rPr>
          <w:rStyle w:val="14"/>
          <w:sz w:val="26"/>
        </w:rPr>
      </w:pPr>
    </w:p>
    <w:p w:rsidR="00D52A2A" w:rsidP="00EB7B5E">
      <w:pPr>
        <w:pStyle w:val="1"/>
        <w:rPr>
          <w:rStyle w:val="14"/>
          <w:sz w:val="26"/>
        </w:rPr>
      </w:pPr>
    </w:p>
    <w:p w:rsidR="00D52A2A" w:rsidP="00EB7B5E">
      <w:pPr>
        <w:pStyle w:val="1"/>
        <w:rPr>
          <w:rStyle w:val="14"/>
          <w:sz w:val="26"/>
        </w:rPr>
      </w:pPr>
    </w:p>
    <w:p w:rsidR="00D52A2A" w:rsidP="00EB7B5E">
      <w:pPr>
        <w:pStyle w:val="1"/>
        <w:rPr>
          <w:rStyle w:val="14"/>
          <w:sz w:val="26"/>
        </w:rPr>
      </w:pPr>
    </w:p>
    <w:p w:rsidR="00D52A2A" w:rsidP="00EB7B5E">
      <w:pPr>
        <w:pStyle w:val="1"/>
        <w:rPr>
          <w:rStyle w:val="14"/>
          <w:sz w:val="26"/>
        </w:rPr>
      </w:pPr>
    </w:p>
    <w:p w:rsidR="00D52A2A" w:rsidP="00EB7B5E">
      <w:pPr>
        <w:pStyle w:val="1"/>
        <w:rPr>
          <w:rStyle w:val="14"/>
          <w:sz w:val="26"/>
        </w:rPr>
      </w:pPr>
    </w:p>
    <w:p w:rsidR="00D52A2A" w:rsidP="00EB7B5E">
      <w:pPr>
        <w:pStyle w:val="1"/>
        <w:rPr>
          <w:rStyle w:val="14"/>
          <w:sz w:val="26"/>
        </w:rPr>
      </w:pPr>
    </w:p>
    <w:p w:rsidR="00D52A2A" w:rsidP="00EB7B5E">
      <w:pPr>
        <w:pStyle w:val="1"/>
        <w:rPr>
          <w:rStyle w:val="14"/>
          <w:sz w:val="26"/>
        </w:rPr>
      </w:pPr>
    </w:p>
    <w:p w:rsidR="00407715" w:rsidP="002B04CB">
      <w:pPr>
        <w:pStyle w:val="1"/>
        <w:rPr>
          <w:rStyle w:val="14"/>
          <w:sz w:val="26"/>
        </w:rPr>
      </w:pPr>
    </w:p>
    <w:sectPr w:rsidSect="004F60CE">
      <w:headerReference w:type="even" r:id="rId4"/>
      <w:headerReference w:type="default" r:id="rId5"/>
      <w:pgSz w:w="11906" w:h="16838"/>
      <w:pgMar w:top="993" w:right="849" w:bottom="1134" w:left="1418" w:header="709" w:footer="709"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01"/>
    <w:family w:val="roman"/>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7715">
    <w:pPr>
      <w:pStyle w:val="11"/>
      <w:framePr w:wrap="around" w:vAnchor="text" w:hAnchor="margin" w:xAlign="center" w:y="1"/>
      <w:rPr>
        <w:rStyle w:val="15"/>
      </w:rPr>
    </w:pPr>
    <w:r>
      <w:fldChar w:fldCharType="begin"/>
    </w:r>
    <w:r>
      <w:rPr>
        <w:rStyle w:val="15"/>
      </w:rPr>
      <w:instrText xml:space="preserve">PAGE  </w:instrText>
    </w:r>
    <w:r>
      <w:rPr>
        <w:rStyle w:val="15"/>
      </w:rPr>
      <w:fldChar w:fldCharType="separate"/>
    </w:r>
    <w:r>
      <w:rPr>
        <w:rStyle w:val="15"/>
      </w:rPr>
      <w:t>#</w:t>
    </w:r>
    <w:r>
      <w:rPr>
        <w:rStyle w:val="15"/>
      </w:rPr>
      <w:fldChar w:fldCharType="end"/>
    </w:r>
  </w:p>
  <w:p w:rsidR="00407715">
    <w:pPr>
      <w:pStyle w:val="11"/>
      <w:rPr>
        <w:rStyle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7715">
    <w:pPr>
      <w:pStyle w:val="11"/>
      <w:framePr w:wrap="around" w:vAnchor="text" w:hAnchor="margin" w:xAlign="center" w:y="1"/>
      <w:rPr>
        <w:rStyle w:val="15"/>
      </w:rPr>
    </w:pPr>
    <w:r>
      <w:fldChar w:fldCharType="begin"/>
    </w:r>
    <w:r>
      <w:rPr>
        <w:rStyle w:val="15"/>
      </w:rPr>
      <w:instrText xml:space="preserve">PAGE  </w:instrText>
    </w:r>
    <w:r>
      <w:rPr>
        <w:rStyle w:val="15"/>
      </w:rPr>
      <w:fldChar w:fldCharType="separate"/>
    </w:r>
    <w:r w:rsidR="004B441C">
      <w:rPr>
        <w:rStyle w:val="15"/>
        <w:noProof/>
      </w:rPr>
      <w:t>2</w:t>
    </w:r>
    <w:r>
      <w:rPr>
        <w:rStyle w:val="15"/>
      </w:rPr>
      <w:fldChar w:fldCharType="end"/>
    </w:r>
  </w:p>
  <w:p w:rsidR="00407715">
    <w:pPr>
      <w:pStyle w:val="11"/>
      <w:rPr>
        <w:rStyle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1D0DBD0"/>
    <w:lvl w:ilvl="0">
      <w:start w:val="1"/>
      <w:numFmt w:val="decimal"/>
      <w:lvlText w:val="%1."/>
      <w:lvlJc w:val="left"/>
      <w:pPr>
        <w:tabs>
          <w:tab w:val="num" w:pos="1492"/>
        </w:tabs>
        <w:ind w:left="1492" w:hanging="360"/>
      </w:pPr>
    </w:lvl>
  </w:abstractNum>
  <w:abstractNum w:abstractNumId="1">
    <w:nsid w:val="FFFFFF7D"/>
    <w:multiLevelType w:val="singleLevel"/>
    <w:tmpl w:val="0644C382"/>
    <w:lvl w:ilvl="0">
      <w:start w:val="1"/>
      <w:numFmt w:val="decimal"/>
      <w:lvlText w:val="%1."/>
      <w:lvlJc w:val="left"/>
      <w:pPr>
        <w:tabs>
          <w:tab w:val="num" w:pos="1209"/>
        </w:tabs>
        <w:ind w:left="1209" w:hanging="360"/>
      </w:pPr>
    </w:lvl>
  </w:abstractNum>
  <w:abstractNum w:abstractNumId="2">
    <w:nsid w:val="FFFFFF7E"/>
    <w:multiLevelType w:val="singleLevel"/>
    <w:tmpl w:val="33C8F052"/>
    <w:lvl w:ilvl="0">
      <w:start w:val="1"/>
      <w:numFmt w:val="decimal"/>
      <w:lvlText w:val="%1."/>
      <w:lvlJc w:val="left"/>
      <w:pPr>
        <w:tabs>
          <w:tab w:val="num" w:pos="926"/>
        </w:tabs>
        <w:ind w:left="926" w:hanging="360"/>
      </w:pPr>
    </w:lvl>
  </w:abstractNum>
  <w:abstractNum w:abstractNumId="3">
    <w:nsid w:val="FFFFFF7F"/>
    <w:multiLevelType w:val="singleLevel"/>
    <w:tmpl w:val="9AA2E2AA"/>
    <w:lvl w:ilvl="0">
      <w:start w:val="1"/>
      <w:numFmt w:val="decimal"/>
      <w:lvlText w:val="%1."/>
      <w:lvlJc w:val="left"/>
      <w:pPr>
        <w:tabs>
          <w:tab w:val="num" w:pos="643"/>
        </w:tabs>
        <w:ind w:left="643" w:hanging="360"/>
      </w:pPr>
    </w:lvl>
  </w:abstractNum>
  <w:abstractNum w:abstractNumId="4">
    <w:nsid w:val="FFFFFF80"/>
    <w:multiLevelType w:val="singleLevel"/>
    <w:tmpl w:val="FCB2E7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DF864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12CCE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2FA5A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E9C82C8"/>
    <w:lvl w:ilvl="0">
      <w:start w:val="1"/>
      <w:numFmt w:val="decimal"/>
      <w:lvlText w:val="%1."/>
      <w:lvlJc w:val="left"/>
      <w:pPr>
        <w:tabs>
          <w:tab w:val="num" w:pos="360"/>
        </w:tabs>
        <w:ind w:left="360" w:hanging="360"/>
      </w:pPr>
    </w:lvl>
  </w:abstractNum>
  <w:abstractNum w:abstractNumId="9">
    <w:nsid w:val="FFFFFF89"/>
    <w:multiLevelType w:val="singleLevel"/>
    <w:tmpl w:val="3924A9D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2024"/>
      <w:numFmt w:val="decimal"/>
      <w:lvlText w:val="18.04.%1"/>
      <w:lvlJc w:val="left"/>
      <w:rPr>
        <w:b w:val="0"/>
        <w:bCs w:val="0"/>
        <w:i w:val="0"/>
        <w:iCs w:val="0"/>
        <w:smallCaps w:val="0"/>
        <w:strike w:val="0"/>
        <w:color w:val="000000"/>
        <w:spacing w:val="0"/>
        <w:w w:val="100"/>
        <w:position w:val="0"/>
        <w:sz w:val="22"/>
        <w:szCs w:val="22"/>
        <w:u w:val="none"/>
      </w:rPr>
    </w:lvl>
    <w:lvl w:ilvl="1">
      <w:start w:val="2024"/>
      <w:numFmt w:val="decimal"/>
      <w:lvlText w:val="18.04.%1"/>
      <w:lvlJc w:val="left"/>
      <w:rPr>
        <w:b w:val="0"/>
        <w:bCs w:val="0"/>
        <w:i w:val="0"/>
        <w:iCs w:val="0"/>
        <w:smallCaps w:val="0"/>
        <w:strike w:val="0"/>
        <w:color w:val="000000"/>
        <w:spacing w:val="0"/>
        <w:w w:val="100"/>
        <w:position w:val="0"/>
        <w:sz w:val="22"/>
        <w:szCs w:val="22"/>
        <w:u w:val="none"/>
      </w:rPr>
    </w:lvl>
    <w:lvl w:ilvl="2">
      <w:start w:val="2024"/>
      <w:numFmt w:val="decimal"/>
      <w:lvlText w:val="18.04.%1"/>
      <w:lvlJc w:val="left"/>
      <w:rPr>
        <w:b w:val="0"/>
        <w:bCs w:val="0"/>
        <w:i w:val="0"/>
        <w:iCs w:val="0"/>
        <w:smallCaps w:val="0"/>
        <w:strike w:val="0"/>
        <w:color w:val="000000"/>
        <w:spacing w:val="0"/>
        <w:w w:val="100"/>
        <w:position w:val="0"/>
        <w:sz w:val="22"/>
        <w:szCs w:val="22"/>
        <w:u w:val="none"/>
      </w:rPr>
    </w:lvl>
    <w:lvl w:ilvl="3">
      <w:start w:val="2024"/>
      <w:numFmt w:val="decimal"/>
      <w:lvlText w:val="18.04.%1"/>
      <w:lvlJc w:val="left"/>
      <w:rPr>
        <w:b w:val="0"/>
        <w:bCs w:val="0"/>
        <w:i w:val="0"/>
        <w:iCs w:val="0"/>
        <w:smallCaps w:val="0"/>
        <w:strike w:val="0"/>
        <w:color w:val="000000"/>
        <w:spacing w:val="0"/>
        <w:w w:val="100"/>
        <w:position w:val="0"/>
        <w:sz w:val="22"/>
        <w:szCs w:val="22"/>
        <w:u w:val="none"/>
      </w:rPr>
    </w:lvl>
    <w:lvl w:ilvl="4">
      <w:start w:val="2024"/>
      <w:numFmt w:val="decimal"/>
      <w:lvlText w:val="18.04.%1"/>
      <w:lvlJc w:val="left"/>
      <w:rPr>
        <w:b w:val="0"/>
        <w:bCs w:val="0"/>
        <w:i w:val="0"/>
        <w:iCs w:val="0"/>
        <w:smallCaps w:val="0"/>
        <w:strike w:val="0"/>
        <w:color w:val="000000"/>
        <w:spacing w:val="0"/>
        <w:w w:val="100"/>
        <w:position w:val="0"/>
        <w:sz w:val="22"/>
        <w:szCs w:val="22"/>
        <w:u w:val="none"/>
      </w:rPr>
    </w:lvl>
    <w:lvl w:ilvl="5">
      <w:start w:val="2024"/>
      <w:numFmt w:val="decimal"/>
      <w:lvlText w:val="18.04.%1"/>
      <w:lvlJc w:val="left"/>
      <w:rPr>
        <w:b w:val="0"/>
        <w:bCs w:val="0"/>
        <w:i w:val="0"/>
        <w:iCs w:val="0"/>
        <w:smallCaps w:val="0"/>
        <w:strike w:val="0"/>
        <w:color w:val="000000"/>
        <w:spacing w:val="0"/>
        <w:w w:val="100"/>
        <w:position w:val="0"/>
        <w:sz w:val="22"/>
        <w:szCs w:val="22"/>
        <w:u w:val="none"/>
      </w:rPr>
    </w:lvl>
    <w:lvl w:ilvl="6">
      <w:start w:val="2024"/>
      <w:numFmt w:val="decimal"/>
      <w:lvlText w:val="18.04.%1"/>
      <w:lvlJc w:val="left"/>
      <w:rPr>
        <w:b w:val="0"/>
        <w:bCs w:val="0"/>
        <w:i w:val="0"/>
        <w:iCs w:val="0"/>
        <w:smallCaps w:val="0"/>
        <w:strike w:val="0"/>
        <w:color w:val="000000"/>
        <w:spacing w:val="0"/>
        <w:w w:val="100"/>
        <w:position w:val="0"/>
        <w:sz w:val="22"/>
        <w:szCs w:val="22"/>
        <w:u w:val="none"/>
      </w:rPr>
    </w:lvl>
    <w:lvl w:ilvl="7">
      <w:start w:val="2024"/>
      <w:numFmt w:val="decimal"/>
      <w:lvlText w:val="18.04.%1"/>
      <w:lvlJc w:val="left"/>
      <w:rPr>
        <w:b w:val="0"/>
        <w:bCs w:val="0"/>
        <w:i w:val="0"/>
        <w:iCs w:val="0"/>
        <w:smallCaps w:val="0"/>
        <w:strike w:val="0"/>
        <w:color w:val="000000"/>
        <w:spacing w:val="0"/>
        <w:w w:val="100"/>
        <w:position w:val="0"/>
        <w:sz w:val="22"/>
        <w:szCs w:val="22"/>
        <w:u w:val="none"/>
      </w:rPr>
    </w:lvl>
    <w:lvl w:ilvl="8">
      <w:start w:val="2024"/>
      <w:numFmt w:val="decimal"/>
      <w:lvlText w:val="18.04.%1"/>
      <w:lvlJc w:val="left"/>
      <w:rPr>
        <w:b w:val="0"/>
        <w:bCs w:val="0"/>
        <w:i w:val="0"/>
        <w:iCs w:val="0"/>
        <w:smallCaps w:val="0"/>
        <w:strike w:val="0"/>
        <w:color w:val="000000"/>
        <w:spacing w:val="0"/>
        <w:w w:val="100"/>
        <w:position w:val="0"/>
        <w:sz w:val="22"/>
        <w:szCs w:val="22"/>
        <w:u w:val="none"/>
      </w:rPr>
    </w:lvl>
  </w:abstractNum>
  <w:abstractNum w:abstractNumId="1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proofState w:spelling="clean" w:grammar="clean"/>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EmbedSmartTags/>
  <w:doNotValidateAgainstSchema/>
  <w:doNotDemarcateInvalidXml/>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152"/>
    <w:rsid w:val="0000576A"/>
    <w:rsid w:val="00036141"/>
    <w:rsid w:val="00041CF0"/>
    <w:rsid w:val="00063AE5"/>
    <w:rsid w:val="0009383A"/>
    <w:rsid w:val="000A1B2C"/>
    <w:rsid w:val="000C0BEF"/>
    <w:rsid w:val="000C7C66"/>
    <w:rsid w:val="000F5E04"/>
    <w:rsid w:val="000F6825"/>
    <w:rsid w:val="0010170D"/>
    <w:rsid w:val="00122A2A"/>
    <w:rsid w:val="001975A1"/>
    <w:rsid w:val="001A19BE"/>
    <w:rsid w:val="001B5E7E"/>
    <w:rsid w:val="001E54C0"/>
    <w:rsid w:val="002068D8"/>
    <w:rsid w:val="00225550"/>
    <w:rsid w:val="00225DB5"/>
    <w:rsid w:val="00233EEE"/>
    <w:rsid w:val="0026551D"/>
    <w:rsid w:val="0028622C"/>
    <w:rsid w:val="002B04CB"/>
    <w:rsid w:val="002B0D3E"/>
    <w:rsid w:val="00374B25"/>
    <w:rsid w:val="00376BAA"/>
    <w:rsid w:val="003A4F13"/>
    <w:rsid w:val="003A50AD"/>
    <w:rsid w:val="003B3004"/>
    <w:rsid w:val="003E0D2F"/>
    <w:rsid w:val="00407715"/>
    <w:rsid w:val="004307EA"/>
    <w:rsid w:val="0047305E"/>
    <w:rsid w:val="004B441C"/>
    <w:rsid w:val="004D686F"/>
    <w:rsid w:val="004F60CE"/>
    <w:rsid w:val="0053490C"/>
    <w:rsid w:val="005550C5"/>
    <w:rsid w:val="005577D9"/>
    <w:rsid w:val="005E0BD9"/>
    <w:rsid w:val="00661890"/>
    <w:rsid w:val="00693253"/>
    <w:rsid w:val="006A004F"/>
    <w:rsid w:val="006C1DEE"/>
    <w:rsid w:val="006F5FCA"/>
    <w:rsid w:val="006F7E83"/>
    <w:rsid w:val="007006F4"/>
    <w:rsid w:val="00706CB7"/>
    <w:rsid w:val="00767BA1"/>
    <w:rsid w:val="0079340A"/>
    <w:rsid w:val="00795ACE"/>
    <w:rsid w:val="007A610B"/>
    <w:rsid w:val="00825396"/>
    <w:rsid w:val="00881E79"/>
    <w:rsid w:val="008A497C"/>
    <w:rsid w:val="008B6B94"/>
    <w:rsid w:val="008E1A97"/>
    <w:rsid w:val="009241FF"/>
    <w:rsid w:val="00937F25"/>
    <w:rsid w:val="00952F7B"/>
    <w:rsid w:val="0097422E"/>
    <w:rsid w:val="00990BDA"/>
    <w:rsid w:val="009C209D"/>
    <w:rsid w:val="009F31D5"/>
    <w:rsid w:val="009F4BDD"/>
    <w:rsid w:val="00A17811"/>
    <w:rsid w:val="00A37CC7"/>
    <w:rsid w:val="00A41A8C"/>
    <w:rsid w:val="00A96A54"/>
    <w:rsid w:val="00AD7243"/>
    <w:rsid w:val="00B456F6"/>
    <w:rsid w:val="00B5377C"/>
    <w:rsid w:val="00B9782B"/>
    <w:rsid w:val="00BC705C"/>
    <w:rsid w:val="00BD69A0"/>
    <w:rsid w:val="00C312B7"/>
    <w:rsid w:val="00C551F1"/>
    <w:rsid w:val="00C9656E"/>
    <w:rsid w:val="00D16762"/>
    <w:rsid w:val="00D265A7"/>
    <w:rsid w:val="00D34E51"/>
    <w:rsid w:val="00D52A2A"/>
    <w:rsid w:val="00D77936"/>
    <w:rsid w:val="00D814D2"/>
    <w:rsid w:val="00DE3152"/>
    <w:rsid w:val="00DF1353"/>
    <w:rsid w:val="00E25979"/>
    <w:rsid w:val="00EB7B5E"/>
    <w:rsid w:val="00F16402"/>
    <w:rsid w:val="00F657C2"/>
    <w:rsid w:val="00F94D4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EmbedSmartTags/>
  <w15:chartTrackingRefBased/>
  <w15:docId w15:val="{56673A74-BF01-44A5-93F9-440D82060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9" w:qFormat="1"/>
    <w:lsdException w:name="footnote text" w:uiPriority="9" w:qFormat="1"/>
    <w:lsdException w:name="annotation text" w:uiPriority="9" w:qFormat="1"/>
    <w:lsdException w:name="header" w:uiPriority="9" w:qFormat="1"/>
    <w:lsdException w:name="footer" w:uiPriority="9" w:qFormat="1"/>
    <w:lsdException w:name="index heading" w:uiPriority="9" w:qFormat="1"/>
    <w:lsdException w:name="caption" w:semiHidden="1" w:uiPriority="9" w:unhideWhenUsed="1" w:qFormat="1"/>
    <w:lsdException w:name="table of figures" w:uiPriority="9" w:qFormat="1"/>
    <w:lsdException w:name="envelope address" w:uiPriority="9" w:qFormat="1"/>
    <w:lsdException w:name="envelope return" w:uiPriority="9" w:qFormat="1"/>
    <w:lsdException w:name="footnote reference" w:uiPriority="9" w:qFormat="1"/>
    <w:lsdException w:name="annotation reference" w:uiPriority="9" w:qFormat="1"/>
    <w:lsdException w:name="line number" w:uiPriority="9" w:qFormat="1"/>
    <w:lsdException w:name="page number" w:uiPriority="9" w:qFormat="1"/>
    <w:lsdException w:name="endnote reference" w:uiPriority="9" w:qFormat="1"/>
    <w:lsdException w:name="endnote text" w:uiPriority="9" w:qFormat="1"/>
    <w:lsdException w:name="table of authorities" w:uiPriority="9" w:qFormat="1"/>
    <w:lsdException w:name="macro" w:uiPriority="9" w:qFormat="1"/>
    <w:lsdException w:name="toa heading" w:uiPriority="9" w:qFormat="1"/>
    <w:lsdException w:name="List" w:uiPriority="9" w:qFormat="1"/>
    <w:lsdException w:name="List Bullet" w:uiPriority="9" w:qFormat="1"/>
    <w:lsdException w:name="List Number" w:uiPriority="9" w:qFormat="1"/>
    <w:lsdException w:name="List 2" w:uiPriority="9" w:qFormat="1"/>
    <w:lsdException w:name="List 3" w:uiPriority="9" w:qFormat="1"/>
    <w:lsdException w:name="List 4" w:uiPriority="9" w:qFormat="1"/>
    <w:lsdException w:name="List 5" w:uiPriority="9" w:qFormat="1"/>
    <w:lsdException w:name="List Bullet 2" w:uiPriority="9" w:qFormat="1"/>
    <w:lsdException w:name="List Bullet 3" w:uiPriority="9" w:qFormat="1"/>
    <w:lsdException w:name="List Bullet 4" w:uiPriority="9" w:qFormat="1"/>
    <w:lsdException w:name="List Bullet 5" w:uiPriority="9" w:qFormat="1"/>
    <w:lsdException w:name="List Number 2" w:uiPriority="9" w:qFormat="1"/>
    <w:lsdException w:name="List Number 3" w:uiPriority="9" w:qFormat="1"/>
    <w:lsdException w:name="List Number 4" w:uiPriority="9" w:qFormat="1"/>
    <w:lsdException w:name="List Number 5" w:uiPriority="9"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qFormat/>
    <w:rPr>
      <w:sz w:val="24"/>
    </w:rPr>
  </w:style>
  <w:style w:type="paragraph" w:customStyle="1" w:styleId="ConsNormal">
    <w:name w:val="ConsNormal"/>
    <w:pPr>
      <w:ind w:right="19772" w:firstLine="720"/>
    </w:pPr>
    <w:rPr>
      <w:rFonts w:ascii="Arial" w:eastAsia="Arial" w:hAnsi="Arial"/>
    </w:rPr>
  </w:style>
  <w:style w:type="paragraph" w:customStyle="1" w:styleId="ConsPlusNormal">
    <w:name w:val="ConsPlusNormal"/>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
    <w:pPr>
      <w:spacing w:before="100" w:beforeAutospacing="1" w:after="100" w:afterAutospacing="1"/>
    </w:pPr>
    <w:rPr>
      <w:rFonts w:ascii="Tahoma" w:eastAsia="Tahoma" w:hAnsi="Tahoma"/>
      <w:sz w:val="20"/>
    </w:rPr>
  </w:style>
  <w:style w:type="paragraph" w:customStyle="1" w:styleId="10">
    <w:name w:val="Основной текст1"/>
    <w:basedOn w:val="1"/>
    <w:pPr>
      <w:spacing w:after="120"/>
    </w:pPr>
    <w:rPr>
      <w:sz w:val="20"/>
    </w:rPr>
  </w:style>
  <w:style w:type="paragraph" w:customStyle="1" w:styleId="11">
    <w:name w:val="Верхний колонтитул1"/>
    <w:basedOn w:val="1"/>
    <w:pPr>
      <w:tabs>
        <w:tab w:val="center" w:pos="4677"/>
        <w:tab w:val="right" w:pos="9355"/>
      </w:tabs>
    </w:pPr>
    <w:rPr>
      <w:sz w:val="20"/>
    </w:rPr>
  </w:style>
  <w:style w:type="paragraph" w:styleId="BalloonText">
    <w:name w:val="Balloon Text"/>
    <w:basedOn w:val="1"/>
    <w:rPr>
      <w:rFonts w:ascii="Segoe UI" w:eastAsia="Segoe UI" w:hAnsi="Segoe UI"/>
      <w:sz w:val="18"/>
    </w:rPr>
  </w:style>
  <w:style w:type="paragraph" w:customStyle="1" w:styleId="4">
    <w:name w:val="заголовок 4"/>
    <w:basedOn w:val="1"/>
    <w:next w:val="1"/>
    <w:pPr>
      <w:keepNext/>
      <w:spacing w:line="360" w:lineRule="auto"/>
      <w:jc w:val="center"/>
    </w:pPr>
    <w:rPr>
      <w:b/>
      <w:sz w:val="20"/>
    </w:rPr>
  </w:style>
  <w:style w:type="character" w:customStyle="1" w:styleId="12">
    <w:name w:val="Номер строки1"/>
  </w:style>
  <w:style w:type="character" w:customStyle="1" w:styleId="13">
    <w:name w:val="Гиперссылка1"/>
    <w:rPr>
      <w:color w:val="0000FF"/>
      <w:u w:val="single"/>
    </w:rPr>
  </w:style>
  <w:style w:type="character" w:customStyle="1" w:styleId="14">
    <w:name w:val="Основной шрифт абзаца1"/>
  </w:style>
  <w:style w:type="character" w:customStyle="1" w:styleId="100">
    <w:name w:val="Гиперссылка1_0"/>
    <w:rPr>
      <w:color w:val="0000FF"/>
      <w:u w:val="single"/>
    </w:rPr>
  </w:style>
  <w:style w:type="character" w:customStyle="1" w:styleId="a">
    <w:name w:val="Текст выноски Знак"/>
    <w:rPr>
      <w:rFonts w:ascii="Segoe UI" w:eastAsia="Segoe UI" w:hAnsi="Segoe UI"/>
      <w:sz w:val="18"/>
    </w:rPr>
  </w:style>
  <w:style w:type="character" w:customStyle="1" w:styleId="15">
    <w:name w:val="Номер страницы1"/>
  </w:style>
  <w:style w:type="table" w:customStyle="1" w:styleId="16">
    <w:name w:val="Обычная таблица1"/>
    <w:tblPr>
      <w:tblCellMar>
        <w:top w:w="0" w:type="dxa"/>
        <w:left w:w="108" w:type="dxa"/>
        <w:bottom w:w="0" w:type="dxa"/>
        <w:right w:w="108" w:type="dxa"/>
      </w:tblCellMar>
    </w:tblPr>
  </w:style>
  <w:style w:type="table" w:customStyle="1" w:styleId="110">
    <w:name w:val="Простая таблица 11"/>
    <w:basedOn w:val="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Основной текст (2)_"/>
    <w:link w:val="20"/>
    <w:rsid w:val="00DE3152"/>
    <w:rPr>
      <w:rFonts w:ascii="Cambria" w:eastAsia="Cambria" w:hAnsi="Cambria" w:cs="Cambria"/>
      <w:sz w:val="24"/>
      <w:szCs w:val="24"/>
      <w:shd w:val="clear" w:color="auto" w:fill="FFFFFF"/>
    </w:rPr>
  </w:style>
  <w:style w:type="paragraph" w:customStyle="1" w:styleId="20">
    <w:name w:val="Основной текст (2)"/>
    <w:basedOn w:val="Normal"/>
    <w:link w:val="2"/>
    <w:rsid w:val="00DE3152"/>
    <w:pPr>
      <w:widowControl w:val="0"/>
      <w:shd w:val="clear" w:color="auto" w:fill="FFFFFF"/>
      <w:spacing w:line="0" w:lineRule="atLeast"/>
      <w:jc w:val="center"/>
    </w:pPr>
    <w:rPr>
      <w:rFonts w:ascii="Cambria" w:eastAsia="Cambria" w:hAnsi="Cambria" w:cs="Cambria"/>
      <w:sz w:val="24"/>
      <w:szCs w:val="24"/>
    </w:rPr>
  </w:style>
  <w:style w:type="character" w:styleId="Hyperlink">
    <w:name w:val="Hyperlink"/>
    <w:rsid w:val="00C9656E"/>
    <w:rPr>
      <w:color w:val="0066CC"/>
      <w:sz w:val="20"/>
      <w:u w:val="single"/>
    </w:rPr>
  </w:style>
  <w:style w:type="character" w:customStyle="1" w:styleId="17">
    <w:name w:val="Заголовок №1_"/>
    <w:link w:val="18"/>
    <w:rsid w:val="00C9656E"/>
    <w:rPr>
      <w:rFonts w:ascii="Calibri" w:eastAsia="Calibri" w:hAnsi="Calibri" w:cs="Calibri"/>
      <w:sz w:val="24"/>
      <w:szCs w:val="24"/>
      <w:shd w:val="clear" w:color="auto" w:fill="FFFFFF"/>
    </w:rPr>
  </w:style>
  <w:style w:type="character" w:customStyle="1" w:styleId="114pt">
    <w:name w:val="Заголовок №1 + 14 pt"/>
    <w:rsid w:val="00C9656E"/>
    <w:rPr>
      <w:rFonts w:ascii="Calibri" w:eastAsia="Calibri" w:hAnsi="Calibri" w:cs="Calibri"/>
      <w:b/>
      <w:bCs/>
      <w:i w:val="0"/>
      <w:iCs w:val="0"/>
      <w:smallCaps w:val="0"/>
      <w:strike w:val="0"/>
      <w:color w:val="000000"/>
      <w:spacing w:val="0"/>
      <w:w w:val="100"/>
      <w:position w:val="0"/>
      <w:sz w:val="28"/>
      <w:szCs w:val="28"/>
      <w:u w:val="none"/>
      <w:lang w:val="ru-RU" w:eastAsia="ru-RU" w:bidi="ru-RU"/>
    </w:rPr>
  </w:style>
  <w:style w:type="paragraph" w:customStyle="1" w:styleId="18">
    <w:name w:val="Заголовок №1"/>
    <w:basedOn w:val="Normal"/>
    <w:link w:val="17"/>
    <w:rsid w:val="00C9656E"/>
    <w:pPr>
      <w:widowControl w:val="0"/>
      <w:shd w:val="clear" w:color="auto" w:fill="FFFFFF"/>
      <w:spacing w:after="60" w:line="0" w:lineRule="atLeast"/>
      <w:jc w:val="both"/>
      <w:outlineLvl w:val="0"/>
    </w:pPr>
    <w:rPr>
      <w:rFonts w:ascii="Calibri" w:eastAsia="Calibri" w:hAnsi="Calibri" w:cs="Calibri"/>
      <w:sz w:val="24"/>
      <w:szCs w:val="24"/>
    </w:rPr>
  </w:style>
  <w:style w:type="paragraph" w:customStyle="1" w:styleId="Firstlineindent">
    <w:name w:val="First line indent"/>
    <w:basedOn w:val="Normal"/>
    <w:uiPriority w:val="99"/>
    <w:rsid w:val="001975A1"/>
    <w:pPr>
      <w:widowControl w:val="0"/>
      <w:suppressAutoHyphens/>
      <w:autoSpaceDN w:val="0"/>
      <w:ind w:firstLine="709"/>
      <w:jc w:val="both"/>
      <w:textAlignment w:val="baseline"/>
    </w:pPr>
    <w:rPr>
      <w:rFonts w:ascii="PT Astra Serif" w:eastAsia="Calibri" w:hAnsi="PT Astra Serif" w:cs="PT Astra Serif"/>
      <w:kern w:val="3"/>
      <w:sz w:val="21"/>
      <w:szCs w:val="24"/>
    </w:rPr>
  </w:style>
  <w:style w:type="paragraph" w:styleId="BodyText">
    <w:name w:val="Body Text"/>
    <w:basedOn w:val="Normal"/>
    <w:link w:val="a0"/>
    <w:uiPriority w:val="99"/>
    <w:rsid w:val="003B3004"/>
    <w:rPr>
      <w:sz w:val="24"/>
    </w:rPr>
  </w:style>
  <w:style w:type="character" w:customStyle="1" w:styleId="a0">
    <w:name w:val="Основной текст Знак"/>
    <w:link w:val="BodyText"/>
    <w:uiPriority w:val="99"/>
    <w:rsid w:val="003B3004"/>
    <w:rPr>
      <w:sz w:val="24"/>
    </w:rPr>
  </w:style>
  <w:style w:type="paragraph" w:styleId="NormalWeb">
    <w:name w:val="Normal (Web)"/>
    <w:basedOn w:val="Normal"/>
    <w:uiPriority w:val="99"/>
    <w:semiHidden/>
    <w:unhideWhenUsed/>
    <w:rsid w:val="003B3004"/>
    <w:pPr>
      <w:spacing w:before="100" w:beforeAutospacing="1" w:after="100" w:afterAutospacing="1"/>
    </w:pPr>
    <w:rPr>
      <w:sz w:val="24"/>
      <w:szCs w:val="24"/>
    </w:rPr>
  </w:style>
  <w:style w:type="character" w:customStyle="1" w:styleId="5">
    <w:name w:val="Основной шрифт абзаца5"/>
    <w:rsid w:val="0010170D"/>
    <w:rPr>
      <w:sz w:val="20"/>
    </w:rPr>
  </w:style>
  <w:style w:type="character" w:customStyle="1" w:styleId="40">
    <w:name w:val="Основной шрифт абзаца4"/>
    <w:rsid w:val="00101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