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98F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EB2E75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/32-532/2024</w:t>
      </w:r>
    </w:p>
    <w:p w:rsidR="00EB2E75" w:rsidRPr="00422ADB" w:rsidP="00703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42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0102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22ADB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ADB" w:rsidR="00974D99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2ADB" w:rsidR="00974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EB2E75" w:rsidRPr="00422ADB" w:rsidP="007031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8F" w:rsidRPr="00422ADB" w:rsidP="0017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RPr="00422ADB" w:rsidP="0070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 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2ADB" w:rsidR="00D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EB2E75" w:rsidRPr="00422ADB" w:rsidP="0070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C3" w:rsidRPr="00422ADB" w:rsidP="0070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района</w:t>
      </w:r>
      <w:r w:rsidRPr="00422ADB" w:rsidR="00D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Долгиер М.В</w:t>
      </w:r>
      <w:r w:rsidRPr="00422ADB" w:rsidR="00E21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ADB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</w:t>
      </w:r>
      <w:r w:rsidRPr="00422ADB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№ 4 </w:t>
      </w:r>
      <w:r w:rsidRPr="00422ADB" w:rsidR="00F5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 дело об администрати</w:t>
      </w:r>
      <w:r w:rsidRPr="00422ADB" w:rsidR="001D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 по ч.1 ст.</w:t>
      </w:r>
      <w:r w:rsidRPr="00422ADB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КоАП РФ в</w:t>
      </w:r>
      <w:r w:rsidRPr="00422ADB" w:rsidR="009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должностного лица</w:t>
      </w:r>
      <w:r w:rsidRPr="00422ADB" w:rsidR="00E3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DB" w:rsidR="009F1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2ADB" w:rsidR="00E3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422ADB" w:rsidR="00E3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2ADB" w:rsidR="0070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Инфокрай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</w:t>
      </w:r>
      <w:r w:rsidRPr="00422ADB" w:rsidR="0011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</w:t>
      </w:r>
      <w:r w:rsidR="006C1B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2E75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7598F" w:rsidRPr="00422ADB" w:rsidP="0070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9FD" w:rsidRPr="00422ADB" w:rsidP="00425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422ADB"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22ADB"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«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Инфокрай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</w:t>
      </w:r>
      <w:r w:rsidRPr="00422ADB"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</w:t>
      </w:r>
      <w:r w:rsidR="006C1B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</w:t>
      </w:r>
      <w:r w:rsidR="0017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 с нарушением сроков (</w:t>
      </w:r>
      <w:r w:rsidR="0017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7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.2024) 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</w:t>
      </w:r>
      <w:r w:rsidR="0017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подраздел 1,2 формы ЕФС-1</w:t>
      </w:r>
      <w:r w:rsidR="0017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ADB" w:rsid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страховом стаже за 2023 год</w:t>
      </w:r>
      <w:r w:rsidR="0017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застрахованное лицо СНИЛС:</w:t>
      </w:r>
      <w:r w:rsidRPr="00422ADB" w:rsidR="00425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предоставления сведений – 2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22ADB" w:rsidR="00DE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1.2024.</w:t>
      </w:r>
    </w:p>
    <w:p w:rsidR="00D7598F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</w:t>
      </w:r>
      <w:r w:rsidR="006C1B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42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2ADB" w:rsidR="005B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будучи извещенн</w:t>
      </w:r>
      <w:r w:rsidRPr="00422ADB" w:rsidR="001D3229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его месте и времени, не явил</w:t>
      </w:r>
      <w:r w:rsidRPr="00422ADB" w:rsidR="00111C1F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, ходатайств об отложении судебного заседания не представ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ил,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чего,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находит возможным на основании ст. 25.1 КоАП РФ рассмотреть дело об административном правонарушении в е</w:t>
      </w:r>
      <w:r w:rsidRPr="00422ADB" w:rsidR="00111C1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422ADB" w:rsidR="001D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42504C" w:rsidRPr="00422ADB" w:rsidP="00425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материалы дела, приходит к следующему.</w:t>
      </w:r>
    </w:p>
    <w:p w:rsidR="00422ADB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п.2 ст.8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ональных заболеваний» (ЕФС-1)».</w:t>
      </w:r>
    </w:p>
    <w:p w:rsidR="00422ADB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п.3 ст.1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01.04.1996 № 27-ФЗ с 01.01.2023 сведения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r:id="rId5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3 пункта 2</w:t>
        </w:r>
      </w:hyperlink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статьи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F049FD" w:rsidRPr="00422ADB" w:rsidP="00422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в установленный </w:t>
      </w:r>
      <w:hyperlink r:id="rId6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9110" w:history="1">
        <w:r w:rsidRPr="00422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</w:t>
        </w:r>
      </w:hyperlink>
      <w:r w:rsidR="00B2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статьи 15.33.2 КоАП РФ,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влечет ответственность, предусмотренную  ч.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ст. 15.33.2 КоАП РФ.</w:t>
      </w:r>
    </w:p>
    <w:p w:rsidR="00B26CF1" w:rsidRPr="00C06765" w:rsidP="00B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Факт правонарушения, предусмотренного ч.</w:t>
      </w:r>
      <w:r w:rsidRPr="00422ADB" w:rsidR="00F04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>1 ст. 15.33.2 КоАП РФ, полностью и объективно подтверждается следующими материалами дела: протоколом об административном правонарушении</w:t>
      </w:r>
      <w:r w:rsidRPr="00422ADB" w:rsidR="0070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ADB" w:rsidR="00F049FD">
        <w:rPr>
          <w:rFonts w:ascii="Times New Roman" w:hAnsi="Times New Roman" w:cs="Times New Roman"/>
          <w:color w:val="000000" w:themeColor="text1"/>
          <w:sz w:val="24"/>
          <w:szCs w:val="24"/>
        </w:rPr>
        <w:t>23.07.2024</w:t>
      </w:r>
      <w:r w:rsidRPr="00422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выпиской из ЕГРЮЛ, </w:t>
      </w:r>
      <w:r w:rsidRPr="00C06765">
        <w:rPr>
          <w:rFonts w:ascii="Times New Roman" w:hAnsi="Times New Roman" w:cs="Times New Roman"/>
          <w:color w:val="000000"/>
          <w:sz w:val="24"/>
          <w:szCs w:val="24"/>
        </w:rPr>
        <w:t>скриншотом журнала Фронт-офис, копией формы ЕФС-1 за 2023 г.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</w:t>
      </w:r>
      <w:r w:rsidRPr="00422ADB">
        <w:rPr>
          <w:rFonts w:ascii="Times New Roman" w:hAnsi="Times New Roman" w:cs="Times New Roman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sz w:val="24"/>
          <w:szCs w:val="24"/>
        </w:rPr>
        <w:t xml:space="preserve">1 </w:t>
      </w:r>
      <w:r w:rsidRPr="00422ADB">
        <w:rPr>
          <w:rFonts w:ascii="Times New Roman" w:hAnsi="Times New Roman" w:cs="Times New Roman"/>
          <w:sz w:val="24"/>
          <w:szCs w:val="24"/>
        </w:rPr>
        <w:t>ст.</w:t>
      </w:r>
      <w:r w:rsidRPr="00422ADB">
        <w:rPr>
          <w:rFonts w:ascii="Times New Roman" w:hAnsi="Times New Roman" w:cs="Times New Roman"/>
          <w:sz w:val="24"/>
          <w:szCs w:val="24"/>
        </w:rPr>
        <w:t> </w:t>
      </w:r>
      <w:r w:rsidRPr="00422ADB">
        <w:rPr>
          <w:rFonts w:ascii="Times New Roman" w:hAnsi="Times New Roman" w:cs="Times New Roman"/>
          <w:sz w:val="24"/>
          <w:szCs w:val="24"/>
        </w:rPr>
        <w:t xml:space="preserve">15.33.2 КоАП РФ как не представление в  установленный </w:t>
      </w:r>
      <w:hyperlink r:id="rId6" w:history="1">
        <w:r w:rsidRPr="00422AD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22ADB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системах обязательного пенсионного страхования и обязательного социального страхования срок </w:t>
      </w:r>
      <w:r w:rsidRPr="00422ADB">
        <w:rPr>
          <w:rFonts w:ascii="Times New Roman" w:hAnsi="Times New Roman" w:cs="Times New Roman"/>
          <w:sz w:val="24"/>
          <w:szCs w:val="24"/>
        </w:rPr>
        <w:t xml:space="preserve">в органы </w:t>
      </w:r>
      <w:r w:rsidRPr="00422ADB" w:rsidR="007031C2">
        <w:rPr>
          <w:rFonts w:ascii="Times New Roman" w:hAnsi="Times New Roman" w:cs="Times New Roman"/>
          <w:sz w:val="24"/>
          <w:szCs w:val="24"/>
        </w:rPr>
        <w:t>Фонда п</w:t>
      </w:r>
      <w:r w:rsidRPr="00422ADB">
        <w:rPr>
          <w:rFonts w:ascii="Times New Roman" w:hAnsi="Times New Roman" w:cs="Times New Roman"/>
          <w:sz w:val="24"/>
          <w:szCs w:val="24"/>
        </w:rPr>
        <w:t xml:space="preserve">енсионного </w:t>
      </w:r>
      <w:r w:rsidRPr="00422ADB" w:rsidR="007031C2">
        <w:rPr>
          <w:rFonts w:ascii="Times New Roman" w:hAnsi="Times New Roman" w:cs="Times New Roman"/>
          <w:sz w:val="24"/>
          <w:szCs w:val="24"/>
        </w:rPr>
        <w:t>и социального страхования</w:t>
      </w:r>
      <w:r w:rsidRPr="00422ADB">
        <w:rPr>
          <w:rFonts w:ascii="Times New Roman" w:hAnsi="Times New Roman" w:cs="Times New Roman"/>
          <w:sz w:val="24"/>
          <w:szCs w:val="24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22ADB" w:rsidR="007031C2">
        <w:rPr>
          <w:rFonts w:ascii="Times New Roman" w:hAnsi="Times New Roman" w:cs="Times New Roman"/>
          <w:sz w:val="24"/>
          <w:szCs w:val="24"/>
        </w:rPr>
        <w:t xml:space="preserve"> и социального страхования</w:t>
      </w:r>
      <w:r w:rsidRPr="00422ADB">
        <w:rPr>
          <w:rFonts w:ascii="Times New Roman" w:hAnsi="Times New Roman" w:cs="Times New Roman"/>
          <w:sz w:val="24"/>
          <w:szCs w:val="24"/>
        </w:rPr>
        <w:t>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ст.15.33.2 Кодекса Российской Федерации об административных правонарушениях.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017CA" w:rsidRPr="00422ADB" w:rsidP="0070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22ADB">
        <w:rPr>
          <w:rFonts w:ascii="Times New Roman" w:hAnsi="Times New Roman" w:cs="Times New Roman"/>
          <w:sz w:val="24"/>
          <w:szCs w:val="24"/>
        </w:rPr>
        <w:t>ст.ст</w:t>
      </w:r>
      <w:r w:rsidRPr="00422ADB">
        <w:rPr>
          <w:rFonts w:ascii="Times New Roman" w:hAnsi="Times New Roman" w:cs="Times New Roman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7031C2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DB">
        <w:rPr>
          <w:rFonts w:ascii="Times New Roman" w:hAnsi="Times New Roman" w:cs="Times New Roman"/>
          <w:sz w:val="24"/>
          <w:szCs w:val="24"/>
        </w:rPr>
        <w:t>постановил:</w:t>
      </w:r>
    </w:p>
    <w:p w:rsidR="00A017CA" w:rsidRPr="00422ADB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7CA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должностное лицо - 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422ADB"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Общества с ограниченной ответственностью «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Инфокрай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</w:t>
      </w:r>
      <w:r w:rsidRPr="00422ADB"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</w:t>
      </w:r>
      <w:r w:rsidR="006C1B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шину</w:t>
      </w:r>
      <w:r w:rsidR="00B2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виновн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2ADB" w:rsidR="00703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в совершении административного правонарушения, ответственность за которое предусмотрена ч.1 ст.15.33.2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A017CA" w:rsidRPr="00F43A8D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ОТДЕЛЕНИЕ СТАВРОПОЛЬ БАНКА РОССИИ//УФК по Ставропольскому краю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г.Ставрополь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, БИК 010702101, номер счета Банка получателя 03100643000000012100, р/с 40102810345370000013, ОКТМО 07 701 000, КБК 79711601230060001140,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УИН 79703600000000</w:t>
      </w:r>
      <w:r w:rsidRPr="00F43A8D" w:rsidR="00F43A8D">
        <w:rPr>
          <w:rFonts w:ascii="Times New Roman" w:hAnsi="Times New Roman" w:cs="Times New Roman"/>
          <w:color w:val="000000"/>
          <w:sz w:val="24"/>
          <w:szCs w:val="24"/>
        </w:rPr>
        <w:t>355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>869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7CA" w:rsidRPr="00F43A8D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об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оплате  штрафа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  предоставить по адресу: г. Ставрополь, ул. Ленина, 221, 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каб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. № 216.</w:t>
      </w:r>
    </w:p>
    <w:p w:rsidR="00A017CA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Промышленный районный суд г.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Ставрополя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>через мирового судью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4 Промышленного района г. Ставрополя в течение десяти суток со дня получения копии постановления.</w:t>
      </w:r>
    </w:p>
    <w:p w:rsidR="00FB68C1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CA" w:rsidRPr="00422ADB" w:rsidP="00FB6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               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подпись                                                  М.В. Долгиер</w:t>
      </w:r>
    </w:p>
    <w:p w:rsidR="00A017CA" w:rsidRPr="00422ADB" w:rsidP="00703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>Копия верна:</w:t>
      </w:r>
    </w:p>
    <w:p w:rsidR="00A017CA" w:rsidRPr="00422ADB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                  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22A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М.В. Долгиер</w:t>
      </w:r>
    </w:p>
    <w:p w:rsidR="00755D75" w:rsidRPr="00F43A8D" w:rsidP="007031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598F" w:rsidRPr="00F43A8D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 xml:space="preserve">Подлинный документ </w:t>
      </w:r>
      <w:r w:rsidRPr="00F43A8D" w:rsidR="001B6231">
        <w:rPr>
          <w:rFonts w:ascii="Times New Roman" w:hAnsi="Times New Roman" w:cs="Times New Roman"/>
          <w:color w:val="000000"/>
          <w:sz w:val="24"/>
          <w:szCs w:val="24"/>
        </w:rPr>
        <w:t>подшит в материалах дела № 5-</w:t>
      </w:r>
      <w:r w:rsidRPr="00F43A8D" w:rsidR="007031C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26C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43A8D">
        <w:rPr>
          <w:rFonts w:ascii="Times New Roman" w:hAnsi="Times New Roman" w:cs="Times New Roman"/>
          <w:color w:val="000000"/>
          <w:sz w:val="24"/>
          <w:szCs w:val="24"/>
        </w:rPr>
        <w:t>/32-532/24</w:t>
      </w:r>
    </w:p>
    <w:p w:rsidR="005B6C38" w:rsidRPr="00F43A8D" w:rsidP="00703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A8D">
        <w:rPr>
          <w:rFonts w:ascii="Times New Roman" w:hAnsi="Times New Roman" w:cs="Times New Roman"/>
          <w:color w:val="000000"/>
          <w:sz w:val="24"/>
          <w:szCs w:val="24"/>
        </w:rPr>
        <w:t>Мировой судья                                                                  М.В. Долгиер</w:t>
      </w:r>
    </w:p>
    <w:p w:rsidR="005B6C38" w:rsidRPr="00F43A8D" w:rsidP="00EB2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C3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DB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31" w:rsidRPr="001B6231" w:rsidP="00FB68C1">
      <w:pPr>
        <w:spacing w:after="0" w:line="240" w:lineRule="auto"/>
        <w:rPr>
          <w:rFonts w:ascii="Times New Roman" w:hAnsi="Times New Roman" w:cs="Times New Roman"/>
        </w:rPr>
      </w:pPr>
    </w:p>
    <w:sectPr w:rsidSect="00422ADB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111C1F"/>
    <w:rsid w:val="0012660E"/>
    <w:rsid w:val="00173A7B"/>
    <w:rsid w:val="001B6231"/>
    <w:rsid w:val="001D3229"/>
    <w:rsid w:val="00231537"/>
    <w:rsid w:val="002475D3"/>
    <w:rsid w:val="00275BD6"/>
    <w:rsid w:val="0027694E"/>
    <w:rsid w:val="002A2459"/>
    <w:rsid w:val="002B680B"/>
    <w:rsid w:val="002F3896"/>
    <w:rsid w:val="003551BC"/>
    <w:rsid w:val="0036493D"/>
    <w:rsid w:val="00383F4F"/>
    <w:rsid w:val="00391FBF"/>
    <w:rsid w:val="003F3013"/>
    <w:rsid w:val="004059FF"/>
    <w:rsid w:val="0041386A"/>
    <w:rsid w:val="00422ADB"/>
    <w:rsid w:val="0042504C"/>
    <w:rsid w:val="004458FA"/>
    <w:rsid w:val="00484741"/>
    <w:rsid w:val="0048602A"/>
    <w:rsid w:val="00490E52"/>
    <w:rsid w:val="00497FBE"/>
    <w:rsid w:val="004A17A9"/>
    <w:rsid w:val="004B1EB4"/>
    <w:rsid w:val="004D0362"/>
    <w:rsid w:val="004F3992"/>
    <w:rsid w:val="00526ECE"/>
    <w:rsid w:val="005350A8"/>
    <w:rsid w:val="005459A3"/>
    <w:rsid w:val="00554BEE"/>
    <w:rsid w:val="005956BB"/>
    <w:rsid w:val="005A2C6B"/>
    <w:rsid w:val="005B6C38"/>
    <w:rsid w:val="005C79E9"/>
    <w:rsid w:val="00611793"/>
    <w:rsid w:val="00672537"/>
    <w:rsid w:val="00675C23"/>
    <w:rsid w:val="00684AF2"/>
    <w:rsid w:val="006C1B7B"/>
    <w:rsid w:val="006E0D6C"/>
    <w:rsid w:val="006E1C57"/>
    <w:rsid w:val="006E270B"/>
    <w:rsid w:val="007031C2"/>
    <w:rsid w:val="00733908"/>
    <w:rsid w:val="00755D75"/>
    <w:rsid w:val="00774A0F"/>
    <w:rsid w:val="008175AF"/>
    <w:rsid w:val="00885BF6"/>
    <w:rsid w:val="00892CAF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74D99"/>
    <w:rsid w:val="009A1FE7"/>
    <w:rsid w:val="009F19F7"/>
    <w:rsid w:val="00A017CA"/>
    <w:rsid w:val="00A14FC3"/>
    <w:rsid w:val="00A23D8F"/>
    <w:rsid w:val="00A41B9B"/>
    <w:rsid w:val="00A44446"/>
    <w:rsid w:val="00A47057"/>
    <w:rsid w:val="00A97CA3"/>
    <w:rsid w:val="00AB0CD9"/>
    <w:rsid w:val="00AE3CE1"/>
    <w:rsid w:val="00B26CF1"/>
    <w:rsid w:val="00B27124"/>
    <w:rsid w:val="00BD6F92"/>
    <w:rsid w:val="00C06765"/>
    <w:rsid w:val="00C41063"/>
    <w:rsid w:val="00CC5A0C"/>
    <w:rsid w:val="00CF3565"/>
    <w:rsid w:val="00D277E8"/>
    <w:rsid w:val="00D36349"/>
    <w:rsid w:val="00D453B4"/>
    <w:rsid w:val="00D7598F"/>
    <w:rsid w:val="00DE2DD0"/>
    <w:rsid w:val="00DF6DD5"/>
    <w:rsid w:val="00E21374"/>
    <w:rsid w:val="00E329E0"/>
    <w:rsid w:val="00E44DAF"/>
    <w:rsid w:val="00E87023"/>
    <w:rsid w:val="00EB2E75"/>
    <w:rsid w:val="00EE44B8"/>
    <w:rsid w:val="00EF184F"/>
    <w:rsid w:val="00EF3011"/>
    <w:rsid w:val="00F049FD"/>
    <w:rsid w:val="00F103CF"/>
    <w:rsid w:val="00F31885"/>
    <w:rsid w:val="00F43A8D"/>
    <w:rsid w:val="00F57467"/>
    <w:rsid w:val="00FA7B86"/>
    <w:rsid w:val="00FB68C1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BD166-BC50-431D-A194-8972FDB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A017C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017CA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7&amp;dst=427" TargetMode="External" /><Relationship Id="rId6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7" Type="http://schemas.openxmlformats.org/officeDocument/2006/relationships/hyperlink" Target="https://www.consultant.ru/document/cons_doc_LAW_480454/61c5a1d520a326c0a8396c3e5a73c2b527ee776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654D-83B9-448B-B716-7565105E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