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C47" w:rsidRPr="003058D0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B2C47" w:rsidRPr="003058D0" w:rsidP="00F6602D">
      <w:pPr>
        <w:jc w:val="right"/>
        <w:rPr>
          <w:color w:val="000000"/>
          <w:sz w:val="26"/>
          <w:szCs w:val="26"/>
        </w:rPr>
      </w:pPr>
      <w:r w:rsidRPr="003058D0">
        <w:rPr>
          <w:color w:val="000000"/>
          <w:sz w:val="26"/>
          <w:szCs w:val="26"/>
        </w:rPr>
        <w:t xml:space="preserve">Дело </w:t>
      </w:r>
      <w:r w:rsidR="00F6602D">
        <w:rPr>
          <w:color w:val="000000"/>
          <w:sz w:val="26"/>
          <w:szCs w:val="26"/>
        </w:rPr>
        <w:t>№ ****</w:t>
      </w:r>
    </w:p>
    <w:p w:rsidR="002B2C47" w:rsidRPr="003058D0">
      <w:pPr>
        <w:jc w:val="right"/>
        <w:rPr>
          <w:color w:val="000000"/>
          <w:sz w:val="26"/>
          <w:szCs w:val="26"/>
        </w:rPr>
      </w:pPr>
    </w:p>
    <w:p w:rsidR="002B2C47" w:rsidRPr="003058D0">
      <w:pPr>
        <w:jc w:val="center"/>
        <w:rPr>
          <w:color w:val="000000"/>
          <w:sz w:val="26"/>
          <w:szCs w:val="26"/>
        </w:rPr>
      </w:pPr>
      <w:r w:rsidRPr="003058D0">
        <w:rPr>
          <w:color w:val="000000"/>
          <w:sz w:val="26"/>
          <w:szCs w:val="26"/>
        </w:rPr>
        <w:t>П О С Т А Н О В Л Е Н И Е</w:t>
      </w:r>
    </w:p>
    <w:p w:rsidR="002B2C47" w:rsidRPr="003058D0">
      <w:pPr>
        <w:jc w:val="center"/>
        <w:rPr>
          <w:color w:val="000000"/>
          <w:sz w:val="26"/>
          <w:szCs w:val="26"/>
        </w:rPr>
      </w:pPr>
      <w:r w:rsidRPr="003058D0">
        <w:rPr>
          <w:color w:val="000000"/>
          <w:sz w:val="26"/>
          <w:szCs w:val="26"/>
        </w:rPr>
        <w:t>по делу об административном правонарушении</w:t>
      </w:r>
    </w:p>
    <w:p w:rsidR="002B2C47" w:rsidRPr="003058D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 января 2024</w:t>
      </w:r>
      <w:r w:rsidRPr="003058D0" w:rsidR="00540A9F">
        <w:rPr>
          <w:color w:val="000000"/>
          <w:sz w:val="26"/>
          <w:szCs w:val="26"/>
        </w:rPr>
        <w:t xml:space="preserve"> года                         </w:t>
      </w:r>
      <w:r w:rsidRPr="003058D0" w:rsidR="00540A9F">
        <w:rPr>
          <w:color w:val="000000"/>
          <w:sz w:val="26"/>
          <w:szCs w:val="26"/>
        </w:rPr>
        <w:tab/>
        <w:t xml:space="preserve">    </w:t>
      </w:r>
      <w:r w:rsidR="003058D0">
        <w:rPr>
          <w:color w:val="000000"/>
          <w:sz w:val="26"/>
          <w:szCs w:val="26"/>
        </w:rPr>
        <w:t xml:space="preserve">   </w:t>
      </w:r>
      <w:r w:rsidRPr="003058D0" w:rsidR="00540A9F">
        <w:rPr>
          <w:color w:val="000000"/>
          <w:sz w:val="26"/>
          <w:szCs w:val="26"/>
        </w:rPr>
        <w:tab/>
        <w:t xml:space="preserve"> </w:t>
      </w:r>
      <w:r w:rsidRPr="003058D0" w:rsidR="00540A9F">
        <w:rPr>
          <w:color w:val="000000"/>
          <w:sz w:val="26"/>
          <w:szCs w:val="26"/>
        </w:rPr>
        <w:tab/>
        <w:t xml:space="preserve">    </w:t>
      </w:r>
      <w:r w:rsidR="003058D0">
        <w:rPr>
          <w:color w:val="000000"/>
          <w:sz w:val="26"/>
          <w:szCs w:val="26"/>
        </w:rPr>
        <w:t xml:space="preserve">   </w:t>
      </w:r>
      <w:r w:rsidRPr="003058D0" w:rsidR="00540A9F">
        <w:rPr>
          <w:color w:val="000000"/>
          <w:sz w:val="26"/>
          <w:szCs w:val="26"/>
        </w:rPr>
        <w:t xml:space="preserve">                            г. Ставрополь</w:t>
      </w:r>
    </w:p>
    <w:p w:rsidR="002B2C47" w:rsidRPr="003058D0">
      <w:pPr>
        <w:jc w:val="both"/>
        <w:rPr>
          <w:color w:val="000000"/>
          <w:sz w:val="26"/>
          <w:szCs w:val="26"/>
        </w:rPr>
      </w:pPr>
    </w:p>
    <w:p w:rsidR="002B2C47" w:rsidRPr="003058D0">
      <w:pPr>
        <w:ind w:firstLine="540"/>
        <w:jc w:val="both"/>
        <w:rPr>
          <w:color w:val="000000"/>
          <w:sz w:val="26"/>
          <w:szCs w:val="26"/>
        </w:rPr>
      </w:pPr>
      <w:r w:rsidRPr="003058D0">
        <w:rPr>
          <w:color w:val="000000"/>
          <w:sz w:val="26"/>
          <w:szCs w:val="26"/>
        </w:rPr>
        <w:t xml:space="preserve">Мировой судья судебного участка № 5 Промышленного района г. Ставрополя Ставропольского края Лукинова О.Г., с участием лица, в  отношении  которого ведется производство по делу об административном правонарушении </w:t>
      </w:r>
      <w:r w:rsidR="00492077">
        <w:rPr>
          <w:color w:val="000000"/>
          <w:sz w:val="26"/>
          <w:szCs w:val="26"/>
        </w:rPr>
        <w:t>Чабанова И.С.</w:t>
      </w:r>
      <w:r w:rsidRPr="003058D0">
        <w:rPr>
          <w:color w:val="000000"/>
          <w:sz w:val="26"/>
          <w:szCs w:val="26"/>
        </w:rPr>
        <w:t xml:space="preserve">, рассмотрев в открытом судебном заседании дело об административном правонарушении, возбужденное по признакам правонарушения, предусмотренного ч.2 ст.12.2 Кодекса Российской Федерации об административных правонарушениях, в отношении </w:t>
      </w:r>
      <w:r w:rsidR="00492077">
        <w:rPr>
          <w:color w:val="000000"/>
          <w:sz w:val="26"/>
          <w:szCs w:val="26"/>
        </w:rPr>
        <w:t>Чабанова И</w:t>
      </w:r>
      <w:r w:rsidR="00F6602D">
        <w:rPr>
          <w:color w:val="000000"/>
          <w:sz w:val="26"/>
          <w:szCs w:val="26"/>
        </w:rPr>
        <w:t>***</w:t>
      </w:r>
      <w:r w:rsidR="00492077">
        <w:rPr>
          <w:color w:val="000000"/>
          <w:sz w:val="26"/>
          <w:szCs w:val="26"/>
        </w:rPr>
        <w:t xml:space="preserve"> С</w:t>
      </w:r>
      <w:r w:rsidR="00F6602D">
        <w:rPr>
          <w:color w:val="000000"/>
          <w:sz w:val="26"/>
          <w:szCs w:val="26"/>
        </w:rPr>
        <w:t>***</w:t>
      </w:r>
      <w:r w:rsidRPr="003058D0">
        <w:rPr>
          <w:color w:val="000000"/>
          <w:sz w:val="26"/>
          <w:szCs w:val="26"/>
        </w:rPr>
        <w:t>,</w:t>
      </w:r>
      <w:r w:rsidR="00492077">
        <w:rPr>
          <w:color w:val="000000"/>
          <w:sz w:val="26"/>
          <w:szCs w:val="26"/>
        </w:rPr>
        <w:t xml:space="preserve"> </w:t>
      </w:r>
      <w:r w:rsidR="00F6602D">
        <w:rPr>
          <w:color w:val="000000"/>
          <w:sz w:val="26"/>
          <w:szCs w:val="26"/>
        </w:rPr>
        <w:t>***</w:t>
      </w:r>
      <w:r w:rsidRPr="003058D0">
        <w:rPr>
          <w:color w:val="000000"/>
          <w:sz w:val="26"/>
          <w:szCs w:val="26"/>
        </w:rPr>
        <w:t xml:space="preserve">,     </w:t>
      </w:r>
    </w:p>
    <w:p w:rsidR="00492077" w:rsidP="003058D0">
      <w:pPr>
        <w:jc w:val="center"/>
        <w:rPr>
          <w:color w:val="000000"/>
          <w:sz w:val="26"/>
          <w:szCs w:val="26"/>
        </w:rPr>
      </w:pPr>
    </w:p>
    <w:p w:rsidR="002B2C47" w:rsidRPr="003058D0" w:rsidP="003058D0">
      <w:pPr>
        <w:jc w:val="center"/>
        <w:rPr>
          <w:color w:val="000000"/>
          <w:sz w:val="26"/>
          <w:szCs w:val="26"/>
        </w:rPr>
      </w:pPr>
      <w:r w:rsidRPr="003058D0">
        <w:rPr>
          <w:color w:val="000000"/>
          <w:sz w:val="26"/>
          <w:szCs w:val="26"/>
        </w:rPr>
        <w:t>У С Т А Н О В И Л:</w:t>
      </w:r>
    </w:p>
    <w:p w:rsidR="002B2C47" w:rsidRPr="003058D0">
      <w:pPr>
        <w:jc w:val="both"/>
        <w:rPr>
          <w:color w:val="000000"/>
          <w:sz w:val="26"/>
          <w:szCs w:val="26"/>
        </w:rPr>
      </w:pPr>
    </w:p>
    <w:p w:rsidR="002B2C47" w:rsidRPr="003058D0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>27.12.2023, в 2</w:t>
      </w:r>
      <w:r w:rsidRPr="003058D0" w:rsidR="00540A9F">
        <w:rPr>
          <w:sz w:val="26"/>
          <w:szCs w:val="26"/>
        </w:rPr>
        <w:t xml:space="preserve">3 часов </w:t>
      </w:r>
      <w:r>
        <w:rPr>
          <w:sz w:val="26"/>
          <w:szCs w:val="26"/>
        </w:rPr>
        <w:t>05</w:t>
      </w:r>
      <w:r w:rsidRPr="003058D0" w:rsidR="00540A9F">
        <w:rPr>
          <w:sz w:val="26"/>
          <w:szCs w:val="26"/>
        </w:rPr>
        <w:t xml:space="preserve"> минут, </w:t>
      </w:r>
      <w:r>
        <w:rPr>
          <w:sz w:val="26"/>
          <w:szCs w:val="26"/>
        </w:rPr>
        <w:t xml:space="preserve">Чабанов И.С., по адресу: </w:t>
      </w:r>
      <w:r>
        <w:rPr>
          <w:sz w:val="26"/>
          <w:szCs w:val="26"/>
        </w:rPr>
        <w:t>г.Ставрополь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ул.Серова</w:t>
      </w:r>
      <w:r>
        <w:rPr>
          <w:sz w:val="26"/>
          <w:szCs w:val="26"/>
        </w:rPr>
        <w:t>, д.2Д</w:t>
      </w:r>
      <w:r w:rsidRPr="003058D0" w:rsidR="00540A9F">
        <w:rPr>
          <w:sz w:val="26"/>
          <w:szCs w:val="26"/>
        </w:rPr>
        <w:t>, в нарушение п. 2, 11 ПДД РФ, управлял транспортным средством марки «</w:t>
      </w:r>
      <w:r w:rsidR="00F6602D">
        <w:rPr>
          <w:sz w:val="26"/>
          <w:szCs w:val="26"/>
        </w:rPr>
        <w:t>***</w:t>
      </w:r>
      <w:r w:rsidR="003058D0">
        <w:rPr>
          <w:sz w:val="26"/>
          <w:szCs w:val="26"/>
        </w:rPr>
        <w:t>»</w:t>
      </w:r>
      <w:r w:rsidRPr="003058D0" w:rsidR="00540A9F">
        <w:rPr>
          <w:sz w:val="26"/>
          <w:szCs w:val="26"/>
        </w:rPr>
        <w:t xml:space="preserve">, </w:t>
      </w:r>
      <w:r w:rsidR="00F6602D">
        <w:rPr>
          <w:sz w:val="26"/>
          <w:szCs w:val="26"/>
        </w:rPr>
        <w:t>****</w:t>
      </w:r>
      <w:r>
        <w:rPr>
          <w:sz w:val="26"/>
          <w:szCs w:val="26"/>
        </w:rPr>
        <w:t xml:space="preserve"> </w:t>
      </w:r>
      <w:r w:rsidRPr="003058D0" w:rsidR="00540A9F">
        <w:rPr>
          <w:sz w:val="26"/>
          <w:szCs w:val="26"/>
        </w:rPr>
        <w:t xml:space="preserve">без установленного для этого места </w:t>
      </w:r>
      <w:r>
        <w:rPr>
          <w:sz w:val="26"/>
          <w:szCs w:val="26"/>
        </w:rPr>
        <w:t>заднего</w:t>
      </w:r>
      <w:r w:rsidRPr="003058D0" w:rsidR="00540A9F">
        <w:rPr>
          <w:sz w:val="26"/>
          <w:szCs w:val="26"/>
        </w:rPr>
        <w:t xml:space="preserve"> государственного регистрационного знака. </w:t>
      </w:r>
    </w:p>
    <w:p w:rsidR="002B2C47" w:rsidRPr="003058D0">
      <w:pPr>
        <w:pStyle w:val="BodyTextIndent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Чабанов И.С.</w:t>
      </w:r>
      <w:r w:rsidRPr="003058D0" w:rsidR="00540A9F">
        <w:rPr>
          <w:color w:val="auto"/>
          <w:sz w:val="26"/>
          <w:szCs w:val="26"/>
        </w:rPr>
        <w:t xml:space="preserve"> в судебном заседании вину во вменяемом администр</w:t>
      </w:r>
      <w:r>
        <w:rPr>
          <w:color w:val="auto"/>
          <w:sz w:val="26"/>
          <w:szCs w:val="26"/>
        </w:rPr>
        <w:t>ативном правонарушении признал, пояснил, что не заметил отсутствие заднего регистрационного знака, который в процессе движения мог быть утерян.</w:t>
      </w:r>
      <w:r w:rsidRPr="003058D0" w:rsidR="00540A9F">
        <w:rPr>
          <w:color w:val="auto"/>
          <w:sz w:val="26"/>
          <w:szCs w:val="26"/>
        </w:rPr>
        <w:t xml:space="preserve"> </w:t>
      </w:r>
    </w:p>
    <w:p w:rsidR="002B2C47" w:rsidRPr="003058D0">
      <w:pPr>
        <w:pStyle w:val="BodyTextIndent"/>
        <w:ind w:firstLine="540"/>
        <w:rPr>
          <w:sz w:val="26"/>
          <w:szCs w:val="26"/>
        </w:rPr>
      </w:pPr>
      <w:r w:rsidRPr="003058D0">
        <w:rPr>
          <w:sz w:val="26"/>
          <w:szCs w:val="26"/>
        </w:rPr>
        <w:t>Мировой судья, выслушав</w:t>
      </w:r>
      <w:r w:rsidR="00492077">
        <w:rPr>
          <w:sz w:val="26"/>
          <w:szCs w:val="26"/>
        </w:rPr>
        <w:t xml:space="preserve"> Чабанова И.С.</w:t>
      </w:r>
      <w:r w:rsidRPr="003058D0">
        <w:rPr>
          <w:sz w:val="26"/>
          <w:szCs w:val="26"/>
        </w:rPr>
        <w:t>, исследовав материалы дела, приходит к следующим выводам.</w:t>
      </w:r>
    </w:p>
    <w:p w:rsidR="002B2C47" w:rsidRPr="003058D0">
      <w:pPr>
        <w:ind w:firstLine="564"/>
        <w:jc w:val="both"/>
        <w:rPr>
          <w:color w:val="auto"/>
          <w:sz w:val="26"/>
          <w:szCs w:val="26"/>
        </w:rPr>
      </w:pPr>
      <w:r w:rsidRPr="003058D0">
        <w:rPr>
          <w:color w:val="auto"/>
          <w:sz w:val="26"/>
          <w:szCs w:val="26"/>
        </w:rPr>
        <w:t xml:space="preserve">В силу </w:t>
      </w:r>
      <w:hyperlink r:id="rId4" w:history="1">
        <w:r w:rsidRPr="003058D0">
          <w:rPr>
            <w:color w:val="auto"/>
            <w:sz w:val="26"/>
            <w:szCs w:val="26"/>
          </w:rPr>
          <w:t>пунктов 2</w:t>
        </w:r>
      </w:hyperlink>
      <w:r w:rsidRPr="003058D0">
        <w:rPr>
          <w:color w:val="auto"/>
          <w:sz w:val="26"/>
          <w:szCs w:val="26"/>
        </w:rPr>
        <w:t xml:space="preserve">, </w:t>
      </w:r>
      <w:hyperlink r:id="rId5" w:history="1">
        <w:r w:rsidRPr="003058D0">
          <w:rPr>
            <w:color w:val="auto"/>
            <w:sz w:val="26"/>
            <w:szCs w:val="26"/>
          </w:rPr>
          <w:t>11</w:t>
        </w:r>
      </w:hyperlink>
      <w:r w:rsidRPr="003058D0">
        <w:rPr>
          <w:color w:val="auto"/>
          <w:sz w:val="26"/>
          <w:szCs w:val="26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далее - Основные положения по допуску транспортных средств к эксплуатации)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</w:t>
      </w:r>
      <w:hyperlink r:id="rId6" w:history="1">
        <w:r w:rsidRPr="003058D0">
          <w:rPr>
            <w:color w:val="auto"/>
            <w:sz w:val="26"/>
            <w:szCs w:val="26"/>
          </w:rPr>
          <w:t>Перечня</w:t>
        </w:r>
      </w:hyperlink>
      <w:r w:rsidRPr="003058D0">
        <w:rPr>
          <w:color w:val="auto"/>
          <w:sz w:val="26"/>
          <w:szCs w:val="26"/>
        </w:rPr>
        <w:t xml:space="preserve"> неисправностей и условий, при которых запрещается </w:t>
      </w:r>
      <w:r w:rsidR="005174B1">
        <w:rPr>
          <w:color w:val="auto"/>
          <w:sz w:val="26"/>
          <w:szCs w:val="26"/>
        </w:rPr>
        <w:t>э</w:t>
      </w:r>
      <w:r w:rsidRPr="003058D0">
        <w:rPr>
          <w:color w:val="auto"/>
          <w:sz w:val="26"/>
          <w:szCs w:val="26"/>
        </w:rPr>
        <w:t>ксплуатация транспортных средств.</w:t>
      </w:r>
    </w:p>
    <w:p w:rsidR="005174B1" w:rsidRPr="003058D0" w:rsidP="005174B1">
      <w:pPr>
        <w:pStyle w:val="BodyTextIndent"/>
        <w:ind w:firstLine="540"/>
        <w:rPr>
          <w:sz w:val="26"/>
          <w:szCs w:val="26"/>
        </w:rPr>
      </w:pPr>
      <w:r w:rsidRPr="003058D0">
        <w:rPr>
          <w:color w:val="auto"/>
          <w:sz w:val="26"/>
          <w:szCs w:val="26"/>
        </w:rPr>
        <w:t xml:space="preserve">Судом установлено, что </w:t>
      </w:r>
      <w:r>
        <w:rPr>
          <w:sz w:val="26"/>
          <w:szCs w:val="26"/>
        </w:rPr>
        <w:t>27.12.2023, в 2</w:t>
      </w:r>
      <w:r w:rsidRPr="003058D0">
        <w:rPr>
          <w:sz w:val="26"/>
          <w:szCs w:val="26"/>
        </w:rPr>
        <w:t xml:space="preserve">3 часов </w:t>
      </w:r>
      <w:r>
        <w:rPr>
          <w:sz w:val="26"/>
          <w:szCs w:val="26"/>
        </w:rPr>
        <w:t>05</w:t>
      </w:r>
      <w:r w:rsidRPr="003058D0">
        <w:rPr>
          <w:sz w:val="26"/>
          <w:szCs w:val="26"/>
        </w:rPr>
        <w:t xml:space="preserve"> минут, </w:t>
      </w:r>
      <w:r>
        <w:rPr>
          <w:sz w:val="26"/>
          <w:szCs w:val="26"/>
        </w:rPr>
        <w:t xml:space="preserve">Чабанов И.С., по адресу: </w:t>
      </w:r>
      <w:r>
        <w:rPr>
          <w:sz w:val="26"/>
          <w:szCs w:val="26"/>
        </w:rPr>
        <w:t>г.Ставрополь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ул.Серова</w:t>
      </w:r>
      <w:r>
        <w:rPr>
          <w:sz w:val="26"/>
          <w:szCs w:val="26"/>
        </w:rPr>
        <w:t>, д.2Д</w:t>
      </w:r>
      <w:r w:rsidRPr="003058D0">
        <w:rPr>
          <w:sz w:val="26"/>
          <w:szCs w:val="26"/>
        </w:rPr>
        <w:t>, в нарушение п. 2, 11 ПДД РФ, управлял транспортным средством марки «</w:t>
      </w:r>
      <w:r w:rsidR="00F6602D">
        <w:rPr>
          <w:sz w:val="26"/>
          <w:szCs w:val="26"/>
        </w:rPr>
        <w:t>****</w:t>
      </w:r>
      <w:r>
        <w:rPr>
          <w:sz w:val="26"/>
          <w:szCs w:val="26"/>
        </w:rPr>
        <w:t>»</w:t>
      </w:r>
      <w:r w:rsidRPr="003058D0">
        <w:rPr>
          <w:sz w:val="26"/>
          <w:szCs w:val="26"/>
        </w:rPr>
        <w:t xml:space="preserve">, </w:t>
      </w:r>
      <w:r w:rsidR="00F6602D">
        <w:rPr>
          <w:sz w:val="26"/>
          <w:szCs w:val="26"/>
        </w:rPr>
        <w:t>****</w:t>
      </w:r>
      <w:r>
        <w:rPr>
          <w:sz w:val="26"/>
          <w:szCs w:val="26"/>
        </w:rPr>
        <w:t xml:space="preserve"> </w:t>
      </w:r>
      <w:r w:rsidRPr="003058D0">
        <w:rPr>
          <w:sz w:val="26"/>
          <w:szCs w:val="26"/>
        </w:rPr>
        <w:t xml:space="preserve">без установленного для этого места </w:t>
      </w:r>
      <w:r>
        <w:rPr>
          <w:sz w:val="26"/>
          <w:szCs w:val="26"/>
        </w:rPr>
        <w:t>заднего</w:t>
      </w:r>
      <w:r w:rsidRPr="003058D0">
        <w:rPr>
          <w:sz w:val="26"/>
          <w:szCs w:val="26"/>
        </w:rPr>
        <w:t xml:space="preserve"> государственного регистрационного знака. </w:t>
      </w:r>
    </w:p>
    <w:p w:rsidR="002B2C47" w:rsidRPr="003058D0">
      <w:pPr>
        <w:pStyle w:val="BodyTextIndent"/>
        <w:ind w:firstLine="540"/>
        <w:rPr>
          <w:sz w:val="26"/>
          <w:szCs w:val="26"/>
        </w:rPr>
      </w:pPr>
      <w:r w:rsidRPr="003058D0">
        <w:rPr>
          <w:sz w:val="26"/>
          <w:szCs w:val="26"/>
        </w:rPr>
        <w:t xml:space="preserve">Данный факт подтвержден протоколом  об административном правонарушении </w:t>
      </w:r>
      <w:r w:rsidR="00F6602D">
        <w:rPr>
          <w:sz w:val="26"/>
          <w:szCs w:val="26"/>
        </w:rPr>
        <w:t>****</w:t>
      </w:r>
      <w:r w:rsidR="005174B1">
        <w:rPr>
          <w:sz w:val="26"/>
          <w:szCs w:val="26"/>
        </w:rPr>
        <w:t xml:space="preserve"> от 27.12.2023,</w:t>
      </w:r>
      <w:r w:rsidRPr="003058D0">
        <w:rPr>
          <w:sz w:val="26"/>
          <w:szCs w:val="26"/>
        </w:rPr>
        <w:t xml:space="preserve"> фотоматериалом, </w:t>
      </w:r>
      <w:r w:rsidR="005174B1">
        <w:rPr>
          <w:sz w:val="26"/>
          <w:szCs w:val="26"/>
        </w:rPr>
        <w:t xml:space="preserve">рапортом сотрудника полиции </w:t>
      </w:r>
      <w:r w:rsidR="005174B1">
        <w:rPr>
          <w:sz w:val="26"/>
          <w:szCs w:val="26"/>
        </w:rPr>
        <w:t>Жевненко</w:t>
      </w:r>
      <w:r w:rsidR="005174B1">
        <w:rPr>
          <w:sz w:val="26"/>
          <w:szCs w:val="26"/>
        </w:rPr>
        <w:t xml:space="preserve"> С.С. от 27.12.2023, </w:t>
      </w:r>
      <w:r w:rsidRPr="003058D0">
        <w:rPr>
          <w:sz w:val="26"/>
          <w:szCs w:val="26"/>
        </w:rPr>
        <w:t xml:space="preserve">пояснениями </w:t>
      </w:r>
      <w:r w:rsidR="005174B1">
        <w:rPr>
          <w:sz w:val="26"/>
          <w:szCs w:val="26"/>
        </w:rPr>
        <w:t>Чабанова И.С.</w:t>
      </w:r>
      <w:r w:rsidRPr="003058D0">
        <w:rPr>
          <w:sz w:val="26"/>
          <w:szCs w:val="26"/>
        </w:rPr>
        <w:t xml:space="preserve"> в судебном заседании.</w:t>
      </w:r>
    </w:p>
    <w:p w:rsidR="002B2C47" w:rsidRPr="003058D0">
      <w:pPr>
        <w:pStyle w:val="BodyTextIndent"/>
        <w:ind w:firstLine="540"/>
        <w:rPr>
          <w:sz w:val="26"/>
          <w:szCs w:val="26"/>
        </w:rPr>
      </w:pPr>
      <w:r w:rsidRPr="003058D0">
        <w:rPr>
          <w:sz w:val="26"/>
          <w:szCs w:val="26"/>
        </w:rPr>
        <w:t xml:space="preserve">При таких обстоятельствах, мировой судья находит виновность лица, в отношении которого ведется производство по делу об административном правонарушении </w:t>
      </w:r>
      <w:r w:rsidR="005174B1">
        <w:rPr>
          <w:sz w:val="26"/>
          <w:szCs w:val="26"/>
        </w:rPr>
        <w:t>Чабанова И.С.</w:t>
      </w:r>
      <w:r w:rsidRPr="003058D0">
        <w:rPr>
          <w:sz w:val="26"/>
          <w:szCs w:val="26"/>
        </w:rPr>
        <w:t xml:space="preserve"> в совершении правонарушения, предусмотренного ч.2 </w:t>
      </w:r>
      <w:r w:rsidRPr="003058D0">
        <w:rPr>
          <w:sz w:val="26"/>
          <w:szCs w:val="26"/>
        </w:rPr>
        <w:t>ст.12.2  Кодекса Российской Федерации об административных правонарушениях доказанной.</w:t>
      </w:r>
    </w:p>
    <w:p w:rsidR="009940F3" w:rsidRPr="003058D0" w:rsidP="003058D0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3058D0">
        <w:rPr>
          <w:color w:val="000000" w:themeColor="text1"/>
          <w:sz w:val="26"/>
          <w:szCs w:val="26"/>
        </w:rPr>
        <w:t xml:space="preserve">Суд квалифицирует действия </w:t>
      </w:r>
      <w:r w:rsidR="005174B1">
        <w:rPr>
          <w:color w:val="000000" w:themeColor="text1"/>
          <w:sz w:val="26"/>
          <w:szCs w:val="26"/>
        </w:rPr>
        <w:t>Чабанова И.С.</w:t>
      </w:r>
      <w:r w:rsidRPr="003058D0">
        <w:rPr>
          <w:color w:val="000000" w:themeColor="text1"/>
          <w:sz w:val="26"/>
          <w:szCs w:val="26"/>
        </w:rPr>
        <w:t xml:space="preserve"> по ч.2 ст.12.2  Кодекса Российской Федерации об административных пра</w:t>
      </w:r>
      <w:r w:rsidRPr="003058D0" w:rsidR="003058D0">
        <w:rPr>
          <w:color w:val="000000" w:themeColor="text1"/>
          <w:sz w:val="26"/>
          <w:szCs w:val="26"/>
        </w:rPr>
        <w:t>вонарушениях, - у</w:t>
      </w:r>
      <w:r w:rsidRPr="003058D0">
        <w:rPr>
          <w:color w:val="000000" w:themeColor="text1"/>
          <w:sz w:val="26"/>
          <w:szCs w:val="26"/>
        </w:rPr>
        <w:t>правление</w:t>
      </w:r>
      <w:r w:rsidRPr="003058D0">
        <w:rPr>
          <w:color w:val="auto"/>
          <w:sz w:val="26"/>
          <w:szCs w:val="26"/>
        </w:rPr>
        <w:t xml:space="preserve">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</w:t>
      </w:r>
      <w:r w:rsidRPr="003058D0" w:rsidR="003058D0">
        <w:rPr>
          <w:color w:val="auto"/>
          <w:sz w:val="26"/>
          <w:szCs w:val="26"/>
        </w:rPr>
        <w:t>ственных регистрационных знаков.</w:t>
      </w:r>
    </w:p>
    <w:p w:rsidR="002B2C47" w:rsidRPr="003058D0">
      <w:pPr>
        <w:pStyle w:val="1"/>
        <w:ind w:firstLine="567"/>
        <w:jc w:val="both"/>
        <w:rPr>
          <w:rStyle w:val="10"/>
          <w:color w:val="000000"/>
          <w:sz w:val="26"/>
          <w:szCs w:val="26"/>
        </w:rPr>
      </w:pPr>
      <w:r w:rsidRPr="003058D0">
        <w:rPr>
          <w:rStyle w:val="10"/>
          <w:color w:val="000000"/>
          <w:sz w:val="26"/>
          <w:szCs w:val="26"/>
        </w:rPr>
        <w:t>Обстоятельством, смягчающим административную ответственность, суд находит признание вины.</w:t>
      </w:r>
    </w:p>
    <w:p w:rsidR="002B2C47" w:rsidRPr="003058D0">
      <w:pPr>
        <w:pStyle w:val="1"/>
        <w:ind w:firstLine="567"/>
        <w:jc w:val="both"/>
        <w:rPr>
          <w:rStyle w:val="10"/>
          <w:color w:val="000000"/>
          <w:sz w:val="26"/>
          <w:szCs w:val="26"/>
        </w:rPr>
      </w:pPr>
      <w:r w:rsidRPr="003058D0">
        <w:rPr>
          <w:rStyle w:val="10"/>
          <w:color w:val="000000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B2C47" w:rsidRPr="003058D0">
      <w:pPr>
        <w:pStyle w:val="1"/>
        <w:ind w:firstLine="567"/>
        <w:jc w:val="both"/>
        <w:rPr>
          <w:rStyle w:val="10"/>
          <w:color w:val="000000"/>
          <w:sz w:val="26"/>
          <w:szCs w:val="26"/>
        </w:rPr>
      </w:pPr>
      <w:r w:rsidRPr="003058D0">
        <w:rPr>
          <w:rStyle w:val="10"/>
          <w:color w:val="000000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B2C47" w:rsidRPr="003058D0">
      <w:pPr>
        <w:ind w:firstLine="567"/>
        <w:jc w:val="both"/>
        <w:rPr>
          <w:color w:val="auto"/>
          <w:sz w:val="26"/>
          <w:szCs w:val="26"/>
        </w:rPr>
      </w:pPr>
      <w:r w:rsidRPr="003058D0">
        <w:rPr>
          <w:color w:val="auto"/>
          <w:sz w:val="26"/>
          <w:szCs w:val="26"/>
        </w:rPr>
        <w:t>При назначении наказания мировой судья учитывает характер совершенного правонарушения, личность правонарушителя и его отношение к содеянному, наличие смягчающих обстоятельств, отсутствие отягчающих административную ответственность обстоятельств, наличие факта оплаты</w:t>
      </w:r>
      <w:r w:rsidR="005174B1">
        <w:rPr>
          <w:color w:val="auto"/>
          <w:sz w:val="26"/>
          <w:szCs w:val="26"/>
        </w:rPr>
        <w:t xml:space="preserve"> 1</w:t>
      </w:r>
      <w:r w:rsidRPr="003058D0">
        <w:rPr>
          <w:color w:val="auto"/>
          <w:sz w:val="26"/>
          <w:szCs w:val="26"/>
        </w:rPr>
        <w:t xml:space="preserve"> ранее назначенн</w:t>
      </w:r>
      <w:r w:rsidR="005174B1">
        <w:rPr>
          <w:color w:val="auto"/>
          <w:sz w:val="26"/>
          <w:szCs w:val="26"/>
        </w:rPr>
        <w:t>ого</w:t>
      </w:r>
      <w:r w:rsidRPr="003058D0">
        <w:rPr>
          <w:color w:val="auto"/>
          <w:sz w:val="26"/>
          <w:szCs w:val="26"/>
        </w:rPr>
        <w:t xml:space="preserve"> штраф</w:t>
      </w:r>
      <w:r w:rsidR="005174B1">
        <w:rPr>
          <w:color w:val="auto"/>
          <w:sz w:val="26"/>
          <w:szCs w:val="26"/>
        </w:rPr>
        <w:t>а</w:t>
      </w:r>
      <w:r w:rsidRPr="003058D0">
        <w:rPr>
          <w:color w:val="auto"/>
          <w:sz w:val="26"/>
          <w:szCs w:val="26"/>
        </w:rPr>
        <w:t xml:space="preserve">  и считает возможным назначить наказание в виде административного штрафа, не находя оснований для назначения наказания в виде лишения права управления транспортными средствами.</w:t>
      </w:r>
      <w:r w:rsidRPr="003058D0">
        <w:rPr>
          <w:color w:val="auto"/>
          <w:sz w:val="26"/>
          <w:szCs w:val="26"/>
        </w:rPr>
        <w:tab/>
      </w:r>
    </w:p>
    <w:p w:rsidR="002B2C47" w:rsidRPr="003058D0">
      <w:pPr>
        <w:ind w:firstLine="540"/>
        <w:jc w:val="both"/>
        <w:rPr>
          <w:color w:val="000000"/>
          <w:sz w:val="26"/>
          <w:szCs w:val="26"/>
        </w:rPr>
      </w:pPr>
      <w:r w:rsidRPr="003058D0">
        <w:rPr>
          <w:color w:val="000000"/>
          <w:sz w:val="26"/>
          <w:szCs w:val="26"/>
        </w:rPr>
        <w:t xml:space="preserve">Руководствуясь ст.29.9-29.11 </w:t>
      </w:r>
      <w:r w:rsidRPr="003058D0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3058D0">
        <w:rPr>
          <w:color w:val="000000"/>
          <w:sz w:val="26"/>
          <w:szCs w:val="26"/>
        </w:rPr>
        <w:t>, мировой судья</w:t>
      </w:r>
    </w:p>
    <w:p w:rsidR="002B2C47" w:rsidRPr="003058D0">
      <w:pPr>
        <w:ind w:firstLine="540"/>
        <w:jc w:val="both"/>
        <w:rPr>
          <w:color w:val="000000"/>
          <w:sz w:val="16"/>
          <w:szCs w:val="16"/>
        </w:rPr>
      </w:pPr>
    </w:p>
    <w:p w:rsidR="002B2C47" w:rsidRPr="003058D0">
      <w:pPr>
        <w:jc w:val="center"/>
        <w:rPr>
          <w:color w:val="000000"/>
          <w:sz w:val="26"/>
          <w:szCs w:val="26"/>
        </w:rPr>
      </w:pPr>
      <w:r w:rsidRPr="003058D0">
        <w:rPr>
          <w:color w:val="000000"/>
          <w:sz w:val="26"/>
          <w:szCs w:val="26"/>
        </w:rPr>
        <w:t>П О С Т А Н О В И Л:</w:t>
      </w:r>
    </w:p>
    <w:p w:rsidR="002B2C47" w:rsidRPr="003058D0">
      <w:pPr>
        <w:jc w:val="center"/>
        <w:rPr>
          <w:color w:val="000000"/>
          <w:sz w:val="16"/>
          <w:szCs w:val="16"/>
        </w:rPr>
      </w:pPr>
    </w:p>
    <w:p w:rsidR="002B2C47" w:rsidRPr="003058D0">
      <w:pPr>
        <w:pStyle w:val="BodyText"/>
        <w:ind w:firstLine="570"/>
        <w:jc w:val="both"/>
        <w:rPr>
          <w:color w:val="000000"/>
          <w:sz w:val="26"/>
          <w:szCs w:val="26"/>
        </w:rPr>
      </w:pPr>
      <w:r w:rsidRPr="003058D0">
        <w:rPr>
          <w:color w:val="000000"/>
          <w:sz w:val="26"/>
          <w:szCs w:val="26"/>
        </w:rPr>
        <w:t xml:space="preserve">Признать </w:t>
      </w:r>
      <w:r w:rsidR="005174B1">
        <w:rPr>
          <w:color w:val="000000"/>
          <w:sz w:val="26"/>
          <w:szCs w:val="26"/>
        </w:rPr>
        <w:t>Чабанова И</w:t>
      </w:r>
      <w:r w:rsidR="00F6602D">
        <w:rPr>
          <w:color w:val="000000"/>
          <w:sz w:val="26"/>
          <w:szCs w:val="26"/>
        </w:rPr>
        <w:t>****</w:t>
      </w:r>
      <w:r w:rsidR="005174B1">
        <w:rPr>
          <w:color w:val="000000"/>
          <w:sz w:val="26"/>
          <w:szCs w:val="26"/>
        </w:rPr>
        <w:t xml:space="preserve"> С</w:t>
      </w:r>
      <w:r w:rsidR="00F6602D">
        <w:rPr>
          <w:color w:val="000000"/>
          <w:sz w:val="26"/>
          <w:szCs w:val="26"/>
        </w:rPr>
        <w:t>***</w:t>
      </w:r>
      <w:r w:rsidRPr="003058D0">
        <w:rPr>
          <w:color w:val="000000"/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ч.2 ст. 12.2 </w:t>
      </w:r>
      <w:r w:rsidRPr="003058D0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3058D0">
        <w:rPr>
          <w:color w:val="000000"/>
          <w:sz w:val="26"/>
          <w:szCs w:val="26"/>
        </w:rPr>
        <w:t xml:space="preserve"> и назначить ему наказание в виде административного  штрафа  в размере  5 000  (пять тысяч) рублей.</w:t>
      </w:r>
    </w:p>
    <w:p w:rsidR="005174B1" w:rsidRPr="00195FA1" w:rsidP="005174B1">
      <w:pPr>
        <w:ind w:firstLine="567"/>
        <w:jc w:val="both"/>
        <w:rPr>
          <w:color w:val="auto"/>
          <w:sz w:val="26"/>
          <w:szCs w:val="26"/>
        </w:rPr>
      </w:pPr>
      <w:r w:rsidRPr="00BF76DD">
        <w:rPr>
          <w:rStyle w:val="10"/>
          <w:color w:val="000000"/>
          <w:sz w:val="26"/>
          <w:szCs w:val="26"/>
        </w:rPr>
        <w:t xml:space="preserve">Сумма административного штрафа подлежит перечислению на счет: </w:t>
      </w:r>
      <w:r w:rsidRPr="00195FA1">
        <w:rPr>
          <w:color w:val="auto"/>
          <w:sz w:val="26"/>
          <w:szCs w:val="26"/>
        </w:rPr>
        <w:t xml:space="preserve">УФК по СК (Управление МВД России по </w:t>
      </w:r>
      <w:r w:rsidRPr="00195FA1">
        <w:rPr>
          <w:color w:val="auto"/>
          <w:sz w:val="26"/>
          <w:szCs w:val="26"/>
        </w:rPr>
        <w:t>г.Ставрополю</w:t>
      </w:r>
      <w:r w:rsidRPr="00195FA1">
        <w:rPr>
          <w:color w:val="auto"/>
          <w:sz w:val="26"/>
          <w:szCs w:val="26"/>
        </w:rPr>
        <w:t>, л/с 04211W09500), КПП 263501001, ИНН 2635130373, ОКТМО 07701000, номер счета получателя платежа</w:t>
      </w:r>
      <w:r w:rsidR="007401E5">
        <w:rPr>
          <w:color w:val="auto"/>
          <w:sz w:val="26"/>
          <w:szCs w:val="26"/>
        </w:rPr>
        <w:t xml:space="preserve"> </w:t>
      </w:r>
      <w:r w:rsidRPr="00195FA1" w:rsidR="007401E5">
        <w:rPr>
          <w:color w:val="auto"/>
          <w:sz w:val="26"/>
          <w:szCs w:val="26"/>
        </w:rPr>
        <w:t>40102810345370000013</w:t>
      </w:r>
      <w:r w:rsidRPr="007401E5" w:rsidR="007401E5">
        <w:rPr>
          <w:color w:val="auto"/>
          <w:sz w:val="26"/>
          <w:szCs w:val="26"/>
        </w:rPr>
        <w:t xml:space="preserve"> </w:t>
      </w:r>
      <w:r w:rsidRPr="00195FA1" w:rsidR="007401E5">
        <w:rPr>
          <w:color w:val="auto"/>
          <w:sz w:val="26"/>
          <w:szCs w:val="26"/>
        </w:rPr>
        <w:t xml:space="preserve">в Отделение Ставрополь Банка России//УФК по Ставропольскому краю </w:t>
      </w:r>
      <w:r w:rsidRPr="00195FA1" w:rsidR="007401E5">
        <w:rPr>
          <w:color w:val="auto"/>
          <w:sz w:val="26"/>
          <w:szCs w:val="26"/>
        </w:rPr>
        <w:t>г.Ставрополь</w:t>
      </w:r>
      <w:r w:rsidR="007401E5">
        <w:rPr>
          <w:color w:val="auto"/>
          <w:sz w:val="26"/>
          <w:szCs w:val="26"/>
        </w:rPr>
        <w:t>,</w:t>
      </w:r>
      <w:r w:rsidRPr="007401E5" w:rsidR="007401E5">
        <w:rPr>
          <w:color w:val="auto"/>
          <w:sz w:val="26"/>
          <w:szCs w:val="26"/>
        </w:rPr>
        <w:t xml:space="preserve"> </w:t>
      </w:r>
      <w:r w:rsidR="007401E5">
        <w:rPr>
          <w:color w:val="auto"/>
          <w:sz w:val="26"/>
          <w:szCs w:val="26"/>
        </w:rPr>
        <w:t xml:space="preserve">БИК </w:t>
      </w:r>
      <w:r w:rsidRPr="00195FA1" w:rsidR="007401E5">
        <w:rPr>
          <w:color w:val="auto"/>
          <w:sz w:val="26"/>
          <w:szCs w:val="26"/>
        </w:rPr>
        <w:t>010702101</w:t>
      </w:r>
      <w:r w:rsidR="007401E5">
        <w:rPr>
          <w:color w:val="auto"/>
          <w:sz w:val="26"/>
          <w:szCs w:val="26"/>
        </w:rPr>
        <w:t>,</w:t>
      </w:r>
      <w:r w:rsidRPr="007401E5" w:rsidR="007401E5">
        <w:rPr>
          <w:color w:val="auto"/>
          <w:sz w:val="26"/>
          <w:szCs w:val="26"/>
        </w:rPr>
        <w:t xml:space="preserve"> </w:t>
      </w:r>
      <w:r w:rsidR="007401E5">
        <w:rPr>
          <w:color w:val="auto"/>
          <w:sz w:val="26"/>
          <w:szCs w:val="26"/>
        </w:rPr>
        <w:t>кор</w:t>
      </w:r>
      <w:r w:rsidR="007401E5">
        <w:rPr>
          <w:color w:val="auto"/>
          <w:sz w:val="26"/>
          <w:szCs w:val="26"/>
        </w:rPr>
        <w:t xml:space="preserve">/счет </w:t>
      </w:r>
      <w:r w:rsidRPr="00195FA1" w:rsidR="007401E5">
        <w:rPr>
          <w:color w:val="auto"/>
          <w:sz w:val="26"/>
          <w:szCs w:val="26"/>
        </w:rPr>
        <w:t>03100643000000012100</w:t>
      </w:r>
      <w:r w:rsidR="007401E5">
        <w:rPr>
          <w:color w:val="auto"/>
          <w:sz w:val="26"/>
          <w:szCs w:val="26"/>
        </w:rPr>
        <w:t xml:space="preserve">, </w:t>
      </w:r>
      <w:r w:rsidRPr="00195FA1">
        <w:rPr>
          <w:color w:val="auto"/>
          <w:sz w:val="26"/>
          <w:szCs w:val="26"/>
        </w:rPr>
        <w:t xml:space="preserve"> КБК 18811601123010001140, УИН 188104262</w:t>
      </w:r>
      <w:r>
        <w:rPr>
          <w:color w:val="auto"/>
          <w:sz w:val="26"/>
          <w:szCs w:val="26"/>
        </w:rPr>
        <w:t>3</w:t>
      </w:r>
      <w:r w:rsidRPr="00195FA1">
        <w:rPr>
          <w:color w:val="auto"/>
          <w:sz w:val="26"/>
          <w:szCs w:val="26"/>
        </w:rPr>
        <w:t>4</w:t>
      </w:r>
      <w:r w:rsidR="007401E5">
        <w:rPr>
          <w:color w:val="auto"/>
          <w:sz w:val="26"/>
          <w:szCs w:val="26"/>
        </w:rPr>
        <w:t>700016011</w:t>
      </w:r>
      <w:r w:rsidRPr="00195FA1">
        <w:rPr>
          <w:color w:val="auto"/>
          <w:sz w:val="26"/>
          <w:szCs w:val="26"/>
        </w:rPr>
        <w:t>.</w:t>
      </w:r>
    </w:p>
    <w:p w:rsidR="002B2C47" w:rsidRPr="003058D0">
      <w:pPr>
        <w:pStyle w:val="1"/>
        <w:ind w:firstLine="540"/>
        <w:jc w:val="both"/>
        <w:rPr>
          <w:rStyle w:val="10"/>
          <w:sz w:val="26"/>
          <w:szCs w:val="26"/>
        </w:rPr>
      </w:pPr>
      <w:r w:rsidRPr="003058D0">
        <w:rPr>
          <w:rStyle w:val="10"/>
          <w:color w:val="000000"/>
          <w:sz w:val="26"/>
          <w:szCs w:val="26"/>
        </w:rPr>
        <w:t>В соответствии с ч. 1 ст. 32.2 Кодекса РФ об АП а</w:t>
      </w:r>
      <w:r w:rsidRPr="003058D0">
        <w:rPr>
          <w:rStyle w:val="10"/>
          <w:sz w:val="26"/>
          <w:szCs w:val="2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058D0">
          <w:rPr>
            <w:rStyle w:val="10"/>
            <w:sz w:val="26"/>
            <w:szCs w:val="26"/>
          </w:rPr>
          <w:t>частью 1.1</w:t>
        </w:r>
      </w:hyperlink>
      <w:r w:rsidRPr="003058D0">
        <w:rPr>
          <w:rStyle w:val="10"/>
          <w:sz w:val="26"/>
          <w:szCs w:val="26"/>
        </w:rPr>
        <w:t xml:space="preserve"> или </w:t>
      </w:r>
      <w:hyperlink w:anchor="Par2" w:history="1">
        <w:r w:rsidRPr="003058D0">
          <w:rPr>
            <w:rStyle w:val="10"/>
            <w:sz w:val="26"/>
            <w:szCs w:val="26"/>
          </w:rPr>
          <w:t>1.3</w:t>
        </w:r>
      </w:hyperlink>
      <w:r w:rsidRPr="003058D0">
        <w:rPr>
          <w:rStyle w:val="10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3058D0">
          <w:rPr>
            <w:rStyle w:val="10"/>
            <w:sz w:val="26"/>
            <w:szCs w:val="26"/>
          </w:rPr>
          <w:t>статьей 31.5</w:t>
        </w:r>
      </w:hyperlink>
      <w:r w:rsidRPr="003058D0">
        <w:rPr>
          <w:rStyle w:val="10"/>
          <w:sz w:val="26"/>
          <w:szCs w:val="26"/>
        </w:rPr>
        <w:t xml:space="preserve"> Кодекса.</w:t>
      </w:r>
    </w:p>
    <w:p w:rsidR="002B2C47" w:rsidRPr="003058D0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3058D0">
        <w:rPr>
          <w:rStyle w:val="10"/>
          <w:sz w:val="26"/>
          <w:szCs w:val="26"/>
        </w:rPr>
        <w:t xml:space="preserve">Суд разъясняет положения п. 1.3 ч. 1 ст. 32.2 Кодекса РФ об АП, согласно которого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3058D0">
          <w:rPr>
            <w:rStyle w:val="10"/>
            <w:sz w:val="26"/>
            <w:szCs w:val="26"/>
          </w:rPr>
          <w:t>главой 12</w:t>
        </w:r>
      </w:hyperlink>
      <w:r w:rsidRPr="003058D0">
        <w:rPr>
          <w:rStyle w:val="10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10" w:history="1">
        <w:r w:rsidRPr="003058D0">
          <w:rPr>
            <w:rStyle w:val="10"/>
            <w:sz w:val="26"/>
            <w:szCs w:val="26"/>
          </w:rPr>
          <w:t>частью 1.1 статьи 12.1</w:t>
        </w:r>
      </w:hyperlink>
      <w:r w:rsidRPr="003058D0">
        <w:rPr>
          <w:rStyle w:val="10"/>
          <w:sz w:val="26"/>
          <w:szCs w:val="26"/>
        </w:rPr>
        <w:t xml:space="preserve">, </w:t>
      </w:r>
      <w:hyperlink r:id="rId11" w:history="1">
        <w:r w:rsidRPr="003058D0">
          <w:rPr>
            <w:rStyle w:val="10"/>
            <w:sz w:val="26"/>
            <w:szCs w:val="26"/>
          </w:rPr>
          <w:t>статьей 12.8</w:t>
        </w:r>
      </w:hyperlink>
      <w:r w:rsidRPr="003058D0">
        <w:rPr>
          <w:rStyle w:val="10"/>
          <w:sz w:val="26"/>
          <w:szCs w:val="26"/>
        </w:rPr>
        <w:t xml:space="preserve">, </w:t>
      </w:r>
      <w:hyperlink r:id="rId12" w:history="1">
        <w:r w:rsidRPr="003058D0">
          <w:rPr>
            <w:rStyle w:val="10"/>
            <w:sz w:val="26"/>
            <w:szCs w:val="26"/>
          </w:rPr>
          <w:t>частями 6</w:t>
        </w:r>
      </w:hyperlink>
      <w:r w:rsidRPr="003058D0">
        <w:rPr>
          <w:rStyle w:val="10"/>
          <w:sz w:val="26"/>
          <w:szCs w:val="26"/>
        </w:rPr>
        <w:t xml:space="preserve"> и </w:t>
      </w:r>
      <w:hyperlink r:id="rId13" w:history="1">
        <w:r w:rsidRPr="003058D0">
          <w:rPr>
            <w:rStyle w:val="10"/>
            <w:sz w:val="26"/>
            <w:szCs w:val="26"/>
          </w:rPr>
          <w:t>7 статьи 12.9</w:t>
        </w:r>
      </w:hyperlink>
      <w:r w:rsidRPr="003058D0">
        <w:rPr>
          <w:rStyle w:val="10"/>
          <w:sz w:val="26"/>
          <w:szCs w:val="26"/>
        </w:rPr>
        <w:t xml:space="preserve">, </w:t>
      </w:r>
      <w:hyperlink r:id="rId14" w:history="1">
        <w:r w:rsidRPr="003058D0">
          <w:rPr>
            <w:rStyle w:val="10"/>
            <w:sz w:val="26"/>
            <w:szCs w:val="26"/>
          </w:rPr>
          <w:t>частью 3 статьи 12.12</w:t>
        </w:r>
      </w:hyperlink>
      <w:r w:rsidRPr="003058D0">
        <w:rPr>
          <w:rStyle w:val="10"/>
          <w:sz w:val="26"/>
          <w:szCs w:val="26"/>
        </w:rPr>
        <w:t xml:space="preserve">, </w:t>
      </w:r>
      <w:hyperlink r:id="rId15" w:history="1">
        <w:r w:rsidRPr="003058D0">
          <w:rPr>
            <w:rStyle w:val="10"/>
            <w:sz w:val="26"/>
            <w:szCs w:val="26"/>
          </w:rPr>
          <w:t>частью 5 статьи 12.15</w:t>
        </w:r>
      </w:hyperlink>
      <w:r w:rsidRPr="003058D0">
        <w:rPr>
          <w:rStyle w:val="10"/>
          <w:sz w:val="26"/>
          <w:szCs w:val="26"/>
        </w:rPr>
        <w:t xml:space="preserve">, </w:t>
      </w:r>
      <w:hyperlink r:id="rId16" w:history="1">
        <w:r w:rsidRPr="003058D0">
          <w:rPr>
            <w:rStyle w:val="10"/>
            <w:sz w:val="26"/>
            <w:szCs w:val="26"/>
          </w:rPr>
          <w:t>частью 3.1 статьи 12.16</w:t>
        </w:r>
      </w:hyperlink>
      <w:r w:rsidRPr="003058D0">
        <w:rPr>
          <w:rStyle w:val="10"/>
          <w:sz w:val="26"/>
          <w:szCs w:val="26"/>
        </w:rPr>
        <w:t xml:space="preserve">, </w:t>
      </w:r>
      <w:hyperlink r:id="rId17" w:history="1">
        <w:r w:rsidRPr="003058D0">
          <w:rPr>
            <w:rStyle w:val="10"/>
            <w:sz w:val="26"/>
            <w:szCs w:val="26"/>
          </w:rPr>
          <w:t>статьями 12.24</w:t>
        </w:r>
      </w:hyperlink>
      <w:r w:rsidRPr="003058D0">
        <w:rPr>
          <w:rStyle w:val="10"/>
          <w:sz w:val="26"/>
          <w:szCs w:val="26"/>
        </w:rPr>
        <w:t xml:space="preserve">, </w:t>
      </w:r>
      <w:hyperlink r:id="rId18" w:history="1">
        <w:r w:rsidRPr="003058D0">
          <w:rPr>
            <w:rStyle w:val="10"/>
            <w:sz w:val="26"/>
            <w:szCs w:val="26"/>
          </w:rPr>
          <w:t>12.26</w:t>
        </w:r>
      </w:hyperlink>
      <w:r w:rsidRPr="003058D0">
        <w:rPr>
          <w:rStyle w:val="10"/>
          <w:sz w:val="26"/>
          <w:szCs w:val="26"/>
        </w:rPr>
        <w:t xml:space="preserve">, </w:t>
      </w:r>
      <w:hyperlink r:id="rId19" w:history="1">
        <w:r w:rsidRPr="003058D0">
          <w:rPr>
            <w:rStyle w:val="10"/>
            <w:sz w:val="26"/>
            <w:szCs w:val="26"/>
          </w:rPr>
          <w:t>частью 3 статьи 12.27</w:t>
        </w:r>
      </w:hyperlink>
      <w:r w:rsidRPr="003058D0">
        <w:rPr>
          <w:rStyle w:val="10"/>
          <w:sz w:val="26"/>
          <w:szCs w:val="26"/>
        </w:rPr>
        <w:t xml:space="preserve"> настоящего Кодекса, не позднее двадцати </w:t>
      </w:r>
      <w:r w:rsidRPr="003058D0">
        <w:rPr>
          <w:rStyle w:val="10"/>
          <w:sz w:val="26"/>
          <w:szCs w:val="26"/>
        </w:rPr>
        <w:t>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B2C47" w:rsidRPr="003058D0">
      <w:pPr>
        <w:pStyle w:val="1"/>
        <w:ind w:firstLine="708"/>
        <w:jc w:val="both"/>
        <w:rPr>
          <w:rStyle w:val="10"/>
          <w:sz w:val="26"/>
          <w:szCs w:val="26"/>
        </w:rPr>
      </w:pPr>
      <w:r w:rsidRPr="003058D0">
        <w:rPr>
          <w:rStyle w:val="10"/>
          <w:sz w:val="26"/>
          <w:szCs w:val="26"/>
        </w:rPr>
        <w:t xml:space="preserve">Документ об оплате штрафа  предоставить по адресу: г. Ставрополь, ул. Ленина, 221, </w:t>
      </w:r>
      <w:r w:rsidRPr="003058D0">
        <w:rPr>
          <w:rStyle w:val="10"/>
          <w:sz w:val="26"/>
          <w:szCs w:val="26"/>
        </w:rPr>
        <w:t>каб</w:t>
      </w:r>
      <w:r w:rsidRPr="003058D0">
        <w:rPr>
          <w:rStyle w:val="10"/>
          <w:sz w:val="26"/>
          <w:szCs w:val="26"/>
        </w:rPr>
        <w:t>. № 216.</w:t>
      </w:r>
    </w:p>
    <w:p w:rsidR="002B2C47" w:rsidRPr="003058D0">
      <w:pPr>
        <w:ind w:firstLine="540"/>
        <w:jc w:val="both"/>
        <w:rPr>
          <w:color w:val="000000"/>
          <w:sz w:val="26"/>
          <w:szCs w:val="26"/>
        </w:rPr>
      </w:pPr>
      <w:r w:rsidRPr="003058D0">
        <w:rPr>
          <w:color w:val="000000"/>
          <w:sz w:val="26"/>
          <w:szCs w:val="26"/>
        </w:rPr>
        <w:t xml:space="preserve">Постановление может быть обжаловано в Промышленный районный суд </w:t>
      </w:r>
      <w:r w:rsidRPr="003058D0">
        <w:rPr>
          <w:color w:val="000000"/>
          <w:sz w:val="26"/>
          <w:szCs w:val="26"/>
        </w:rPr>
        <w:t>г.Ставрополя</w:t>
      </w:r>
      <w:r w:rsidRPr="003058D0">
        <w:rPr>
          <w:color w:val="000000"/>
          <w:sz w:val="26"/>
          <w:szCs w:val="26"/>
        </w:rPr>
        <w:t xml:space="preserve"> через мирового судью судебного участка № 5 Промышленного района </w:t>
      </w:r>
      <w:r w:rsidRPr="003058D0">
        <w:rPr>
          <w:color w:val="000000"/>
          <w:sz w:val="26"/>
          <w:szCs w:val="26"/>
        </w:rPr>
        <w:t>г.Ставрополя</w:t>
      </w:r>
      <w:r w:rsidRPr="003058D0">
        <w:rPr>
          <w:color w:val="000000"/>
          <w:sz w:val="26"/>
          <w:szCs w:val="26"/>
        </w:rPr>
        <w:t xml:space="preserve"> в течение десяти суток со дня получения копии постановления.</w:t>
      </w:r>
    </w:p>
    <w:p w:rsidR="002B2C47" w:rsidRPr="003058D0">
      <w:pPr>
        <w:jc w:val="both"/>
        <w:rPr>
          <w:color w:val="000000"/>
          <w:sz w:val="26"/>
          <w:szCs w:val="26"/>
        </w:rPr>
      </w:pPr>
    </w:p>
    <w:p w:rsidR="002B2C47" w:rsidRPr="003058D0">
      <w:pPr>
        <w:jc w:val="both"/>
        <w:rPr>
          <w:color w:val="000000"/>
          <w:sz w:val="26"/>
          <w:szCs w:val="26"/>
        </w:rPr>
      </w:pPr>
    </w:p>
    <w:p w:rsidR="003058D0" w:rsidP="007401E5">
      <w:pPr>
        <w:jc w:val="both"/>
      </w:pPr>
      <w:r>
        <w:rPr>
          <w:color w:val="000000"/>
          <w:sz w:val="26"/>
          <w:szCs w:val="26"/>
        </w:rPr>
        <w:t>СОГЛАСОВАНО</w:t>
      </w:r>
    </w:p>
    <w:sectPr w:rsidSect="00BF26DE">
      <w:headerReference w:type="default" r:id="rId20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2C4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6602D">
      <w:rPr>
        <w:noProof/>
      </w:rPr>
      <w:t>3</w:t>
    </w:r>
    <w:r>
      <w:fldChar w:fldCharType="end"/>
    </w:r>
  </w:p>
  <w:p w:rsidR="002B2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47"/>
    <w:rsid w:val="00021D7A"/>
    <w:rsid w:val="00195FA1"/>
    <w:rsid w:val="002B2C47"/>
    <w:rsid w:val="003058D0"/>
    <w:rsid w:val="00307BB3"/>
    <w:rsid w:val="00392B53"/>
    <w:rsid w:val="00492077"/>
    <w:rsid w:val="005174B1"/>
    <w:rsid w:val="00540A9F"/>
    <w:rsid w:val="007401E5"/>
    <w:rsid w:val="009940F3"/>
    <w:rsid w:val="00BF26DE"/>
    <w:rsid w:val="00BF76DD"/>
    <w:rsid w:val="00F66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7D1811-9BE6-4CC7-8677-BFE16A40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color w:val="auto"/>
      <w:sz w:val="22"/>
    </w:rPr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Normal"/>
    <w:next w:val="Normal"/>
    <w:pPr>
      <w:spacing w:line="360" w:lineRule="auto"/>
      <w:jc w:val="center"/>
    </w:pPr>
    <w:rPr>
      <w:b/>
      <w:sz w:val="20"/>
    </w:rPr>
  </w:style>
  <w:style w:type="paragraph" w:customStyle="1" w:styleId="1">
    <w:name w:val="Обычный1"/>
    <w:qFormat/>
    <w:rPr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Текст выноски Знак"/>
    <w:link w:val="BalloonText"/>
    <w:rPr>
      <w:rFonts w:ascii="Segoe UI" w:hAnsi="Segoe UI"/>
      <w:sz w:val="18"/>
    </w:rPr>
  </w:style>
  <w:style w:type="character" w:customStyle="1" w:styleId="a0">
    <w:name w:val="Верхний колонтитул Знак"/>
    <w:link w:val="Header"/>
  </w:style>
  <w:style w:type="character" w:customStyle="1" w:styleId="a1">
    <w:name w:val="Нижний колонтитул Знак"/>
    <w:link w:val="Footer"/>
  </w:style>
  <w:style w:type="character" w:customStyle="1" w:styleId="10">
    <w:name w:val="Основной шрифт абзаца1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ной шрифт абзаца4"/>
    <w:rsid w:val="003058D0"/>
    <w:rPr>
      <w:sz w:val="20"/>
    </w:rPr>
  </w:style>
  <w:style w:type="character" w:customStyle="1" w:styleId="3">
    <w:name w:val="Основной шрифт абзаца3"/>
    <w:rsid w:val="003058D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0579814E5A2A38D1E3F789FE3A7687F01B2FA961C00C266F2DC8B8637E6401773E2561489AU2B6G" TargetMode="External" /><Relationship Id="rId11" Type="http://schemas.openxmlformats.org/officeDocument/2006/relationships/hyperlink" Target="consultantplus://offline/ref=E80579814E5A2A38D1E3F789FE3A7687F01B2FA961C00C266F2DC8B8637E6401773E25614898U2B3G" TargetMode="External" /><Relationship Id="rId12" Type="http://schemas.openxmlformats.org/officeDocument/2006/relationships/hyperlink" Target="consultantplus://offline/ref=E80579814E5A2A38D1E3F789FE3A7687F01B2FA961C00C266F2DC8B8637E6401773E25614897U2B6G" TargetMode="External" /><Relationship Id="rId13" Type="http://schemas.openxmlformats.org/officeDocument/2006/relationships/hyperlink" Target="consultantplus://offline/ref=E80579814E5A2A38D1E3F789FE3A7687F01B2FA961C00C266F2DC8B8637E6401773E25614897U2B4G" TargetMode="External" /><Relationship Id="rId14" Type="http://schemas.openxmlformats.org/officeDocument/2006/relationships/hyperlink" Target="consultantplus://offline/ref=E80579814E5A2A38D1E3F789FE3A7687F01B2FA961C00C266F2DC8B8637E6401773E25614896U2B7G" TargetMode="External" /><Relationship Id="rId15" Type="http://schemas.openxmlformats.org/officeDocument/2006/relationships/hyperlink" Target="consultantplus://offline/ref=E80579814E5A2A38D1E3F789FE3A7687F01B2FA961C00C266F2DC8B8637E6401773E2566429CU2BAG" TargetMode="External" /><Relationship Id="rId16" Type="http://schemas.openxmlformats.org/officeDocument/2006/relationships/hyperlink" Target="consultantplus://offline/ref=E80579814E5A2A38D1E3F789FE3A7687F01B2FA961C00C266F2DC8B8637E6401773E2566429BU2B2G" TargetMode="External" /><Relationship Id="rId17" Type="http://schemas.openxmlformats.org/officeDocument/2006/relationships/hyperlink" Target="consultantplus://offline/ref=E80579814E5A2A38D1E3F789FE3A7687F01B2FA961C00C266F2DC8B8637E6401773E25604AU9BFG" TargetMode="External" /><Relationship Id="rId18" Type="http://schemas.openxmlformats.org/officeDocument/2006/relationships/hyperlink" Target="consultantplus://offline/ref=E80579814E5A2A38D1E3F789FE3A7687F01B2FA961C00C266F2DC8B8637E6401773E2561499EU2BAG" TargetMode="External" /><Relationship Id="rId19" Type="http://schemas.openxmlformats.org/officeDocument/2006/relationships/hyperlink" Target="consultantplus://offline/ref=E80579814E5A2A38D1E3F789FE3A7687F01B2FA961C00C266F2DC8B8637E6401773E25674F9CU2B5G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B2CF9BE80CB0A451BABF1E6CC5ADEF90CBB735FE6DAAAEF3EE8A87C5698BBE59C94568FD62u0L" TargetMode="External" /><Relationship Id="rId5" Type="http://schemas.openxmlformats.org/officeDocument/2006/relationships/hyperlink" Target="consultantplus://offline/ref=4AB2CF9BE80CB0A451BABF1E6CC5ADEF90CBB735FE6DAAAEF3EE8A87C5698BBE59C9456BF5225DFE6AuDL" TargetMode="External" /><Relationship Id="rId6" Type="http://schemas.openxmlformats.org/officeDocument/2006/relationships/hyperlink" Target="consultantplus://offline/ref=4AB2CF9BE80CB0A451BABF1E6CC5ADEF90CBB735FE6DAAAEF3EE8A87C5698BBE59C9456BF52252F76Au4L" TargetMode="External" /><Relationship Id="rId7" Type="http://schemas.openxmlformats.org/officeDocument/2006/relationships/hyperlink" Target="consultantplus://offline/ref=E71DD41B17D34F73B76428E805749D212EB60B921E4E821C8EAE845ABACC7C0D51B8517417E1gB77F" TargetMode="External" /><Relationship Id="rId8" Type="http://schemas.openxmlformats.org/officeDocument/2006/relationships/hyperlink" Target="consultantplus://offline/ref=E71DD41B17D34F73B76428E805749D212EB60B921E4E821C8EAE845ABACC7C0D51B8517017EBBF49gF71F" TargetMode="External" /><Relationship Id="rId9" Type="http://schemas.openxmlformats.org/officeDocument/2006/relationships/hyperlink" Target="consultantplus://offline/ref=E80579814E5A2A38D1E3F789FE3A7687F01B2FA961C00C266F2DC8B8637E6401773E25644A9F2A63UDB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