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8D9" w:rsidRPr="005718D9" w:rsidP="005718D9" w14:paraId="776D2BC4" w14:textId="7777777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3-65/32-535/2024</w:t>
      </w:r>
    </w:p>
    <w:p w:rsidR="005718D9" w:rsidRPr="005718D9" w:rsidP="005718D9" w14:paraId="3234F21E" w14:textId="7777777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571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26М</w:t>
      </w:r>
      <w:r w:rsidRPr="00571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</w:t>
      </w:r>
      <w:r w:rsidR="00350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0105-01-2024-000369-67</w:t>
      </w:r>
    </w:p>
    <w:p w:rsidR="005718D9" w:rsidRPr="005718D9" w:rsidP="005718D9" w14:paraId="343942B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8D9" w:rsidRPr="005718D9" w:rsidP="005718D9" w14:paraId="13C21E56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8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5718D9" w:rsidRPr="005718D9" w:rsidP="005718D9" w14:paraId="19127C4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8D9" w:rsidRPr="005718D9" w:rsidP="005718D9" w14:paraId="7536314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Ставрополь</w:t>
      </w:r>
      <w:r w:rsidRPr="00571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19 февраля 2024</w:t>
      </w:r>
      <w:r w:rsidRPr="00571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5718D9" w:rsidRPr="005718D9" w:rsidP="005718D9" w14:paraId="3B0DD60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432" w:rsidP="005718D9" w14:paraId="1CD78A0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7 </w:t>
      </w:r>
      <w:r w:rsidR="003509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Промышленного</w:t>
      </w:r>
      <w:r w:rsidRPr="00571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3509C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Ставрополя Красноруцкий Д.А.</w:t>
      </w:r>
      <w:r w:rsidRPr="00571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718D9" w:rsidRPr="005718D9" w:rsidP="005718D9" w14:paraId="13D7FC9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8D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лица совершившего административн</w:t>
      </w:r>
      <w:r w:rsidR="0035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правонарушение Абулова </w:t>
      </w:r>
      <w:r w:rsidR="00D87903">
        <w:rPr>
          <w:rFonts w:ascii="Times New Roman" w:eastAsia="Times New Roman" w:hAnsi="Times New Roman" w:cs="Times New Roman"/>
          <w:sz w:val="24"/>
          <w:szCs w:val="24"/>
          <w:lang w:eastAsia="ru-RU"/>
        </w:rPr>
        <w:t>К.Г.</w:t>
      </w:r>
      <w:r w:rsidRPr="005718D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рассмотрев дело об административном правонарушении в отношении</w:t>
      </w:r>
    </w:p>
    <w:p w:rsidR="005718D9" w:rsidP="005718D9" w14:paraId="600163C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Абулова </w:t>
      </w:r>
      <w:r w:rsidR="00D87903">
        <w:rPr>
          <w:rFonts w:ascii="Times New Roman" w:eastAsia="Times New Roman" w:hAnsi="Times New Roman" w:cs="Times New Roman"/>
          <w:sz w:val="24"/>
          <w:szCs w:val="24"/>
          <w:lang w:eastAsia="ru-RU"/>
        </w:rPr>
        <w:t>К.Г.</w:t>
      </w:r>
      <w:r w:rsidR="00BD4A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</w:t>
      </w:r>
      <w:r w:rsidRPr="00571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уроженца </w:t>
      </w:r>
      <w:r w:rsidR="00D8790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71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являющегося студентом </w:t>
      </w:r>
      <w:r w:rsidR="00D8790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71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 пребывающего в РФ </w:t>
      </w:r>
      <w:r w:rsidRPr="00571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D8790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BD4A74" w:rsidRPr="005718D9" w:rsidP="005718D9" w14:paraId="305E857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8D9" w:rsidRPr="005718D9" w:rsidP="005718D9" w14:paraId="3533FA55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8D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718D9" w:rsidRPr="005718D9" w:rsidP="005718D9" w14:paraId="2617544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41E" w:rsidRPr="003509C5" w:rsidP="003509C5" w14:paraId="68086FD2" w14:textId="77777777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35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</w:t>
      </w:r>
      <w:r w:rsidR="004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4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4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4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н</w:t>
      </w:r>
      <w:r w:rsidR="0035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а/д Астрахань – Элиста – Ставрополь, управляя транспортным средством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35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регистрационный номер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35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Абулов К.Г. совершил обгон транспортного средства с выездом на полосу дорогу, предназначенную для встречного движения </w:t>
      </w:r>
      <w:r w:rsidRPr="002D04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зоне</w:t>
      </w:r>
      <w:r w:rsidR="0035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дорожной разметки</w:t>
      </w:r>
      <w:r w:rsidRPr="002D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1.1</w:t>
      </w:r>
      <w:r w:rsidR="0035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B1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сплошная</w:t>
      </w:r>
      <w:r w:rsidR="0035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линия)</w:t>
      </w:r>
      <w:r w:rsidR="007B12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18D9" w:rsidRPr="005718D9" w:rsidP="002D041E" w14:paraId="26B6B132" w14:textId="77777777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8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дела об административном правонару</w:t>
      </w:r>
      <w:r w:rsidR="007B123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шении Абулов К.Г.</w:t>
      </w:r>
      <w:r w:rsidRPr="00571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протоколом об административном правонарушении </w:t>
      </w:r>
      <w:r w:rsidR="007B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согласился, вину свою </w:t>
      </w:r>
      <w:r w:rsidR="002D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признал, пояснил, что </w:t>
      </w:r>
      <w:r w:rsidR="007B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успел завершить маневр, в связи с чем </w:t>
      </w:r>
      <w:r w:rsidR="002D041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B1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овершил наезд на сплошную линию.</w:t>
      </w:r>
    </w:p>
    <w:p w:rsidR="005718D9" w:rsidRPr="005718D9" w:rsidP="005718D9" w14:paraId="49B87FD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Абулова К.Г</w:t>
      </w:r>
      <w:r w:rsidRPr="005718D9">
        <w:rPr>
          <w:rFonts w:ascii="Times New Roman" w:eastAsia="Times New Roman" w:hAnsi="Times New Roman" w:cs="Times New Roman"/>
          <w:sz w:val="24"/>
          <w:szCs w:val="24"/>
          <w:lang w:eastAsia="ru-RU"/>
        </w:rPr>
        <w:t>., исследовав материалы дела, оценив собранные по делу доказательства в совокупности, мировой судья приходит к следующим выводам.</w:t>
      </w:r>
    </w:p>
    <w:p w:rsidR="005718D9" w:rsidRPr="005718D9" w:rsidP="005718D9" w14:paraId="460D292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8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 1 ст. 2.1 Кодекса Российской Федерации об административных правонарушениях (далее - КоАП РФ)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718D9" w:rsidRPr="005718D9" w:rsidP="005718D9" w14:paraId="01F1ADE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8D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4 статьи 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2D041E" w:rsidP="002D041E" w14:paraId="2FA8D80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4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положений пункта 1.2 ПДД РФ под обгоном понимается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</w:t>
      </w:r>
      <w:r w:rsidR="007B123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жена слева (п. 9.1 (1) ПДД РФ).</w:t>
      </w:r>
    </w:p>
    <w:p w:rsidR="002D041E" w:rsidP="002D041E" w14:paraId="7B75247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11.4 ПДД РФ обгон запрещен: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 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 </w:t>
      </w:r>
    </w:p>
    <w:p w:rsidR="002D041E" w:rsidP="002D041E" w14:paraId="5805E8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№ </w:t>
      </w:r>
      <w:r w:rsidRPr="002D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 ПДД РФ,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Линия </w:t>
      </w:r>
      <w:r w:rsidRPr="002D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горизонтальной разметки 1.6 предупреждает о приближении к разметке 1.1 или 1.11, которая разделяет транспортные потоки противоположных или попутных направлений.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041E" w:rsidRPr="002D041E" w:rsidP="002D041E" w14:paraId="75AF21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D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правовой позиции, изложенной в п. 15 Постановления Пленума Верховного Суда Российской </w:t>
      </w:r>
      <w:r w:rsidR="007B123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от 25 июня 2019 года № 20 «</w:t>
      </w:r>
      <w:r w:rsidRPr="002D041E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</w:t>
      </w:r>
      <w:r w:rsidR="007B1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дминистративных правонарушениях»</w:t>
      </w:r>
      <w:r w:rsidRPr="002D041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движение по дороге с двусторонним движением в нарушение т</w:t>
      </w:r>
      <w:r w:rsidR="007B1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ребований дорожных знаков 3.20 «Обгон запрещен», 3.22 «</w:t>
      </w:r>
      <w:r w:rsidRPr="002D0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Обгон грузовым автомобилям запрещен</w:t>
      </w:r>
      <w:r w:rsidR="007B123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D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5.11.1 </w:t>
      </w:r>
      <w:r w:rsidR="007B123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D0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с полосой для маршрутных</w:t>
      </w:r>
      <w:r w:rsidR="007B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транспортных средств», 5.11.2 «</w:t>
      </w:r>
      <w:r w:rsidRPr="002D0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с полосой для велосипедистов</w:t>
      </w:r>
      <w:r w:rsidR="007B123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D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B1233">
        <w:rPr>
          <w:rFonts w:ascii="Times New Roman" w:eastAsia="Times New Roman" w:hAnsi="Times New Roman" w:cs="Times New Roman"/>
          <w:sz w:val="24"/>
          <w:szCs w:val="24"/>
          <w:lang w:eastAsia="ru-RU"/>
        </w:rPr>
        <w:t>5.15.7 «Направление движения по полосам»</w:t>
      </w:r>
      <w:r w:rsidRPr="002D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</w:t>
      </w:r>
    </w:p>
    <w:p w:rsidR="005718D9" w:rsidRPr="005718D9" w:rsidP="005718D9" w14:paraId="5A95D7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8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7B1233" w:rsidRPr="005718D9" w:rsidP="007B1233" w14:paraId="4189BE7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КоАП,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</w:t>
      </w:r>
      <w:r w:rsidRPr="007B12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доказательствами.</w:t>
      </w:r>
    </w:p>
    <w:p w:rsidR="005718D9" w:rsidRPr="005718D9" w:rsidP="005718D9" w14:paraId="5C5CE8D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Вина Абулова К.Г.</w:t>
      </w:r>
      <w:r w:rsidRPr="00571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</w:t>
      </w:r>
      <w:r w:rsidRPr="005718D9" w:rsidR="002C14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правонарушения, подтверждается</w:t>
      </w:r>
      <w:r w:rsidRPr="00571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собранными и исследованными материалами административного дела:</w:t>
      </w:r>
    </w:p>
    <w:p w:rsidR="005718D9" w:rsidRPr="005718D9" w:rsidP="005718D9" w14:paraId="735D8BD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8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718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протоколом </w:t>
      </w:r>
      <w:r w:rsidR="007B12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26 ВК № </w:t>
      </w:r>
      <w:r w:rsidR="00D87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="007B12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  <w:r w:rsidR="00D87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*** </w:t>
      </w:r>
      <w:r w:rsidRPr="00571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718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об административном правонару</w:t>
      </w:r>
      <w:r w:rsidR="007B123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шении в отношении Абулова К.Г.</w:t>
      </w:r>
      <w:r w:rsidRPr="00571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ч. 4 ст. 12.15 КоАП РФ;</w:t>
      </w:r>
    </w:p>
    <w:p w:rsidR="005718D9" w:rsidRPr="005718D9" w:rsidP="005718D9" w14:paraId="66CAD47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8D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видеофиксацией а</w:t>
      </w:r>
      <w:r w:rsidR="007B1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правонарушения и другими.</w:t>
      </w:r>
    </w:p>
    <w:p w:rsidR="005718D9" w:rsidRPr="005718D9" w:rsidP="005718D9" w14:paraId="0E45511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Таким образом, мировой судья приходит к выводу о </w:t>
      </w:r>
      <w:r w:rsidR="007B1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доказанности вины Абулова К.Г</w:t>
      </w:r>
      <w:r w:rsidRPr="005718D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выезде в нарушение Правил дорожного движения на полосу, предназначенную для встречного движения, и квалифицирует его действия в соответствии с предъявленным правонарушением по ч. 4 ст. 12.15 КоАП РФ.</w:t>
      </w:r>
    </w:p>
    <w:p w:rsidR="002D041E" w:rsidP="005718D9" w14:paraId="1443B45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8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 смягчающих административную ответственност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суд учитывает признание вины.</w:t>
      </w:r>
    </w:p>
    <w:p w:rsidR="005718D9" w:rsidRPr="005718D9" w:rsidP="005718D9" w14:paraId="046B670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8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</w:t>
      </w:r>
      <w:r w:rsidR="002D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ответственность </w:t>
      </w:r>
      <w:r w:rsidR="007B1233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Абулову К.Г</w:t>
      </w:r>
      <w:r w:rsidRPr="005718D9" w:rsidR="007B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718D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судьей не установлено.</w:t>
      </w:r>
    </w:p>
    <w:p w:rsidR="005718D9" w:rsidRPr="005718D9" w:rsidP="005718D9" w14:paraId="275C01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8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мировой судья считает во</w:t>
      </w:r>
      <w:r w:rsidR="002D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зможным назначить </w:t>
      </w:r>
      <w:r w:rsidR="007B1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Абулову К.Г.</w:t>
      </w:r>
      <w:r w:rsidRPr="00571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административного штрафа, полагая, что данное наказание будет достаточной мерой ответственности для предупреждения совершения им новых правонарушений.</w:t>
      </w:r>
    </w:p>
    <w:p w:rsidR="005718D9" w:rsidRPr="005718D9" w:rsidP="005718D9" w14:paraId="0FBB57C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8D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3.5, 4.1, 4.2, 4.3, ч. 4 ст. 12.15, ст. 23.1, 29.7, 29.10 КоАП РФ, мировой судья</w:t>
      </w:r>
    </w:p>
    <w:p w:rsidR="005718D9" w:rsidRPr="005718D9" w:rsidP="005718D9" w14:paraId="21221B0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8D9" w:rsidRPr="005718D9" w:rsidP="005718D9" w14:paraId="34745AF9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8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5718D9" w:rsidRPr="005718D9" w:rsidP="005718D9" w14:paraId="6ED2E47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8D9" w:rsidRPr="005718D9" w:rsidP="005718D9" w14:paraId="2B93733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Абулова </w:t>
      </w:r>
      <w:r w:rsidR="00D87903">
        <w:rPr>
          <w:rFonts w:ascii="Times New Roman" w:eastAsia="Times New Roman" w:hAnsi="Times New Roman" w:cs="Times New Roman"/>
          <w:sz w:val="24"/>
          <w:szCs w:val="24"/>
          <w:lang w:eastAsia="ru-RU"/>
        </w:rPr>
        <w:t>К.Г.</w:t>
      </w:r>
      <w:r w:rsidRPr="00571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ч. 4 ст. 12.15 КоАП РФ, и подвергнуть административному наказанию в виде административного штрафа в размере 5 000 (пять тысяч) рублей.</w:t>
      </w:r>
    </w:p>
    <w:p w:rsidR="007B1233" w:rsidRPr="005718D9" w:rsidP="00250CA8" w14:paraId="52B6B6B4" w14:textId="0391E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административный штраф следует перечислить по следующим реквизитам: </w:t>
      </w:r>
      <w:r w:rsidR="00250CA8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Ставропольскому краю (Управление МВД России по г. Ставрополю) л/с 04211</w:t>
      </w:r>
      <w:r w:rsidR="00250C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="00250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09500, КПП 263501001, ИНН 2635130373, ОКТО 07701000, номер счета получателя 03100643000000012100 в отделение Ставрополь Банка России //УФК по Ставропольскому краю г. Ставрополь, БИК 010702101, кор./счет 40102810345370000013, КБК 18811601123010001140, УИН: </w:t>
      </w:r>
      <w:r w:rsidR="0075515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5718D9" w:rsidRPr="005718D9" w:rsidP="005718D9" w14:paraId="468BEF0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8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 ст. 32.2 КоАП РФ назначенный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5718D9" w:rsidRPr="005718D9" w:rsidP="005718D9" w14:paraId="015ED9D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8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Довожу до сведения, что в соответствии с положениями части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5718D9" w:rsidRPr="005718D9" w:rsidP="005718D9" w14:paraId="2ED8845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8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документа, свидетельствующего об уплате административного штрафа, по истечении срока, указанного в ч.1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 Протокол об административном правонарушении, предусмотренном частью 1 статьи 20.25 КоАП РФ,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5718D9" w:rsidRPr="005718D9" w:rsidP="005718D9" w14:paraId="435AF3E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8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Разъясняю, что в соответствии с п. 1.3 ч.1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718D9" w:rsidRPr="005718D9" w:rsidP="005718D9" w14:paraId="134AA2A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8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</w:t>
      </w:r>
      <w:r w:rsidR="00250CA8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 быть обжаловано в Промышленный</w:t>
      </w:r>
      <w:r w:rsidRPr="00571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</w:t>
      </w:r>
      <w:r w:rsidR="00250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г. Ставрополя </w:t>
      </w:r>
      <w:r w:rsidRPr="00571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10 суток со дня вручения или получения копии постановления через мирового судью, вынесшего постановление, или непосредственно в </w:t>
      </w:r>
      <w:r w:rsidR="00250C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Промышленный районный суд г. Ставрополя.</w:t>
      </w:r>
    </w:p>
    <w:p w:rsidR="005718D9" w:rsidRPr="005718D9" w:rsidP="005718D9" w14:paraId="314F447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8D9" w:rsidRPr="005718D9" w:rsidP="005718D9" w14:paraId="4901D0C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8D9" w:rsidRPr="005718D9" w:rsidP="005718D9" w14:paraId="65B477A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</w:t>
      </w:r>
      <w:r w:rsidR="00250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Д.А.Красноруцкий</w:t>
      </w:r>
    </w:p>
    <w:p w:rsidR="005718D9" w:rsidRPr="005718D9" w:rsidP="005718D9" w14:paraId="575F356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8D9" w:rsidRPr="005718D9" w:rsidP="005718D9" w14:paraId="7A91AF26" w14:textId="77777777">
      <w:pPr>
        <w:rPr>
          <w:rFonts w:ascii="Calibri" w:eastAsia="Calibri" w:hAnsi="Calibri" w:cs="Times New Roman"/>
        </w:rPr>
      </w:pPr>
    </w:p>
    <w:p w:rsidR="005718D9" w:rsidRPr="005718D9" w:rsidP="005718D9" w14:paraId="41F93E1D" w14:textId="77777777">
      <w:pPr>
        <w:rPr>
          <w:rFonts w:ascii="Calibri" w:eastAsia="Calibri" w:hAnsi="Calibri" w:cs="Times New Roman"/>
        </w:rPr>
      </w:pPr>
    </w:p>
    <w:p w:rsidR="005718D9" w:rsidRPr="005718D9" w:rsidP="005718D9" w14:paraId="11D0BB60" w14:textId="77777777">
      <w:pPr>
        <w:rPr>
          <w:rFonts w:ascii="Calibri" w:eastAsia="Calibri" w:hAnsi="Calibri" w:cs="Times New Roman"/>
        </w:rPr>
      </w:pPr>
    </w:p>
    <w:p w:rsidR="00B608C0" w14:paraId="0FB10761" w14:textId="77777777"/>
    <w:sectPr w:rsidSect="00B01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B608C0"/>
    <w:rsid w:val="00250CA8"/>
    <w:rsid w:val="002C1432"/>
    <w:rsid w:val="002D041E"/>
    <w:rsid w:val="003509C5"/>
    <w:rsid w:val="00412A2D"/>
    <w:rsid w:val="005718D9"/>
    <w:rsid w:val="00755151"/>
    <w:rsid w:val="007B1233"/>
    <w:rsid w:val="00B608C0"/>
    <w:rsid w:val="00BD4A74"/>
    <w:rsid w:val="00D879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C3C8D3-1331-45FA-834A-7B424236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unhideWhenUsed/>
    <w:rsid w:val="002D041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2D041E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412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2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