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DA6" w:rsidRPr="00973DA6" w:rsidP="00973DA6" w14:paraId="6E30BECB" w14:textId="7777777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73DA6" w:rsidRPr="00973DA6" w:rsidP="00973DA6" w14:paraId="5F1459F8" w14:textId="77777777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DA6" w:rsidRPr="00973DA6" w:rsidP="00973DA6" w14:paraId="2ACC7269" w14:textId="777777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Ставрополь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2024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73DA6" w:rsidRPr="00973DA6" w:rsidP="00973DA6" w14:paraId="004DEE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 Красноруцкий Д.А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судебного участка №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Дубинина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973DA6" w:rsidP="00973DA6" w14:paraId="48C4765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Дубинина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97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*** </w:t>
      </w:r>
      <w:r w:rsidRPr="0097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>а рождения, уроженца ***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97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разнорабочим в «Главстрой» 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73DA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прожи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вающего по адресу: 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</w:p>
    <w:p w:rsidR="00973DA6" w:rsidRPr="00973DA6" w:rsidP="00973DA6" w14:paraId="33FD35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73DA6" w:rsidRPr="00973DA6" w:rsidP="00973DA6" w14:paraId="13EF2AAB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73DA6" w:rsidRPr="00973DA6" w:rsidP="00973DA6" w14:paraId="594491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73DA6" w:rsidRPr="00973DA6" w:rsidP="00973DA6" w14:paraId="369387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по адресу: </w:t>
      </w:r>
      <w:r w:rsidR="00C64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гр. Дубинин А.А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совершил нарушение, не уплатив в установленный законом срок, административный штраф в размере 500 рублей, назначенный по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становлению №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3DA6" w:rsidRPr="00973DA6" w:rsidP="00973DA6" w14:paraId="54B30A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рассмотрении дела об административном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Дубинин А.А.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свою полностью признал, в содеянном раскаялся, что в соответствии с п. 1 ч. 1 ст. 4.2 КоАП РФ, является обстоятельством, смягчающим административную ответственность, подтвердил факт административного правонарушения. </w:t>
      </w:r>
    </w:p>
    <w:p w:rsidR="00973DA6" w:rsidRPr="00973DA6" w:rsidP="00973DA6" w14:paraId="73B214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73DA6" w:rsidRPr="00973DA6" w:rsidP="00973DA6" w14:paraId="11D669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Как видно из материалов дела штраф, назначенный по постановлению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Дубинину А.А.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оплачен не был.</w:t>
      </w:r>
    </w:p>
    <w:p w:rsidR="00973DA6" w:rsidRPr="00973DA6" w:rsidP="00973DA6" w14:paraId="6988F5C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вина Дубинина А.А.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собранными по делу доказательствами:</w:t>
      </w:r>
    </w:p>
    <w:p w:rsidR="00973DA6" w:rsidRPr="00973DA6" w:rsidP="00973DA6" w14:paraId="4648EBBE" w14:textId="77777777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26АВ №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 административном правонаруше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отношении Дубинина А.А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ст. 20.25 ч.1 КоАП РФ;</w:t>
      </w:r>
    </w:p>
    <w:p w:rsidR="00973DA6" w:rsidRPr="00973DA6" w:rsidP="00973DA6" w14:paraId="7688B0CF" w14:textId="77777777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6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73DA6" w:rsidRPr="00973DA6" w:rsidP="00973DA6" w14:paraId="74F3FE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Выслушав лицо, в отношении которого составлен протокол об административном правонарушении, исследовав материалы дела, оценив собранные по делу доказательства в совокупности, судья приходит к выводу о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азанности вины Дубинина А.А.</w:t>
      </w:r>
    </w:p>
    <w:p w:rsidR="00973DA6" w:rsidRPr="00973DA6" w:rsidP="00973DA6" w14:paraId="4F8191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Его действия </w:t>
      </w:r>
      <w:r w:rsidRPr="00973D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 ч.1 ст. 20.25 КоАП РФ квалифицированы правильно, как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КоАП РФ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 действиях Дубинина А.А.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рисутствуют как субъективные, </w:t>
      </w:r>
      <w:r w:rsidRPr="00973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так и объективные признаки состава административного правонарушения, в совокупности, </w:t>
      </w:r>
      <w:r w:rsidRPr="00973D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дающие основание квалифицировать данное деяние как административное </w:t>
      </w:r>
      <w:r w:rsidRPr="00973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правонарушение, ответственность за которое предусмотрена ч.1 ст.20.25 КоАП РФ.</w:t>
      </w:r>
    </w:p>
    <w:p w:rsidR="00973DA6" w:rsidRPr="00973DA6" w:rsidP="00973DA6" w14:paraId="38C7FA2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Обстоятельств отягчающих административную ответственность, мировым судьей не установлено</w:t>
      </w:r>
    </w:p>
    <w:p w:rsidR="00973DA6" w:rsidRPr="00973DA6" w:rsidP="00973DA6" w14:paraId="6AD487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Обстоятельств смягчающих административную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ответственность Дубинина А.А</w:t>
      </w:r>
      <w:r w:rsidRPr="00973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., мировой судья считает признание вины.</w:t>
      </w:r>
    </w:p>
    <w:p w:rsidR="00973DA6" w:rsidRPr="00973DA6" w:rsidP="00973DA6" w14:paraId="766BAB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КоАП РФ предусматривает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DA6" w:rsidRPr="00973DA6" w:rsidP="00973DA6" w14:paraId="1BAAC4F2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изложенного, учитывая конкретные обстоятельства дела, а также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положение Дубинина А.А.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считает возможным назначить ему административное наказание в виде административного штрафа.</w:t>
      </w:r>
    </w:p>
    <w:p w:rsidR="00973DA6" w:rsidRPr="00973DA6" w:rsidP="00973DA6" w14:paraId="015239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</w:t>
      </w:r>
      <w:r w:rsidR="00A33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руководствуясь ст.ст. 3.5,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4.1, 4.2, 4.3, ч.1 20.25,  29.7, 29.10  КоАП РФ, мировой судья</w:t>
      </w:r>
    </w:p>
    <w:p w:rsidR="00973DA6" w:rsidP="00973DA6" w14:paraId="4A8513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DA6" w:rsidRPr="00973DA6" w:rsidP="00973DA6" w14:paraId="6E59B1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973DA6" w:rsidRPr="00973DA6" w:rsidP="00973DA6" w14:paraId="01EF07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73DA6" w:rsidRPr="00973DA6" w:rsidP="00973DA6" w14:paraId="49F9F9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Дубинина </w:t>
      </w:r>
      <w:r w:rsidR="00C6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рушения, предусмотренного ч. 1 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</w:t>
      </w:r>
      <w:r w:rsidR="00277A13">
        <w:rPr>
          <w:rFonts w:ascii="Times New Roman" w:eastAsia="Times New Roman" w:hAnsi="Times New Roman" w:cs="Times New Roman"/>
          <w:sz w:val="24"/>
          <w:szCs w:val="24"/>
          <w:lang w:eastAsia="ru-RU"/>
        </w:rPr>
        <w:t>0.25 КоАП РФ и назначить ему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двукратном размере суммы неуплаченного административного штрафа – 1000 (одна тысяча) рублей. </w:t>
      </w:r>
    </w:p>
    <w:p w:rsidR="00973DA6" w:rsidRPr="00277A13" w:rsidP="00973DA6" w14:paraId="15DA6D94" w14:textId="4A688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Указанный административный штраф следует перечислить по следующим реквизитам: </w:t>
      </w:r>
      <w:r w:rsidRP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</w:t>
      </w:r>
      <w:r w:rsidRPr="00277A13" w:rsid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04212000060</w:t>
      </w:r>
      <w:r w:rsidRP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ИНН/КПП 2634051915</w:t>
      </w:r>
      <w:r w:rsidRP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263401001, номер счета 03100643000000012100, ОТДЕЛЕНИЕ СТАВРОПОЛЬ БАНКА РОССИИ//УФК по Ставропольскому краю г. Ставрополь, кор./счет 40102810345370000013, КБК 00811601203019000140, БИК 010702101, </w:t>
      </w:r>
      <w:r w:rsidRPr="00277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УИН </w:t>
      </w:r>
      <w:r w:rsidR="002F442A">
        <w:rPr>
          <w:rFonts w:ascii="Times New Roman" w:eastAsia="Times New Roman" w:hAnsi="Times New Roman"/>
          <w:b/>
          <w:color w:val="000000" w:themeColor="text1"/>
          <w:sz w:val="27"/>
          <w:szCs w:val="27"/>
        </w:rPr>
        <w:t>***</w:t>
      </w:r>
      <w:r w:rsidRPr="00277A13" w:rsid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ОКТМО 07701000</w:t>
      </w:r>
      <w:r w:rsidRPr="00277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73DA6" w:rsidRPr="00973DA6" w:rsidP="00973DA6" w14:paraId="77AA92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1 ст. 32.2 КоАП РФ назначенный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73D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973DA6" w:rsidRPr="00973DA6" w:rsidP="00973DA6" w14:paraId="65D223A5" w14:textId="77777777">
      <w:pPr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Довожу д</w:t>
      </w:r>
      <w:r w:rsidR="00277A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сведения, что в соответствии </w:t>
      </w:r>
      <w:r w:rsidRPr="00973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положениями части 1 ст. 20.25 КоАП РФ 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73DA6" w:rsidRPr="00973DA6" w:rsidP="00973DA6" w14:paraId="49AE63A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973DA6">
          <w:rPr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ч.1</w:t>
        </w:r>
      </w:hyperlink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</w:t>
      </w:r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973D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97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973D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73DA6" w:rsidRPr="00973DA6" w:rsidP="00973DA6" w14:paraId="423201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</w:t>
      </w:r>
      <w:r w:rsidR="00277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обжаловано в Промышленный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="0027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</w:t>
      </w: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в течение 10 суток со дня вручения или получения копии постановления через мирового судью или непосредственно в районный суд. </w:t>
      </w:r>
    </w:p>
    <w:p w:rsidR="00973DA6" w:rsidRPr="00973DA6" w:rsidP="00973DA6" w14:paraId="136C3F9C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DA6" w:rsidRPr="00973DA6" w:rsidP="00973DA6" w14:paraId="3AD0F4D3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</w:t>
      </w:r>
      <w:r w:rsidR="0027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Д.А.Красноруцкий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EA"/>
    <w:rsid w:val="00277A13"/>
    <w:rsid w:val="002F222A"/>
    <w:rsid w:val="002F26EA"/>
    <w:rsid w:val="002F442A"/>
    <w:rsid w:val="00397964"/>
    <w:rsid w:val="00973DA6"/>
    <w:rsid w:val="00A337BB"/>
    <w:rsid w:val="00C64475"/>
    <w:rsid w:val="00E36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47B26B-07DC-4543-B5EF-B27D62F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