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4E2B" w:rsidRPr="001754C4" w:rsidP="00FB4E2B" w14:paraId="006D6A73" w14:textId="77777777">
      <w:pPr>
        <w:ind w:firstLine="709"/>
        <w:jc w:val="right"/>
        <w:rPr>
          <w:sz w:val="28"/>
          <w:szCs w:val="28"/>
        </w:rPr>
      </w:pPr>
      <w:r w:rsidRPr="001754C4">
        <w:rPr>
          <w:sz w:val="28"/>
          <w:szCs w:val="28"/>
        </w:rPr>
        <w:t>№ 5-01/1/2024</w:t>
      </w:r>
    </w:p>
    <w:p w:rsidR="00FB4E2B" w:rsidRPr="001754C4" w:rsidP="00FB4E2B" w14:paraId="0099750B" w14:textId="77777777">
      <w:pPr>
        <w:ind w:firstLine="709"/>
        <w:jc w:val="right"/>
        <w:rPr>
          <w:sz w:val="28"/>
          <w:szCs w:val="28"/>
        </w:rPr>
      </w:pPr>
      <w:r w:rsidRPr="001754C4">
        <w:rPr>
          <w:sz w:val="28"/>
          <w:szCs w:val="28"/>
        </w:rPr>
        <w:t>УИД № 26</w:t>
      </w:r>
      <w:r w:rsidRPr="001754C4">
        <w:rPr>
          <w:sz w:val="28"/>
          <w:szCs w:val="28"/>
          <w:lang w:val="en-US"/>
        </w:rPr>
        <w:t>RS</w:t>
      </w:r>
      <w:r w:rsidRPr="001754C4">
        <w:rPr>
          <w:sz w:val="28"/>
          <w:szCs w:val="28"/>
        </w:rPr>
        <w:t>0011-01-2023-001235-26</w:t>
      </w:r>
    </w:p>
    <w:p w:rsidR="00FB4E2B" w:rsidRPr="001754C4" w:rsidP="00FB4E2B" w14:paraId="1A2BC5C2" w14:textId="77777777">
      <w:pPr>
        <w:ind w:firstLine="709"/>
        <w:jc w:val="center"/>
        <w:rPr>
          <w:b/>
          <w:sz w:val="28"/>
          <w:szCs w:val="28"/>
        </w:rPr>
      </w:pPr>
    </w:p>
    <w:p w:rsidR="00FB4E2B" w:rsidRPr="001754C4" w:rsidP="00FB4E2B" w14:paraId="1C4E64E4" w14:textId="77777777">
      <w:pPr>
        <w:ind w:firstLine="709"/>
        <w:jc w:val="center"/>
        <w:rPr>
          <w:b/>
          <w:sz w:val="28"/>
          <w:szCs w:val="28"/>
        </w:rPr>
      </w:pPr>
      <w:r w:rsidRPr="001754C4">
        <w:rPr>
          <w:b/>
          <w:sz w:val="28"/>
          <w:szCs w:val="28"/>
        </w:rPr>
        <w:t>П О С Т А Н О В Л Е Н И Е</w:t>
      </w:r>
    </w:p>
    <w:p w:rsidR="00FB4E2B" w:rsidRPr="001754C4" w:rsidP="00FB4E2B" w14:paraId="06813142" w14:textId="77777777">
      <w:pPr>
        <w:ind w:firstLine="709"/>
        <w:jc w:val="center"/>
        <w:rPr>
          <w:b/>
          <w:sz w:val="28"/>
          <w:szCs w:val="28"/>
        </w:rPr>
      </w:pPr>
    </w:p>
    <w:p w:rsidR="00FB4E2B" w:rsidRPr="001754C4" w:rsidP="00FB4E2B" w14:paraId="254B6DD2" w14:textId="77777777">
      <w:pPr>
        <w:jc w:val="both"/>
        <w:rPr>
          <w:sz w:val="28"/>
          <w:szCs w:val="28"/>
        </w:rPr>
      </w:pPr>
      <w:r w:rsidRPr="001754C4">
        <w:rPr>
          <w:sz w:val="28"/>
          <w:szCs w:val="28"/>
        </w:rPr>
        <w:t>с. Грачёвка                                                                              26 февраля 2024 года</w:t>
      </w:r>
      <w:r w:rsidRPr="001754C4">
        <w:rPr>
          <w:sz w:val="28"/>
          <w:szCs w:val="28"/>
        </w:rPr>
        <w:tab/>
        <w:t xml:space="preserve">                                                                              </w:t>
      </w:r>
    </w:p>
    <w:p w:rsidR="00FB4E2B" w:rsidRPr="001754C4" w:rsidP="00FB4E2B" w14:paraId="59C0D7A5" w14:textId="77777777">
      <w:pPr>
        <w:ind w:firstLine="709"/>
        <w:jc w:val="both"/>
        <w:rPr>
          <w:sz w:val="28"/>
          <w:szCs w:val="28"/>
        </w:rPr>
      </w:pPr>
      <w:r w:rsidRPr="001754C4">
        <w:rPr>
          <w:sz w:val="28"/>
          <w:szCs w:val="28"/>
        </w:rPr>
        <w:t xml:space="preserve">Мировой судья судебного участка № 1 </w:t>
      </w:r>
      <w:r w:rsidRPr="001754C4">
        <w:rPr>
          <w:sz w:val="28"/>
          <w:szCs w:val="28"/>
        </w:rPr>
        <w:t>Грачевского</w:t>
      </w:r>
      <w:r w:rsidRPr="001754C4">
        <w:rPr>
          <w:sz w:val="28"/>
          <w:szCs w:val="28"/>
        </w:rPr>
        <w:t xml:space="preserve"> района  Ставропольского края </w:t>
      </w:r>
      <w:r w:rsidRPr="001754C4">
        <w:rPr>
          <w:sz w:val="28"/>
          <w:szCs w:val="28"/>
        </w:rPr>
        <w:t>Ландина</w:t>
      </w:r>
      <w:r w:rsidRPr="001754C4">
        <w:rPr>
          <w:sz w:val="28"/>
          <w:szCs w:val="28"/>
        </w:rPr>
        <w:t xml:space="preserve"> Д.О.,</w:t>
      </w:r>
    </w:p>
    <w:p w:rsidR="00FB4E2B" w:rsidRPr="001754C4" w:rsidP="00FB4E2B" w14:paraId="561DC449" w14:textId="10748C07">
      <w:pPr>
        <w:ind w:firstLine="720"/>
        <w:jc w:val="both"/>
        <w:rPr>
          <w:sz w:val="28"/>
          <w:szCs w:val="28"/>
        </w:rPr>
      </w:pPr>
      <w:r w:rsidRPr="001754C4">
        <w:rPr>
          <w:sz w:val="28"/>
          <w:szCs w:val="28"/>
        </w:rPr>
        <w:t>с участием: лица, привлекаемого к административной ответстве</w:t>
      </w:r>
      <w:r>
        <w:rPr>
          <w:sz w:val="28"/>
          <w:szCs w:val="28"/>
        </w:rPr>
        <w:t xml:space="preserve">нности </w:t>
      </w:r>
      <w:r>
        <w:rPr>
          <w:sz w:val="28"/>
          <w:szCs w:val="28"/>
        </w:rPr>
        <w:t>Торояна</w:t>
      </w:r>
      <w:r>
        <w:rPr>
          <w:sz w:val="28"/>
          <w:szCs w:val="28"/>
        </w:rPr>
        <w:t xml:space="preserve"> Т.Г., потерпевшего</w:t>
      </w:r>
      <w:r w:rsidRPr="001754C4">
        <w:rPr>
          <w:sz w:val="28"/>
          <w:szCs w:val="28"/>
        </w:rPr>
        <w:t xml:space="preserve"> </w:t>
      </w:r>
      <w:r>
        <w:rPr>
          <w:sz w:val="28"/>
          <w:szCs w:val="28"/>
        </w:rPr>
        <w:t>Д.А</w:t>
      </w:r>
      <w:r w:rsidRPr="001754C4">
        <w:rPr>
          <w:sz w:val="28"/>
          <w:szCs w:val="28"/>
        </w:rPr>
        <w:t xml:space="preserve">., </w:t>
      </w:r>
    </w:p>
    <w:p w:rsidR="00FB4E2B" w:rsidRPr="001754C4" w:rsidP="00FB4E2B" w14:paraId="4EFFFB36" w14:textId="77777777">
      <w:pPr>
        <w:ind w:firstLine="709"/>
        <w:jc w:val="both"/>
        <w:rPr>
          <w:sz w:val="28"/>
          <w:szCs w:val="28"/>
        </w:rPr>
      </w:pPr>
      <w:r w:rsidRPr="001754C4">
        <w:rPr>
          <w:sz w:val="28"/>
          <w:szCs w:val="28"/>
        </w:rPr>
        <w:t xml:space="preserve">рассмотрев в помещении судебного участка № 1 </w:t>
      </w:r>
      <w:r w:rsidRPr="001754C4">
        <w:rPr>
          <w:sz w:val="28"/>
          <w:szCs w:val="28"/>
        </w:rPr>
        <w:t>Грачевского</w:t>
      </w:r>
      <w:r w:rsidRPr="001754C4">
        <w:rPr>
          <w:sz w:val="28"/>
          <w:szCs w:val="28"/>
        </w:rPr>
        <w:t xml:space="preserve"> района  дело об административном правонарушении в отношении: </w:t>
      </w:r>
    </w:p>
    <w:p w:rsidR="00FB4E2B" w:rsidRPr="001754C4" w:rsidP="00FB4E2B" w14:paraId="4D552686" w14:textId="2A410DA0">
      <w:pPr>
        <w:ind w:firstLine="709"/>
        <w:jc w:val="both"/>
        <w:rPr>
          <w:sz w:val="28"/>
          <w:szCs w:val="28"/>
        </w:rPr>
      </w:pPr>
      <w:r w:rsidRPr="001754C4">
        <w:rPr>
          <w:sz w:val="28"/>
          <w:szCs w:val="28"/>
        </w:rPr>
        <w:t>Торояна</w:t>
      </w:r>
      <w:r w:rsidRPr="001754C4">
        <w:rPr>
          <w:sz w:val="28"/>
          <w:szCs w:val="28"/>
        </w:rPr>
        <w:t xml:space="preserve"> </w:t>
      </w:r>
      <w:r>
        <w:rPr>
          <w:sz w:val="28"/>
          <w:szCs w:val="28"/>
        </w:rPr>
        <w:t>Т.Г.</w:t>
      </w:r>
      <w:r w:rsidRPr="001754C4">
        <w:rPr>
          <w:sz w:val="28"/>
          <w:szCs w:val="28"/>
        </w:rPr>
        <w:t xml:space="preserve">, </w:t>
      </w:r>
      <w:r>
        <w:rPr>
          <w:sz w:val="28"/>
          <w:szCs w:val="28"/>
        </w:rPr>
        <w:t xml:space="preserve"> </w:t>
      </w:r>
    </w:p>
    <w:p w:rsidR="00FB4E2B" w:rsidP="00FB4E2B" w14:paraId="56B3CFB3" w14:textId="77777777">
      <w:pPr>
        <w:ind w:firstLine="709"/>
        <w:jc w:val="both"/>
        <w:rPr>
          <w:sz w:val="28"/>
          <w:szCs w:val="28"/>
        </w:rPr>
      </w:pPr>
      <w:r w:rsidRPr="001754C4">
        <w:rPr>
          <w:sz w:val="28"/>
          <w:szCs w:val="28"/>
        </w:rPr>
        <w:t xml:space="preserve">привлекаемого к административной ответственности по </w:t>
      </w:r>
      <w:hyperlink r:id="rId4" w:history="1">
        <w:r w:rsidRPr="001754C4">
          <w:rPr>
            <w:rFonts w:eastAsia="Calibri"/>
            <w:sz w:val="28"/>
            <w:szCs w:val="28"/>
          </w:rPr>
          <w:t>ч. 2 ст. 12.24</w:t>
        </w:r>
      </w:hyperlink>
      <w:r w:rsidRPr="001754C4">
        <w:rPr>
          <w:rFonts w:eastAsia="Calibri"/>
          <w:sz w:val="28"/>
          <w:szCs w:val="28"/>
        </w:rPr>
        <w:t xml:space="preserve"> </w:t>
      </w:r>
      <w:r w:rsidRPr="001754C4">
        <w:rPr>
          <w:sz w:val="28"/>
          <w:szCs w:val="28"/>
        </w:rPr>
        <w:t xml:space="preserve">Кодекса РФ об административных правонарушениях, привлекаемому лицу к административной ответственности разъяснены права по ст. 25.1 Кодекса РФ об административных правонарушениях, </w:t>
      </w:r>
    </w:p>
    <w:p w:rsidR="00FB4E2B" w:rsidRPr="001754C4" w:rsidP="00FB4E2B" w14:paraId="4B33EAE1" w14:textId="77777777">
      <w:pPr>
        <w:ind w:firstLine="709"/>
        <w:jc w:val="both"/>
        <w:rPr>
          <w:b/>
          <w:sz w:val="28"/>
          <w:szCs w:val="28"/>
        </w:rPr>
      </w:pPr>
    </w:p>
    <w:p w:rsidR="00FB4E2B" w:rsidRPr="001754C4" w:rsidP="00FB4E2B" w14:paraId="21C6A650" w14:textId="77777777">
      <w:pPr>
        <w:ind w:firstLine="709"/>
        <w:jc w:val="center"/>
        <w:rPr>
          <w:sz w:val="28"/>
          <w:szCs w:val="28"/>
        </w:rPr>
      </w:pPr>
      <w:r w:rsidRPr="001754C4">
        <w:rPr>
          <w:b/>
          <w:sz w:val="28"/>
          <w:szCs w:val="28"/>
        </w:rPr>
        <w:t>У С Т А Н О В И Л</w:t>
      </w:r>
      <w:r w:rsidRPr="001754C4">
        <w:rPr>
          <w:sz w:val="28"/>
          <w:szCs w:val="28"/>
        </w:rPr>
        <w:t>:</w:t>
      </w:r>
    </w:p>
    <w:p w:rsidR="00FB4E2B" w:rsidRPr="001754C4" w:rsidP="00FB4E2B" w14:paraId="5CE7061B" w14:textId="77777777">
      <w:pPr>
        <w:ind w:firstLine="709"/>
        <w:jc w:val="center"/>
        <w:rPr>
          <w:sz w:val="28"/>
          <w:szCs w:val="28"/>
        </w:rPr>
      </w:pPr>
    </w:p>
    <w:p w:rsidR="00FB4E2B" w:rsidRPr="001754C4" w:rsidP="00FB4E2B" w14:paraId="25E218BF" w14:textId="79EBE37A">
      <w:pPr>
        <w:autoSpaceDE w:val="0"/>
        <w:autoSpaceDN w:val="0"/>
        <w:adjustRightInd w:val="0"/>
        <w:jc w:val="both"/>
        <w:rPr>
          <w:rFonts w:eastAsia="Calibri"/>
          <w:sz w:val="28"/>
          <w:szCs w:val="28"/>
        </w:rPr>
      </w:pPr>
      <w:r>
        <w:rPr>
          <w:sz w:val="28"/>
          <w:szCs w:val="28"/>
        </w:rPr>
        <w:t xml:space="preserve">        </w:t>
      </w:r>
      <w:r w:rsidRPr="001754C4">
        <w:rPr>
          <w:sz w:val="28"/>
          <w:szCs w:val="28"/>
        </w:rPr>
        <w:t xml:space="preserve"> 06 сентября 2023 года в 15 часов 55 минут, на 543 км + 159 м АД «Астрахань-Элиста-Ставрополь», водитель </w:t>
      </w:r>
      <w:r w:rsidRPr="001754C4">
        <w:rPr>
          <w:sz w:val="28"/>
          <w:szCs w:val="28"/>
        </w:rPr>
        <w:t>Тороян</w:t>
      </w:r>
      <w:r w:rsidRPr="001754C4">
        <w:rPr>
          <w:sz w:val="28"/>
          <w:szCs w:val="28"/>
        </w:rPr>
        <w:t xml:space="preserve"> Т.Г., управляя транспортным средством марки «</w:t>
      </w:r>
      <w:r w:rsidRPr="001754C4">
        <w:rPr>
          <w:rStyle w:val="Emphasis"/>
          <w:bCs/>
          <w:i w:val="0"/>
          <w:iCs w:val="0"/>
          <w:sz w:val="28"/>
          <w:szCs w:val="28"/>
          <w:shd w:val="clear" w:color="auto" w:fill="FFFFFF"/>
        </w:rPr>
        <w:t>Лада Приора</w:t>
      </w:r>
      <w:r w:rsidRPr="001754C4">
        <w:rPr>
          <w:sz w:val="28"/>
          <w:szCs w:val="28"/>
        </w:rPr>
        <w:t>», госуда</w:t>
      </w:r>
      <w:r>
        <w:rPr>
          <w:sz w:val="28"/>
          <w:szCs w:val="28"/>
        </w:rPr>
        <w:t xml:space="preserve">рственный регистрационный знак </w:t>
      </w:r>
      <w:r>
        <w:rPr>
          <w:sz w:val="28"/>
          <w:szCs w:val="28"/>
        </w:rPr>
        <w:t>…</w:t>
      </w:r>
      <w:r w:rsidRPr="001754C4">
        <w:rPr>
          <w:sz w:val="28"/>
          <w:szCs w:val="28"/>
        </w:rPr>
        <w:t xml:space="preserve">/26 регион в нарушение п. 1.3, п. 1.5., </w:t>
      </w:r>
      <w:r w:rsidRPr="001754C4">
        <w:rPr>
          <w:sz w:val="28"/>
          <w:szCs w:val="28"/>
        </w:rPr>
        <w:t>абз</w:t>
      </w:r>
      <w:r w:rsidRPr="001754C4">
        <w:rPr>
          <w:sz w:val="28"/>
          <w:szCs w:val="28"/>
        </w:rPr>
        <w:t>.</w:t>
      </w:r>
      <w:r>
        <w:rPr>
          <w:sz w:val="28"/>
          <w:szCs w:val="28"/>
        </w:rPr>
        <w:t xml:space="preserve"> </w:t>
      </w:r>
      <w:r w:rsidRPr="001754C4">
        <w:rPr>
          <w:sz w:val="28"/>
          <w:szCs w:val="28"/>
        </w:rPr>
        <w:t xml:space="preserve">1 п. 8.1, </w:t>
      </w:r>
      <w:r w:rsidRPr="001754C4">
        <w:rPr>
          <w:sz w:val="28"/>
          <w:szCs w:val="28"/>
        </w:rPr>
        <w:t>абз</w:t>
      </w:r>
      <w:r>
        <w:rPr>
          <w:sz w:val="28"/>
          <w:szCs w:val="28"/>
        </w:rPr>
        <w:t xml:space="preserve"> </w:t>
      </w:r>
      <w:r w:rsidRPr="001754C4">
        <w:rPr>
          <w:sz w:val="28"/>
          <w:szCs w:val="28"/>
        </w:rPr>
        <w:t>2. п. 8.8 ПДД РФ, не убедившись в безопасности маневра при осуществлении разворота допустил столкновение с транспортным средством БМВ К1200</w:t>
      </w:r>
      <w:r w:rsidRPr="001754C4">
        <w:rPr>
          <w:sz w:val="28"/>
          <w:szCs w:val="28"/>
          <w:lang w:val="en-US"/>
        </w:rPr>
        <w:t>GT</w:t>
      </w:r>
      <w:r w:rsidRPr="001754C4">
        <w:rPr>
          <w:sz w:val="28"/>
          <w:szCs w:val="28"/>
        </w:rPr>
        <w:t xml:space="preserve"> государственный регистрационный знак </w:t>
      </w:r>
      <w:r>
        <w:rPr>
          <w:sz w:val="28"/>
          <w:szCs w:val="28"/>
        </w:rPr>
        <w:t>…</w:t>
      </w:r>
      <w:r w:rsidRPr="001754C4">
        <w:rPr>
          <w:sz w:val="28"/>
          <w:szCs w:val="28"/>
        </w:rPr>
        <w:t xml:space="preserve">/23 под управлением </w:t>
      </w:r>
      <w:r>
        <w:rPr>
          <w:sz w:val="28"/>
          <w:szCs w:val="28"/>
        </w:rPr>
        <w:t>Д.А</w:t>
      </w:r>
      <w:r w:rsidRPr="001754C4">
        <w:rPr>
          <w:sz w:val="28"/>
          <w:szCs w:val="28"/>
        </w:rPr>
        <w:t>. с пассажиром А.С</w:t>
      </w:r>
      <w:r w:rsidRPr="001754C4">
        <w:rPr>
          <w:rFonts w:eastAsia="Calibri"/>
          <w:sz w:val="28"/>
          <w:szCs w:val="28"/>
        </w:rPr>
        <w:t xml:space="preserve">. В результате дорожно-транспортного происшествия пострадал: </w:t>
      </w:r>
      <w:r>
        <w:rPr>
          <w:rFonts w:eastAsia="Calibri"/>
          <w:sz w:val="28"/>
          <w:szCs w:val="28"/>
        </w:rPr>
        <w:t>Д.А</w:t>
      </w:r>
      <w:r w:rsidRPr="001754C4">
        <w:rPr>
          <w:rFonts w:eastAsia="Calibri"/>
          <w:sz w:val="28"/>
          <w:szCs w:val="28"/>
        </w:rPr>
        <w:t xml:space="preserve">., </w:t>
      </w:r>
      <w:r>
        <w:rPr>
          <w:rFonts w:eastAsia="Calibri"/>
          <w:sz w:val="28"/>
          <w:szCs w:val="28"/>
        </w:rPr>
        <w:t>….</w:t>
      </w:r>
      <w:r w:rsidRPr="001754C4">
        <w:rPr>
          <w:rFonts w:eastAsia="Calibri"/>
          <w:sz w:val="28"/>
          <w:szCs w:val="28"/>
        </w:rPr>
        <w:t xml:space="preserve"> года рождения, которой согласно заключению эксперта № 3385 от 16.10.2023 года причинен вред здоровью средней тяжести. </w:t>
      </w:r>
    </w:p>
    <w:p w:rsidR="00FB4E2B" w:rsidRPr="001754C4" w:rsidP="00FB4E2B" w14:paraId="6DDC102E" w14:textId="46F472BB">
      <w:pPr>
        <w:autoSpaceDE w:val="0"/>
        <w:autoSpaceDN w:val="0"/>
        <w:adjustRightInd w:val="0"/>
        <w:ind w:firstLine="709"/>
        <w:jc w:val="both"/>
        <w:rPr>
          <w:rFonts w:eastAsia="Calibri"/>
          <w:sz w:val="28"/>
          <w:szCs w:val="28"/>
        </w:rPr>
      </w:pPr>
      <w:r w:rsidRPr="001754C4">
        <w:rPr>
          <w:rFonts w:eastAsia="Calibri"/>
          <w:sz w:val="28"/>
          <w:szCs w:val="28"/>
        </w:rPr>
        <w:t xml:space="preserve">  </w:t>
      </w:r>
      <w:r w:rsidRPr="001754C4">
        <w:rPr>
          <w:sz w:val="28"/>
          <w:szCs w:val="28"/>
        </w:rPr>
        <w:t>ИАЗ ОГИБДД ОМВД России «</w:t>
      </w:r>
      <w:r w:rsidRPr="001754C4">
        <w:rPr>
          <w:sz w:val="28"/>
          <w:szCs w:val="28"/>
        </w:rPr>
        <w:t>Грачевский</w:t>
      </w:r>
      <w:r w:rsidRPr="001754C4">
        <w:rPr>
          <w:sz w:val="28"/>
          <w:szCs w:val="28"/>
        </w:rPr>
        <w:t xml:space="preserve">» </w:t>
      </w:r>
      <w:r>
        <w:rPr>
          <w:sz w:val="28"/>
          <w:szCs w:val="28"/>
        </w:rPr>
        <w:t xml:space="preserve"> </w:t>
      </w:r>
      <w:r w:rsidRPr="001754C4">
        <w:rPr>
          <w:sz w:val="28"/>
          <w:szCs w:val="28"/>
        </w:rPr>
        <w:t xml:space="preserve"> Н.Ю.</w:t>
      </w:r>
      <w:r w:rsidRPr="001754C4">
        <w:rPr>
          <w:rFonts w:eastAsia="Calibri"/>
          <w:sz w:val="28"/>
          <w:szCs w:val="28"/>
        </w:rPr>
        <w:t xml:space="preserve"> 01.11.2023 года составлены </w:t>
      </w:r>
      <w:r>
        <w:rPr>
          <w:rFonts w:eastAsia="Calibri"/>
          <w:sz w:val="28"/>
          <w:szCs w:val="28"/>
        </w:rPr>
        <w:t xml:space="preserve">протоколы </w:t>
      </w:r>
      <w:r w:rsidRPr="001754C4">
        <w:rPr>
          <w:rFonts w:eastAsia="Calibri"/>
          <w:sz w:val="28"/>
          <w:szCs w:val="28"/>
        </w:rPr>
        <w:t xml:space="preserve">26 ВК № </w:t>
      </w:r>
      <w:r>
        <w:rPr>
          <w:rFonts w:eastAsia="Calibri"/>
          <w:sz w:val="28"/>
          <w:szCs w:val="28"/>
        </w:rPr>
        <w:t>…</w:t>
      </w:r>
      <w:r w:rsidRPr="001754C4">
        <w:rPr>
          <w:rFonts w:eastAsia="Calibri"/>
          <w:sz w:val="28"/>
          <w:szCs w:val="28"/>
        </w:rPr>
        <w:t xml:space="preserve">5, 26 ВК № </w:t>
      </w:r>
      <w:r>
        <w:rPr>
          <w:rFonts w:eastAsia="Calibri"/>
          <w:sz w:val="28"/>
          <w:szCs w:val="28"/>
        </w:rPr>
        <w:t>…</w:t>
      </w:r>
      <w:r w:rsidRPr="001754C4">
        <w:rPr>
          <w:rFonts w:eastAsia="Calibri"/>
          <w:sz w:val="28"/>
          <w:szCs w:val="28"/>
        </w:rPr>
        <w:t xml:space="preserve"> об административных правонарушениях, предусмотренных </w:t>
      </w:r>
      <w:hyperlink r:id="rId5" w:history="1">
        <w:r w:rsidRPr="001754C4">
          <w:rPr>
            <w:rFonts w:eastAsia="Calibri"/>
            <w:sz w:val="28"/>
            <w:szCs w:val="28"/>
          </w:rPr>
          <w:t>ч. 1 ст. 12.24</w:t>
        </w:r>
      </w:hyperlink>
      <w:r w:rsidRPr="001754C4">
        <w:rPr>
          <w:rFonts w:eastAsia="Calibri"/>
          <w:sz w:val="28"/>
          <w:szCs w:val="28"/>
        </w:rPr>
        <w:t xml:space="preserve">, </w:t>
      </w:r>
      <w:hyperlink r:id="rId4" w:history="1">
        <w:r w:rsidRPr="001754C4">
          <w:rPr>
            <w:rFonts w:eastAsia="Calibri"/>
            <w:sz w:val="28"/>
            <w:szCs w:val="28"/>
          </w:rPr>
          <w:t>ч. 2 ст. 12.24</w:t>
        </w:r>
      </w:hyperlink>
      <w:r w:rsidRPr="001754C4">
        <w:rPr>
          <w:rFonts w:eastAsia="Calibri"/>
          <w:sz w:val="28"/>
          <w:szCs w:val="28"/>
        </w:rPr>
        <w:t xml:space="preserve"> </w:t>
      </w:r>
      <w:r w:rsidRPr="001754C4">
        <w:rPr>
          <w:sz w:val="28"/>
          <w:szCs w:val="28"/>
        </w:rPr>
        <w:t>Кодекса РФ об административных правонарушениях</w:t>
      </w:r>
      <w:r w:rsidRPr="001754C4">
        <w:rPr>
          <w:rFonts w:eastAsia="Calibri"/>
          <w:sz w:val="28"/>
          <w:szCs w:val="28"/>
        </w:rPr>
        <w:t>.</w:t>
      </w:r>
    </w:p>
    <w:p w:rsidR="00FB4E2B" w:rsidP="00FB4E2B" w14:paraId="2E65A8C7" w14:textId="77777777">
      <w:pPr>
        <w:autoSpaceDE w:val="0"/>
        <w:autoSpaceDN w:val="0"/>
        <w:adjustRightInd w:val="0"/>
        <w:ind w:firstLine="709"/>
        <w:jc w:val="both"/>
        <w:rPr>
          <w:rFonts w:eastAsia="Calibri"/>
          <w:sz w:val="28"/>
          <w:szCs w:val="28"/>
        </w:rPr>
      </w:pPr>
      <w:r w:rsidRPr="001754C4">
        <w:rPr>
          <w:rFonts w:eastAsia="Calibri"/>
          <w:sz w:val="28"/>
          <w:szCs w:val="28"/>
        </w:rPr>
        <w:t xml:space="preserve"> Определением мирового судьи судебного участка № 1 </w:t>
      </w:r>
      <w:r w:rsidRPr="001754C4">
        <w:rPr>
          <w:rFonts w:eastAsia="Calibri"/>
          <w:sz w:val="28"/>
          <w:szCs w:val="28"/>
        </w:rPr>
        <w:t>Грачевского</w:t>
      </w:r>
      <w:r w:rsidRPr="001754C4">
        <w:rPr>
          <w:rFonts w:eastAsia="Calibri"/>
          <w:sz w:val="28"/>
          <w:szCs w:val="28"/>
        </w:rPr>
        <w:t xml:space="preserve"> района Ставропольского края от 15.11.2023 года рассмотрение материалов дел об административных правонарушениях, предусмотренных </w:t>
      </w:r>
      <w:hyperlink r:id="rId6" w:history="1">
        <w:r w:rsidRPr="001754C4">
          <w:rPr>
            <w:rFonts w:eastAsia="Calibri"/>
            <w:sz w:val="28"/>
            <w:szCs w:val="28"/>
          </w:rPr>
          <w:t>ч. 1 ст. 12.24</w:t>
        </w:r>
      </w:hyperlink>
      <w:r w:rsidRPr="001754C4">
        <w:rPr>
          <w:rFonts w:eastAsia="Calibri"/>
          <w:sz w:val="28"/>
          <w:szCs w:val="28"/>
        </w:rPr>
        <w:t xml:space="preserve"> </w:t>
      </w:r>
      <w:r w:rsidRPr="001754C4">
        <w:rPr>
          <w:sz w:val="28"/>
          <w:szCs w:val="28"/>
        </w:rPr>
        <w:t>Кодекса РФ об административных правонарушениях</w:t>
      </w:r>
      <w:r w:rsidRPr="001754C4">
        <w:rPr>
          <w:rFonts w:eastAsia="Calibri"/>
          <w:sz w:val="28"/>
          <w:szCs w:val="28"/>
        </w:rPr>
        <w:t xml:space="preserve"> и </w:t>
      </w:r>
      <w:hyperlink r:id="rId7" w:history="1">
        <w:r w:rsidRPr="001754C4">
          <w:rPr>
            <w:rFonts w:eastAsia="Calibri"/>
            <w:sz w:val="28"/>
            <w:szCs w:val="28"/>
          </w:rPr>
          <w:t>ч. 2 ст. 12.24</w:t>
        </w:r>
      </w:hyperlink>
      <w:r w:rsidRPr="001754C4">
        <w:rPr>
          <w:rFonts w:eastAsia="Calibri"/>
          <w:sz w:val="28"/>
          <w:szCs w:val="28"/>
        </w:rPr>
        <w:t xml:space="preserve"> </w:t>
      </w:r>
      <w:r w:rsidRPr="001754C4">
        <w:rPr>
          <w:sz w:val="28"/>
          <w:szCs w:val="28"/>
        </w:rPr>
        <w:t>Кодекса РФ об административных правонарушениях</w:t>
      </w:r>
      <w:r w:rsidRPr="001754C4">
        <w:rPr>
          <w:rFonts w:eastAsia="Calibri"/>
          <w:sz w:val="28"/>
          <w:szCs w:val="28"/>
        </w:rPr>
        <w:t xml:space="preserve"> в отношении </w:t>
      </w:r>
      <w:r w:rsidRPr="001754C4">
        <w:rPr>
          <w:rFonts w:eastAsia="Calibri"/>
          <w:sz w:val="28"/>
          <w:szCs w:val="28"/>
        </w:rPr>
        <w:t>Торояна</w:t>
      </w:r>
      <w:r w:rsidRPr="001754C4">
        <w:rPr>
          <w:rFonts w:eastAsia="Calibri"/>
          <w:sz w:val="28"/>
          <w:szCs w:val="28"/>
        </w:rPr>
        <w:t xml:space="preserve"> Т.Г. объединены в одно производство.</w:t>
      </w:r>
    </w:p>
    <w:p w:rsidR="00FB4E2B" w:rsidRPr="006836AD" w:rsidP="00FB4E2B" w14:paraId="0D089BB5" w14:textId="228BD2DF">
      <w:pPr>
        <w:autoSpaceDE w:val="0"/>
        <w:autoSpaceDN w:val="0"/>
        <w:adjustRightInd w:val="0"/>
        <w:ind w:firstLine="709"/>
        <w:jc w:val="both"/>
        <w:rPr>
          <w:rFonts w:eastAsia="Calibri"/>
          <w:sz w:val="28"/>
          <w:szCs w:val="28"/>
        </w:rPr>
      </w:pPr>
      <w:r>
        <w:rPr>
          <w:rFonts w:eastAsia="Calibri"/>
          <w:sz w:val="28"/>
          <w:szCs w:val="28"/>
        </w:rPr>
        <w:t xml:space="preserve">   </w:t>
      </w:r>
      <w:r w:rsidRPr="006836AD">
        <w:rPr>
          <w:rFonts w:eastAsia="Calibri"/>
          <w:sz w:val="28"/>
          <w:szCs w:val="28"/>
        </w:rPr>
        <w:t xml:space="preserve">Постановлением мирового судьи судебного участка № 1 </w:t>
      </w:r>
      <w:r w:rsidRPr="006836AD">
        <w:rPr>
          <w:rFonts w:eastAsia="Calibri"/>
          <w:sz w:val="28"/>
          <w:szCs w:val="28"/>
        </w:rPr>
        <w:t>Грачевского</w:t>
      </w:r>
      <w:r w:rsidRPr="006836AD">
        <w:rPr>
          <w:rFonts w:eastAsia="Calibri"/>
          <w:sz w:val="28"/>
          <w:szCs w:val="28"/>
        </w:rPr>
        <w:t xml:space="preserve"> района Ставропольского края от 26.02.2024 года</w:t>
      </w:r>
      <w:r w:rsidRPr="006836AD">
        <w:rPr>
          <w:sz w:val="28"/>
          <w:szCs w:val="28"/>
        </w:rPr>
        <w:t xml:space="preserve"> производство по делу об административном правонарушении, предусмотренном ч. 1 ст. 12.24 Кодекса </w:t>
      </w:r>
      <w:r w:rsidRPr="006836AD">
        <w:rPr>
          <w:sz w:val="28"/>
          <w:szCs w:val="28"/>
        </w:rPr>
        <w:t xml:space="preserve">РФ об административных правонарушениях в отношении </w:t>
      </w:r>
      <w:r w:rsidRPr="006836AD">
        <w:rPr>
          <w:sz w:val="28"/>
          <w:szCs w:val="28"/>
        </w:rPr>
        <w:t>Торояна</w:t>
      </w:r>
      <w:r w:rsidRPr="006836AD">
        <w:rPr>
          <w:sz w:val="28"/>
          <w:szCs w:val="28"/>
        </w:rPr>
        <w:t xml:space="preserve"> </w:t>
      </w:r>
      <w:r>
        <w:rPr>
          <w:sz w:val="28"/>
          <w:szCs w:val="28"/>
        </w:rPr>
        <w:t>Т.Г.</w:t>
      </w:r>
      <w:r w:rsidRPr="006836AD">
        <w:rPr>
          <w:sz w:val="28"/>
          <w:szCs w:val="28"/>
        </w:rPr>
        <w:t xml:space="preserve"> прекращено за отсутствием состава административного правонарушения.</w:t>
      </w:r>
    </w:p>
    <w:p w:rsidR="00FB4E2B" w:rsidRPr="001754C4" w:rsidP="00FB4E2B" w14:paraId="1E4A3830" w14:textId="77777777">
      <w:pPr>
        <w:autoSpaceDE w:val="0"/>
        <w:autoSpaceDN w:val="0"/>
        <w:adjustRightInd w:val="0"/>
        <w:ind w:firstLine="709"/>
        <w:jc w:val="both"/>
        <w:rPr>
          <w:color w:val="FF0000"/>
          <w:sz w:val="28"/>
          <w:szCs w:val="28"/>
        </w:rPr>
      </w:pPr>
      <w:r w:rsidRPr="001754C4">
        <w:rPr>
          <w:sz w:val="28"/>
          <w:szCs w:val="28"/>
        </w:rPr>
        <w:t xml:space="preserve">Лицо, привлекаемое к административной ответственности, </w:t>
      </w:r>
      <w:r w:rsidRPr="001754C4">
        <w:rPr>
          <w:sz w:val="28"/>
          <w:szCs w:val="28"/>
        </w:rPr>
        <w:t>Тороян</w:t>
      </w:r>
      <w:r w:rsidRPr="001754C4">
        <w:rPr>
          <w:sz w:val="28"/>
          <w:szCs w:val="28"/>
        </w:rPr>
        <w:t xml:space="preserve"> Т.Г., в ходе рассмотрения дела об административном правонарушении виновным себя признал, в содеянном раскаялся, с обстоятельствами, изложенными в протоколе об административном правонарушении, согласен.</w:t>
      </w:r>
    </w:p>
    <w:p w:rsidR="00FB4E2B" w:rsidRPr="001754C4" w:rsidP="00FB4E2B" w14:paraId="205A3D37" w14:textId="518CF980">
      <w:pPr>
        <w:ind w:firstLine="709"/>
        <w:jc w:val="both"/>
        <w:rPr>
          <w:sz w:val="28"/>
          <w:szCs w:val="28"/>
        </w:rPr>
      </w:pPr>
      <w:r>
        <w:rPr>
          <w:sz w:val="28"/>
          <w:szCs w:val="28"/>
        </w:rPr>
        <w:t xml:space="preserve">Потерпевший </w:t>
      </w:r>
      <w:r>
        <w:rPr>
          <w:sz w:val="28"/>
          <w:szCs w:val="28"/>
        </w:rPr>
        <w:t>Д.А</w:t>
      </w:r>
      <w:r w:rsidRPr="001754C4">
        <w:rPr>
          <w:sz w:val="28"/>
          <w:szCs w:val="28"/>
        </w:rPr>
        <w:t xml:space="preserve">., в ходе рассмотрения дела об административном правонарушении просил суд признать виновным </w:t>
      </w:r>
      <w:r w:rsidRPr="001754C4">
        <w:rPr>
          <w:sz w:val="28"/>
          <w:szCs w:val="28"/>
        </w:rPr>
        <w:t>Торояна</w:t>
      </w:r>
      <w:r w:rsidRPr="001754C4">
        <w:rPr>
          <w:sz w:val="28"/>
          <w:szCs w:val="28"/>
        </w:rPr>
        <w:t xml:space="preserve"> Т.Г. в совершении правонарушения, предусмотренного ч. 2 ст. 12.24 Кодекса РФ об административных правонарушениях, и назначить ему наказание на усмотрение суда. </w:t>
      </w:r>
    </w:p>
    <w:p w:rsidR="00FB4E2B" w:rsidRPr="006836AD" w:rsidP="00FB4E2B" w14:paraId="40EB2E2A" w14:textId="14C24A69">
      <w:pPr>
        <w:pStyle w:val="ConsPlusNormal"/>
        <w:ind w:right="-2" w:firstLine="709"/>
        <w:jc w:val="both"/>
        <w:rPr>
          <w:rFonts w:ascii="Times New Roman" w:hAnsi="Times New Roman" w:cs="Times New Roman"/>
          <w:color w:val="auto"/>
          <w:sz w:val="28"/>
          <w:szCs w:val="28"/>
        </w:rPr>
      </w:pPr>
      <w:r w:rsidRPr="001754C4">
        <w:rPr>
          <w:rFonts w:ascii="Times New Roman" w:hAnsi="Times New Roman" w:cs="Times New Roman"/>
          <w:color w:val="auto"/>
          <w:sz w:val="28"/>
          <w:szCs w:val="28"/>
        </w:rPr>
        <w:t xml:space="preserve">Выслушав объяснения </w:t>
      </w:r>
      <w:r w:rsidRPr="001754C4">
        <w:rPr>
          <w:rFonts w:ascii="Times New Roman" w:hAnsi="Times New Roman" w:cs="Times New Roman"/>
          <w:sz w:val="28"/>
          <w:szCs w:val="28"/>
        </w:rPr>
        <w:t>Торояна</w:t>
      </w:r>
      <w:r w:rsidRPr="001754C4">
        <w:rPr>
          <w:rFonts w:ascii="Times New Roman" w:hAnsi="Times New Roman" w:cs="Times New Roman"/>
          <w:sz w:val="28"/>
          <w:szCs w:val="28"/>
        </w:rPr>
        <w:t xml:space="preserve"> Т.Г.</w:t>
      </w:r>
      <w:r w:rsidRPr="001754C4">
        <w:rPr>
          <w:rFonts w:ascii="Times New Roman" w:hAnsi="Times New Roman" w:cs="Times New Roman"/>
          <w:color w:val="auto"/>
          <w:sz w:val="28"/>
          <w:szCs w:val="28"/>
        </w:rPr>
        <w:t xml:space="preserve">, </w:t>
      </w:r>
      <w:r>
        <w:rPr>
          <w:rFonts w:ascii="Times New Roman" w:hAnsi="Times New Roman" w:cs="Times New Roman"/>
          <w:color w:val="auto"/>
          <w:sz w:val="28"/>
          <w:szCs w:val="28"/>
        </w:rPr>
        <w:t>потерпевшего</w:t>
      </w:r>
      <w:r w:rsidRPr="001754C4">
        <w:rPr>
          <w:rFonts w:ascii="Times New Roman" w:hAnsi="Times New Roman" w:cs="Times New Roman"/>
          <w:color w:val="auto"/>
          <w:sz w:val="28"/>
          <w:szCs w:val="28"/>
        </w:rPr>
        <w:t xml:space="preserve"> </w:t>
      </w:r>
      <w:r>
        <w:rPr>
          <w:rFonts w:ascii="Times New Roman" w:hAnsi="Times New Roman" w:cs="Times New Roman"/>
          <w:sz w:val="28"/>
          <w:szCs w:val="28"/>
        </w:rPr>
        <w:t>Д.А</w:t>
      </w:r>
      <w:r w:rsidRPr="001754C4">
        <w:rPr>
          <w:rFonts w:ascii="Times New Roman" w:hAnsi="Times New Roman" w:cs="Times New Roman"/>
          <w:sz w:val="28"/>
          <w:szCs w:val="28"/>
        </w:rPr>
        <w:t xml:space="preserve">., </w:t>
      </w:r>
      <w:r w:rsidRPr="006836AD">
        <w:rPr>
          <w:rFonts w:ascii="Times New Roman" w:hAnsi="Times New Roman" w:cs="Times New Roman"/>
          <w:bCs/>
          <w:color w:val="auto"/>
          <w:sz w:val="28"/>
          <w:szCs w:val="28"/>
        </w:rPr>
        <w:t>и</w:t>
      </w:r>
      <w:r w:rsidRPr="006836AD">
        <w:rPr>
          <w:rFonts w:ascii="Times New Roman" w:hAnsi="Times New Roman" w:cs="Times New Roman"/>
          <w:color w:val="auto"/>
          <w:sz w:val="28"/>
          <w:szCs w:val="28"/>
        </w:rPr>
        <w:t>зучив материалы дела об административном правонарушении, представленные доказательства, судья приходит к следующему:</w:t>
      </w:r>
    </w:p>
    <w:p w:rsidR="00FB4E2B" w:rsidRPr="006836AD" w:rsidP="00FB4E2B" w14:paraId="1956CA2A" w14:textId="77777777">
      <w:pPr>
        <w:pStyle w:val="ConsPlusNormal"/>
        <w:ind w:right="-2" w:firstLine="709"/>
        <w:jc w:val="both"/>
        <w:rPr>
          <w:rFonts w:ascii="Times New Roman" w:hAnsi="Times New Roman" w:cs="Times New Roman"/>
          <w:color w:val="auto"/>
          <w:sz w:val="28"/>
          <w:szCs w:val="28"/>
        </w:rPr>
      </w:pPr>
      <w:r w:rsidRPr="006836AD">
        <w:rPr>
          <w:rFonts w:ascii="Times New Roman" w:hAnsi="Times New Roman" w:cs="Times New Roman"/>
          <w:sz w:val="28"/>
          <w:szCs w:val="28"/>
        </w:rPr>
        <w:t xml:space="preserve">Согласно </w:t>
      </w:r>
      <w:hyperlink r:id="rId8" w:history="1">
        <w:r w:rsidRPr="006836AD">
          <w:rPr>
            <w:rFonts w:ascii="Times New Roman" w:hAnsi="Times New Roman" w:cs="Times New Roman"/>
            <w:sz w:val="28"/>
            <w:szCs w:val="28"/>
          </w:rPr>
          <w:t>пункту 1.3</w:t>
        </w:r>
      </w:hyperlink>
      <w:r w:rsidRPr="006836AD">
        <w:rPr>
          <w:rFonts w:ascii="Times New Roman" w:hAnsi="Times New Roman" w:cs="Times New Roman"/>
          <w:sz w:val="28"/>
          <w:szCs w:val="28"/>
        </w:rPr>
        <w:t xml:space="preserve"> Правил дорожного движения РФ, утвержденных Советом Министров - Постановлением Правительства Российской Федерации от 23 октября 1993 года N 1090, участники дорожного движения обязаны знать и соблюдать относящиеся к ним требования </w:t>
      </w:r>
      <w:hyperlink r:id="rId9" w:history="1">
        <w:r w:rsidRPr="006836AD">
          <w:rPr>
            <w:rFonts w:ascii="Times New Roman" w:hAnsi="Times New Roman" w:cs="Times New Roman"/>
            <w:sz w:val="28"/>
            <w:szCs w:val="28"/>
          </w:rPr>
          <w:t>Правил</w:t>
        </w:r>
      </w:hyperlink>
      <w:r w:rsidRPr="006836AD">
        <w:rPr>
          <w:rFonts w:ascii="Times New Roman" w:hAnsi="Times New Roman" w:cs="Times New Roman"/>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B4E2B" w:rsidRPr="006836AD" w:rsidP="00FB4E2B" w14:paraId="31967CFC" w14:textId="77777777">
      <w:pPr>
        <w:autoSpaceDE w:val="0"/>
        <w:autoSpaceDN w:val="0"/>
        <w:adjustRightInd w:val="0"/>
        <w:ind w:firstLine="709"/>
        <w:jc w:val="both"/>
        <w:rPr>
          <w:rFonts w:eastAsia="Calibri"/>
          <w:sz w:val="28"/>
          <w:szCs w:val="28"/>
        </w:rPr>
      </w:pPr>
      <w:r w:rsidRPr="006836AD">
        <w:rPr>
          <w:rFonts w:eastAsia="Calibri"/>
          <w:sz w:val="28"/>
          <w:szCs w:val="28"/>
        </w:rPr>
        <w:t xml:space="preserve">Согласно </w:t>
      </w:r>
      <w:hyperlink r:id="rId10" w:history="1">
        <w:r w:rsidRPr="006836AD">
          <w:rPr>
            <w:rFonts w:eastAsia="Calibri"/>
            <w:sz w:val="28"/>
            <w:szCs w:val="28"/>
          </w:rPr>
          <w:t>п. 1.5</w:t>
        </w:r>
      </w:hyperlink>
      <w:r w:rsidRPr="006836AD">
        <w:rPr>
          <w:rFonts w:eastAsia="Calibri"/>
          <w:sz w:val="28"/>
          <w:szCs w:val="28"/>
        </w:rPr>
        <w:t xml:space="preserve">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FB4E2B" w:rsidRPr="001754C4" w:rsidP="00FB4E2B" w14:paraId="75458D36" w14:textId="77777777">
      <w:pPr>
        <w:autoSpaceDE w:val="0"/>
        <w:autoSpaceDN w:val="0"/>
        <w:adjustRightInd w:val="0"/>
        <w:ind w:firstLine="709"/>
        <w:jc w:val="both"/>
        <w:rPr>
          <w:rFonts w:eastAsia="Calibri"/>
          <w:sz w:val="28"/>
          <w:szCs w:val="28"/>
        </w:rPr>
      </w:pPr>
      <w:r w:rsidRPr="006836AD">
        <w:rPr>
          <w:rFonts w:eastAsia="Calibri"/>
          <w:sz w:val="28"/>
          <w:szCs w:val="28"/>
        </w:rPr>
        <w:t>Согласно п.8.1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w:t>
      </w:r>
      <w:r w:rsidRPr="001754C4">
        <w:rPr>
          <w:rFonts w:eastAsia="Calibri"/>
          <w:sz w:val="28"/>
          <w:szCs w:val="28"/>
        </w:rPr>
        <w:t xml:space="preserve"> а также помехи другим участникам дорожного движения.</w:t>
      </w:r>
    </w:p>
    <w:p w:rsidR="00FB4E2B" w:rsidRPr="006836AD" w:rsidP="00FB4E2B" w14:paraId="08473D44" w14:textId="77777777">
      <w:pPr>
        <w:autoSpaceDE w:val="0"/>
        <w:autoSpaceDN w:val="0"/>
        <w:adjustRightInd w:val="0"/>
        <w:ind w:firstLine="540"/>
        <w:jc w:val="both"/>
        <w:rPr>
          <w:rFonts w:eastAsia="Calibri"/>
          <w:sz w:val="28"/>
          <w:szCs w:val="28"/>
        </w:rPr>
      </w:pPr>
      <w:r w:rsidRPr="001754C4">
        <w:rPr>
          <w:rFonts w:eastAsia="Calibri"/>
          <w:sz w:val="28"/>
          <w:szCs w:val="28"/>
        </w:rPr>
        <w:t xml:space="preserve"> Согласно п.8.8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 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w:t>
      </w:r>
      <w:r>
        <w:rPr>
          <w:rFonts w:eastAsia="Calibri"/>
          <w:sz w:val="28"/>
          <w:szCs w:val="28"/>
        </w:rPr>
        <w:t>стречным транспортным средствам.</w:t>
      </w:r>
    </w:p>
    <w:p w:rsidR="00FB4E2B" w:rsidRPr="001754C4" w:rsidP="00FB4E2B" w14:paraId="30061BDE" w14:textId="21B0A076">
      <w:pPr>
        <w:autoSpaceDE w:val="0"/>
        <w:autoSpaceDN w:val="0"/>
        <w:adjustRightInd w:val="0"/>
        <w:jc w:val="both"/>
        <w:rPr>
          <w:sz w:val="28"/>
          <w:szCs w:val="28"/>
        </w:rPr>
      </w:pPr>
      <w:r w:rsidRPr="001754C4">
        <w:rPr>
          <w:sz w:val="28"/>
          <w:szCs w:val="28"/>
        </w:rPr>
        <w:t xml:space="preserve">         Факт </w:t>
      </w:r>
      <w:r w:rsidRPr="001754C4">
        <w:rPr>
          <w:rFonts w:eastAsia="Calibri"/>
          <w:sz w:val="28"/>
          <w:szCs w:val="28"/>
        </w:rPr>
        <w:t xml:space="preserve">нарушения </w:t>
      </w:r>
      <w:r w:rsidRPr="001754C4">
        <w:rPr>
          <w:sz w:val="28"/>
          <w:szCs w:val="28"/>
        </w:rPr>
        <w:t>Торояном</w:t>
      </w:r>
      <w:r w:rsidRPr="001754C4">
        <w:rPr>
          <w:sz w:val="28"/>
          <w:szCs w:val="28"/>
        </w:rPr>
        <w:t xml:space="preserve"> Т.Г. </w:t>
      </w:r>
      <w:r w:rsidRPr="001754C4">
        <w:rPr>
          <w:rFonts w:eastAsia="Calibri"/>
          <w:sz w:val="28"/>
          <w:szCs w:val="28"/>
        </w:rPr>
        <w:t>правил дорожного движения, повлекшее причинение вреда здоровью потерпевш</w:t>
      </w:r>
      <w:r>
        <w:rPr>
          <w:rFonts w:eastAsia="Calibri"/>
          <w:sz w:val="28"/>
          <w:szCs w:val="28"/>
        </w:rPr>
        <w:t>его</w:t>
      </w:r>
      <w:r w:rsidRPr="001754C4">
        <w:rPr>
          <w:rFonts w:eastAsia="Calibri"/>
          <w:sz w:val="28"/>
          <w:szCs w:val="28"/>
        </w:rPr>
        <w:t xml:space="preserve"> </w:t>
      </w:r>
      <w:r>
        <w:rPr>
          <w:sz w:val="28"/>
          <w:szCs w:val="28"/>
        </w:rPr>
        <w:t>Д.А</w:t>
      </w:r>
      <w:r w:rsidRPr="001754C4">
        <w:rPr>
          <w:sz w:val="28"/>
          <w:szCs w:val="28"/>
        </w:rPr>
        <w:t xml:space="preserve">., </w:t>
      </w:r>
      <w:r w:rsidRPr="001754C4">
        <w:rPr>
          <w:rFonts w:eastAsia="Calibri"/>
          <w:sz w:val="28"/>
          <w:szCs w:val="28"/>
        </w:rPr>
        <w:t>средней тяжести</w:t>
      </w:r>
      <w:r w:rsidRPr="001754C4">
        <w:rPr>
          <w:sz w:val="28"/>
          <w:szCs w:val="28"/>
        </w:rPr>
        <w:t xml:space="preserve"> подтверждается письменными доказательствами: </w:t>
      </w:r>
    </w:p>
    <w:p w:rsidR="00FB4E2B" w:rsidRPr="001754C4" w:rsidP="00FB4E2B" w14:paraId="7567D608" w14:textId="7E8286E5">
      <w:pPr>
        <w:autoSpaceDE w:val="0"/>
        <w:autoSpaceDN w:val="0"/>
        <w:adjustRightInd w:val="0"/>
        <w:ind w:firstLine="709"/>
        <w:jc w:val="both"/>
        <w:rPr>
          <w:sz w:val="28"/>
          <w:szCs w:val="28"/>
        </w:rPr>
      </w:pPr>
      <w:r w:rsidRPr="001754C4">
        <w:rPr>
          <w:sz w:val="28"/>
          <w:szCs w:val="28"/>
        </w:rPr>
        <w:t xml:space="preserve">Протоколом об административном правонарушении серии 26 ВК               № </w:t>
      </w:r>
      <w:r>
        <w:rPr>
          <w:sz w:val="28"/>
          <w:szCs w:val="28"/>
        </w:rPr>
        <w:t>…</w:t>
      </w:r>
      <w:r w:rsidRPr="001754C4">
        <w:rPr>
          <w:sz w:val="28"/>
          <w:szCs w:val="28"/>
        </w:rPr>
        <w:t>, составленным 01.11.2023 года ИАЗ ОГИБДД ОМВД России «</w:t>
      </w:r>
      <w:r w:rsidRPr="001754C4">
        <w:rPr>
          <w:sz w:val="28"/>
          <w:szCs w:val="28"/>
        </w:rPr>
        <w:t>Грачевский</w:t>
      </w:r>
      <w:r w:rsidRPr="001754C4">
        <w:rPr>
          <w:sz w:val="28"/>
          <w:szCs w:val="28"/>
        </w:rPr>
        <w:t xml:space="preserve">» Полтавским Н.Ю., </w:t>
      </w:r>
      <w:r w:rsidRPr="001754C4">
        <w:rPr>
          <w:bCs/>
          <w:sz w:val="28"/>
          <w:szCs w:val="28"/>
        </w:rPr>
        <w:t xml:space="preserve">соответствующим требованиям ст. 28.2 </w:t>
      </w:r>
      <w:r w:rsidRPr="001754C4">
        <w:rPr>
          <w:sz w:val="28"/>
          <w:szCs w:val="28"/>
        </w:rPr>
        <w:t>Кодекса Российской Федерации об административных правонарушениях,</w:t>
      </w:r>
      <w:r w:rsidRPr="001754C4">
        <w:rPr>
          <w:bCs/>
          <w:sz w:val="28"/>
          <w:szCs w:val="28"/>
        </w:rPr>
        <w:t xml:space="preserve"> с </w:t>
      </w:r>
      <w:r w:rsidRPr="001754C4">
        <w:rPr>
          <w:bCs/>
          <w:sz w:val="28"/>
          <w:szCs w:val="28"/>
        </w:rPr>
        <w:t>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w:t>
      </w:r>
      <w:r>
        <w:rPr>
          <w:bCs/>
          <w:sz w:val="28"/>
          <w:szCs w:val="28"/>
        </w:rPr>
        <w:t>, предусмотренного ч. 2 ст. 12.24</w:t>
      </w:r>
      <w:r w:rsidRPr="00E93A5D">
        <w:rPr>
          <w:color w:val="000000"/>
          <w:sz w:val="28"/>
          <w:szCs w:val="28"/>
        </w:rPr>
        <w:t xml:space="preserve"> </w:t>
      </w:r>
      <w:r w:rsidRPr="001754C4">
        <w:rPr>
          <w:color w:val="000000"/>
          <w:sz w:val="28"/>
          <w:szCs w:val="28"/>
        </w:rPr>
        <w:t>Кодекса РФ об административных правонарушениях</w:t>
      </w:r>
      <w:r w:rsidRPr="001754C4">
        <w:rPr>
          <w:sz w:val="28"/>
          <w:szCs w:val="28"/>
        </w:rPr>
        <w:t xml:space="preserve">. </w:t>
      </w:r>
    </w:p>
    <w:p w:rsidR="00FB4E2B" w:rsidP="00FB4E2B" w14:paraId="2B8AEE90" w14:textId="336BEFA6">
      <w:pPr>
        <w:autoSpaceDE w:val="0"/>
        <w:autoSpaceDN w:val="0"/>
        <w:adjustRightInd w:val="0"/>
        <w:ind w:firstLine="709"/>
        <w:jc w:val="both"/>
        <w:rPr>
          <w:sz w:val="28"/>
          <w:szCs w:val="28"/>
        </w:rPr>
      </w:pPr>
      <w:r w:rsidRPr="001754C4">
        <w:rPr>
          <w:rFonts w:eastAsia="Calibri"/>
          <w:sz w:val="28"/>
          <w:szCs w:val="28"/>
          <w:lang w:eastAsia="en-US"/>
        </w:rPr>
        <w:t xml:space="preserve"> Заключением эксперта № </w:t>
      </w:r>
      <w:r>
        <w:rPr>
          <w:rFonts w:eastAsia="Calibri"/>
          <w:sz w:val="28"/>
          <w:szCs w:val="28"/>
          <w:lang w:eastAsia="en-US"/>
        </w:rPr>
        <w:t>…</w:t>
      </w:r>
      <w:r w:rsidRPr="001754C4">
        <w:rPr>
          <w:rFonts w:eastAsia="Calibri"/>
          <w:sz w:val="28"/>
          <w:szCs w:val="28"/>
          <w:lang w:eastAsia="en-US"/>
        </w:rPr>
        <w:t xml:space="preserve">от 16.10.2023 года, согласно которому причинен средней тяжести вред здоровью </w:t>
      </w:r>
      <w:r w:rsidRPr="001754C4">
        <w:rPr>
          <w:sz w:val="28"/>
          <w:szCs w:val="28"/>
        </w:rPr>
        <w:t xml:space="preserve"> Д.А.</w:t>
      </w:r>
    </w:p>
    <w:p w:rsidR="00FB4E2B" w:rsidRPr="001754C4" w:rsidP="00FB4E2B" w14:paraId="0BEED552" w14:textId="1C28E4FC">
      <w:pPr>
        <w:autoSpaceDE w:val="0"/>
        <w:autoSpaceDN w:val="0"/>
        <w:adjustRightInd w:val="0"/>
        <w:ind w:firstLine="709"/>
        <w:jc w:val="both"/>
        <w:rPr>
          <w:sz w:val="28"/>
          <w:szCs w:val="28"/>
        </w:rPr>
      </w:pPr>
      <w:r>
        <w:rPr>
          <w:sz w:val="28"/>
          <w:szCs w:val="28"/>
        </w:rPr>
        <w:t xml:space="preserve">Справкой  от 06.09.2023 года, о том , что  </w:t>
      </w:r>
      <w:r>
        <w:rPr>
          <w:sz w:val="28"/>
          <w:szCs w:val="28"/>
        </w:rPr>
        <w:t>Д.А</w:t>
      </w:r>
      <w:r>
        <w:rPr>
          <w:sz w:val="28"/>
          <w:szCs w:val="28"/>
        </w:rPr>
        <w:t>. обращался в ГБУЗ СК «</w:t>
      </w:r>
      <w:r>
        <w:rPr>
          <w:sz w:val="28"/>
          <w:szCs w:val="28"/>
        </w:rPr>
        <w:t>Грачевская</w:t>
      </w:r>
      <w:r>
        <w:rPr>
          <w:sz w:val="28"/>
          <w:szCs w:val="28"/>
        </w:rPr>
        <w:t xml:space="preserve"> РБ» с диагнозом рванная рана левого плеча, ушибы, ссадины верхних конечностей.</w:t>
      </w:r>
    </w:p>
    <w:p w:rsidR="00FB4E2B" w:rsidRPr="001754C4" w:rsidP="00FB4E2B" w14:paraId="647A5772" w14:textId="77777777">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Протоколом осмотра места происшествия 26 ОМ №009451 от 06.09.2023 года.</w:t>
      </w:r>
    </w:p>
    <w:p w:rsidR="00FB4E2B" w:rsidRPr="001754C4" w:rsidP="00FB4E2B" w14:paraId="44799425" w14:textId="77777777">
      <w:pPr>
        <w:autoSpaceDE w:val="0"/>
        <w:autoSpaceDN w:val="0"/>
        <w:adjustRightInd w:val="0"/>
        <w:ind w:firstLine="709"/>
        <w:jc w:val="both"/>
        <w:rPr>
          <w:rFonts w:eastAsia="Calibri"/>
          <w:sz w:val="28"/>
          <w:szCs w:val="28"/>
          <w:lang w:eastAsia="en-US"/>
        </w:rPr>
      </w:pPr>
      <w:r w:rsidRPr="001754C4">
        <w:rPr>
          <w:sz w:val="28"/>
          <w:szCs w:val="28"/>
        </w:rPr>
        <w:t>Постановлением о прекращении производства по делу об административном правонарушении от 01.11.2023 года.</w:t>
      </w:r>
    </w:p>
    <w:p w:rsidR="00FB4E2B" w:rsidRPr="001754C4" w:rsidP="00FB4E2B" w14:paraId="07352038" w14:textId="77777777">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Рапортами помощника оперативного дежурного ДЧ Арутюняна Р.А. от 06.09.2023 года.</w:t>
      </w:r>
    </w:p>
    <w:p w:rsidR="00FB4E2B" w:rsidRPr="001754C4" w:rsidP="00FB4E2B" w14:paraId="1C21B07B" w14:textId="77777777">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Рапортом ГИ ДН НДН ОГИБДД ОМВД России «</w:t>
      </w:r>
      <w:r w:rsidRPr="001754C4">
        <w:rPr>
          <w:rFonts w:eastAsia="Calibri"/>
          <w:sz w:val="28"/>
          <w:szCs w:val="28"/>
          <w:lang w:eastAsia="en-US"/>
        </w:rPr>
        <w:t>Грачевский</w:t>
      </w:r>
      <w:r w:rsidRPr="001754C4">
        <w:rPr>
          <w:rFonts w:eastAsia="Calibri"/>
          <w:sz w:val="28"/>
          <w:szCs w:val="28"/>
          <w:lang w:eastAsia="en-US"/>
        </w:rPr>
        <w:t>» Полтавского Н.Ю. от 08.09.2023 года.</w:t>
      </w:r>
    </w:p>
    <w:p w:rsidR="00FB4E2B" w:rsidRPr="001754C4" w:rsidP="00FB4E2B" w14:paraId="537C11A2" w14:textId="77777777">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Рапортом ИДПС ОГИБДД ОМВД России «</w:t>
      </w:r>
      <w:r w:rsidRPr="001754C4">
        <w:rPr>
          <w:rFonts w:eastAsia="Calibri"/>
          <w:sz w:val="28"/>
          <w:szCs w:val="28"/>
          <w:lang w:eastAsia="en-US"/>
        </w:rPr>
        <w:t>Грачевский</w:t>
      </w:r>
      <w:r w:rsidRPr="001754C4">
        <w:rPr>
          <w:rFonts w:eastAsia="Calibri"/>
          <w:sz w:val="28"/>
          <w:szCs w:val="28"/>
          <w:lang w:eastAsia="en-US"/>
        </w:rPr>
        <w:t xml:space="preserve">» </w:t>
      </w:r>
      <w:r w:rsidRPr="001754C4">
        <w:rPr>
          <w:rFonts w:eastAsia="Calibri"/>
          <w:sz w:val="28"/>
          <w:szCs w:val="28"/>
          <w:lang w:eastAsia="en-US"/>
        </w:rPr>
        <w:t>Джавадбекова</w:t>
      </w:r>
      <w:r w:rsidRPr="001754C4">
        <w:rPr>
          <w:rFonts w:eastAsia="Calibri"/>
          <w:sz w:val="28"/>
          <w:szCs w:val="28"/>
          <w:lang w:eastAsia="en-US"/>
        </w:rPr>
        <w:t xml:space="preserve"> С.Ш. от 06.09.2023 года.</w:t>
      </w:r>
    </w:p>
    <w:p w:rsidR="00FB4E2B" w:rsidRPr="001754C4" w:rsidP="00FB4E2B" w14:paraId="59BD6178" w14:textId="4BE8A2ED">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 xml:space="preserve">Письменными объяснениями </w:t>
      </w:r>
      <w:r>
        <w:rPr>
          <w:rFonts w:eastAsia="Calibri"/>
          <w:sz w:val="28"/>
          <w:szCs w:val="28"/>
          <w:lang w:eastAsia="en-US"/>
        </w:rPr>
        <w:t xml:space="preserve"> </w:t>
      </w:r>
      <w:r w:rsidRPr="001754C4">
        <w:rPr>
          <w:rFonts w:eastAsia="Calibri"/>
          <w:sz w:val="28"/>
          <w:szCs w:val="28"/>
          <w:lang w:eastAsia="en-US"/>
        </w:rPr>
        <w:t>В.В. от 06.09.2023 года.</w:t>
      </w:r>
    </w:p>
    <w:p w:rsidR="00FB4E2B" w:rsidRPr="001754C4" w:rsidP="00FB4E2B" w14:paraId="51512ED4" w14:textId="5F4DB551">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 xml:space="preserve">Письменными объяснениями </w:t>
      </w:r>
      <w:r>
        <w:rPr>
          <w:rFonts w:eastAsia="Calibri"/>
          <w:sz w:val="28"/>
          <w:szCs w:val="28"/>
          <w:lang w:eastAsia="en-US"/>
        </w:rPr>
        <w:t xml:space="preserve"> </w:t>
      </w:r>
      <w:r w:rsidRPr="001754C4">
        <w:rPr>
          <w:rFonts w:eastAsia="Calibri"/>
          <w:sz w:val="28"/>
          <w:szCs w:val="28"/>
          <w:lang w:eastAsia="en-US"/>
        </w:rPr>
        <w:t xml:space="preserve"> С.И. от 06.09.2023 года.</w:t>
      </w:r>
    </w:p>
    <w:p w:rsidR="00FB4E2B" w:rsidRPr="001754C4" w:rsidP="00FB4E2B" w14:paraId="327E6CFC" w14:textId="692E87E9">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 xml:space="preserve">Письменными объяснениями </w:t>
      </w:r>
      <w:r>
        <w:rPr>
          <w:rFonts w:eastAsia="Calibri"/>
          <w:sz w:val="28"/>
          <w:szCs w:val="28"/>
          <w:lang w:eastAsia="en-US"/>
        </w:rPr>
        <w:t xml:space="preserve"> </w:t>
      </w:r>
      <w:r w:rsidRPr="001754C4">
        <w:rPr>
          <w:rFonts w:eastAsia="Calibri"/>
          <w:sz w:val="28"/>
          <w:szCs w:val="28"/>
          <w:lang w:eastAsia="en-US"/>
        </w:rPr>
        <w:t>И.В. от 06.09.2023 года.</w:t>
      </w:r>
    </w:p>
    <w:p w:rsidR="00FB4E2B" w:rsidRPr="001754C4" w:rsidP="00FB4E2B" w14:paraId="3727BD97" w14:textId="31D377C3">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 xml:space="preserve">Письменными объяснениями </w:t>
      </w:r>
      <w:r>
        <w:rPr>
          <w:rFonts w:eastAsia="Calibri"/>
          <w:sz w:val="28"/>
          <w:szCs w:val="28"/>
          <w:lang w:eastAsia="en-US"/>
        </w:rPr>
        <w:t>Д.А</w:t>
      </w:r>
      <w:r w:rsidRPr="001754C4">
        <w:rPr>
          <w:rFonts w:eastAsia="Calibri"/>
          <w:sz w:val="28"/>
          <w:szCs w:val="28"/>
          <w:lang w:eastAsia="en-US"/>
        </w:rPr>
        <w:t>. от 06.09.2023 года.</w:t>
      </w:r>
    </w:p>
    <w:p w:rsidR="00FB4E2B" w:rsidRPr="001754C4" w:rsidP="00FB4E2B" w14:paraId="0AA10C9F" w14:textId="77777777">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 xml:space="preserve">Письменными объяснениями </w:t>
      </w:r>
      <w:r w:rsidRPr="001754C4">
        <w:rPr>
          <w:rFonts w:eastAsia="Calibri"/>
          <w:sz w:val="28"/>
          <w:szCs w:val="28"/>
          <w:lang w:eastAsia="en-US"/>
        </w:rPr>
        <w:t>Торояна</w:t>
      </w:r>
      <w:r w:rsidRPr="001754C4">
        <w:rPr>
          <w:rFonts w:eastAsia="Calibri"/>
          <w:sz w:val="28"/>
          <w:szCs w:val="28"/>
          <w:lang w:eastAsia="en-US"/>
        </w:rPr>
        <w:t xml:space="preserve"> Т.Г. от 06.09.2023 года.</w:t>
      </w:r>
    </w:p>
    <w:p w:rsidR="00FB4E2B" w:rsidRPr="00B335AD" w:rsidP="00FB4E2B" w14:paraId="5F6DDD2B" w14:textId="458E980B">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 xml:space="preserve">Схемой </w:t>
      </w:r>
      <w:r w:rsidRPr="00B335AD">
        <w:rPr>
          <w:rFonts w:eastAsia="Calibri"/>
          <w:sz w:val="28"/>
          <w:szCs w:val="28"/>
          <w:lang w:eastAsia="en-US"/>
        </w:rPr>
        <w:t xml:space="preserve">места совершения административного правонарушения от 06.09.2023 года, </w:t>
      </w:r>
      <w:r>
        <w:rPr>
          <w:sz w:val="28"/>
          <w:szCs w:val="28"/>
        </w:rPr>
        <w:t xml:space="preserve">в которой </w:t>
      </w:r>
      <w:r w:rsidRPr="00B335AD">
        <w:rPr>
          <w:sz w:val="28"/>
          <w:szCs w:val="28"/>
        </w:rPr>
        <w:t>отражено</w:t>
      </w:r>
      <w:r w:rsidRPr="00B335AD">
        <w:rPr>
          <w:rFonts w:eastAsia="Calibri"/>
          <w:sz w:val="28"/>
          <w:szCs w:val="28"/>
          <w:lang w:eastAsia="en-US"/>
        </w:rPr>
        <w:t xml:space="preserve"> расположение транспортных средств </w:t>
      </w:r>
      <w:r w:rsidRPr="001754C4">
        <w:rPr>
          <w:sz w:val="28"/>
          <w:szCs w:val="28"/>
        </w:rPr>
        <w:t>марки «</w:t>
      </w:r>
      <w:r w:rsidRPr="001754C4">
        <w:rPr>
          <w:rStyle w:val="Emphasis"/>
          <w:bCs/>
          <w:i w:val="0"/>
          <w:iCs w:val="0"/>
          <w:sz w:val="28"/>
          <w:szCs w:val="28"/>
          <w:shd w:val="clear" w:color="auto" w:fill="FFFFFF"/>
        </w:rPr>
        <w:t>Лада Приора</w:t>
      </w:r>
      <w:r w:rsidRPr="001754C4">
        <w:rPr>
          <w:sz w:val="28"/>
          <w:szCs w:val="28"/>
        </w:rPr>
        <w:t>», госуда</w:t>
      </w:r>
      <w:r>
        <w:rPr>
          <w:sz w:val="28"/>
          <w:szCs w:val="28"/>
        </w:rPr>
        <w:t xml:space="preserve">рственный регистрационный знак </w:t>
      </w:r>
      <w:r>
        <w:rPr>
          <w:sz w:val="28"/>
          <w:szCs w:val="28"/>
        </w:rPr>
        <w:t>…</w:t>
      </w:r>
      <w:r w:rsidRPr="001754C4">
        <w:rPr>
          <w:sz w:val="28"/>
          <w:szCs w:val="28"/>
        </w:rPr>
        <w:t xml:space="preserve">/26 регион </w:t>
      </w:r>
      <w:r>
        <w:rPr>
          <w:sz w:val="28"/>
          <w:szCs w:val="28"/>
        </w:rPr>
        <w:t xml:space="preserve"> и</w:t>
      </w:r>
      <w:r w:rsidRPr="00B335AD">
        <w:rPr>
          <w:sz w:val="28"/>
          <w:szCs w:val="28"/>
        </w:rPr>
        <w:t xml:space="preserve"> </w:t>
      </w:r>
      <w:r w:rsidRPr="001754C4">
        <w:rPr>
          <w:sz w:val="28"/>
          <w:szCs w:val="28"/>
        </w:rPr>
        <w:t>БМВ К1200</w:t>
      </w:r>
      <w:r w:rsidRPr="001754C4">
        <w:rPr>
          <w:sz w:val="28"/>
          <w:szCs w:val="28"/>
          <w:lang w:val="en-US"/>
        </w:rPr>
        <w:t>GT</w:t>
      </w:r>
      <w:r w:rsidRPr="001754C4">
        <w:rPr>
          <w:sz w:val="28"/>
          <w:szCs w:val="28"/>
        </w:rPr>
        <w:t xml:space="preserve"> государственный регистрационный знак </w:t>
      </w:r>
      <w:r>
        <w:rPr>
          <w:sz w:val="28"/>
          <w:szCs w:val="28"/>
        </w:rPr>
        <w:t>…</w:t>
      </w:r>
      <w:r w:rsidRPr="001754C4">
        <w:rPr>
          <w:sz w:val="28"/>
          <w:szCs w:val="28"/>
        </w:rPr>
        <w:t xml:space="preserve">/23 </w:t>
      </w:r>
      <w:r>
        <w:rPr>
          <w:sz w:val="28"/>
          <w:szCs w:val="28"/>
        </w:rPr>
        <w:t xml:space="preserve"> </w:t>
      </w:r>
      <w:r w:rsidRPr="00B335AD">
        <w:rPr>
          <w:rFonts w:eastAsia="Calibri"/>
          <w:sz w:val="28"/>
          <w:szCs w:val="28"/>
          <w:lang w:eastAsia="en-US"/>
        </w:rPr>
        <w:t>после ДТП.</w:t>
      </w:r>
    </w:p>
    <w:p w:rsidR="00FB4E2B" w:rsidRPr="00E93A5D" w:rsidP="00FB4E2B" w14:paraId="14CA974F" w14:textId="2B3F389F">
      <w:pPr>
        <w:autoSpaceDE w:val="0"/>
        <w:autoSpaceDN w:val="0"/>
        <w:adjustRightInd w:val="0"/>
        <w:ind w:firstLine="709"/>
        <w:jc w:val="both"/>
        <w:rPr>
          <w:sz w:val="28"/>
          <w:szCs w:val="28"/>
        </w:rPr>
      </w:pPr>
      <w:r w:rsidRPr="00E93A5D">
        <w:rPr>
          <w:sz w:val="28"/>
          <w:szCs w:val="28"/>
        </w:rPr>
        <w:t xml:space="preserve">Протоколом об отстранении от управления транспортным средством 26 УУ № </w:t>
      </w:r>
      <w:r>
        <w:rPr>
          <w:sz w:val="28"/>
          <w:szCs w:val="28"/>
        </w:rPr>
        <w:t>…</w:t>
      </w:r>
      <w:r w:rsidRPr="00E93A5D">
        <w:rPr>
          <w:sz w:val="28"/>
          <w:szCs w:val="28"/>
        </w:rPr>
        <w:t xml:space="preserve"> от 06.09.2023 года, согласно которому данная мера обеспечения производства по делу об административном правонарушении была применена к </w:t>
      </w:r>
      <w:r>
        <w:rPr>
          <w:sz w:val="28"/>
          <w:szCs w:val="28"/>
        </w:rPr>
        <w:t xml:space="preserve"> Д.А.</w:t>
      </w:r>
      <w:r w:rsidRPr="00E93A5D">
        <w:rPr>
          <w:sz w:val="28"/>
          <w:szCs w:val="28"/>
        </w:rPr>
        <w:t xml:space="preserve"> Составление протоко</w:t>
      </w:r>
      <w:r>
        <w:rPr>
          <w:sz w:val="28"/>
          <w:szCs w:val="28"/>
        </w:rPr>
        <w:t>ла зафиксировано видеофиксацией.</w:t>
      </w:r>
    </w:p>
    <w:p w:rsidR="00FB4E2B" w:rsidP="00FB4E2B" w14:paraId="3B1B7FA0" w14:textId="78E84E83">
      <w:pPr>
        <w:autoSpaceDE w:val="0"/>
        <w:autoSpaceDN w:val="0"/>
        <w:adjustRightInd w:val="0"/>
        <w:ind w:firstLine="709"/>
        <w:jc w:val="both"/>
        <w:rPr>
          <w:sz w:val="28"/>
          <w:szCs w:val="28"/>
        </w:rPr>
      </w:pPr>
      <w:r w:rsidRPr="001754C4">
        <w:rPr>
          <w:sz w:val="28"/>
          <w:szCs w:val="28"/>
        </w:rPr>
        <w:t xml:space="preserve">Актом освидетельствования на состояние алкогольного опьянения 26ВУ № </w:t>
      </w:r>
      <w:r>
        <w:rPr>
          <w:sz w:val="28"/>
          <w:szCs w:val="28"/>
        </w:rPr>
        <w:t>….</w:t>
      </w:r>
      <w:r w:rsidRPr="001754C4">
        <w:rPr>
          <w:sz w:val="28"/>
          <w:szCs w:val="28"/>
        </w:rPr>
        <w:t xml:space="preserve"> от 06.09.2023 года, с бумажным носителем, согласно которому состояние алкогольного опьянения у </w:t>
      </w:r>
      <w:r>
        <w:rPr>
          <w:sz w:val="28"/>
          <w:szCs w:val="28"/>
        </w:rPr>
        <w:t>Д.А</w:t>
      </w:r>
      <w:r w:rsidRPr="001754C4">
        <w:rPr>
          <w:sz w:val="28"/>
          <w:szCs w:val="28"/>
        </w:rPr>
        <w:t>. не установлено.</w:t>
      </w:r>
    </w:p>
    <w:p w:rsidR="00FB4E2B" w:rsidRPr="001754C4" w:rsidP="00FB4E2B" w14:paraId="28FBF35F" w14:textId="60C117AA">
      <w:pPr>
        <w:autoSpaceDE w:val="0"/>
        <w:autoSpaceDN w:val="0"/>
        <w:adjustRightInd w:val="0"/>
        <w:ind w:firstLine="709"/>
        <w:jc w:val="both"/>
        <w:rPr>
          <w:sz w:val="28"/>
          <w:szCs w:val="28"/>
        </w:rPr>
      </w:pPr>
      <w:r>
        <w:rPr>
          <w:bCs/>
          <w:sz w:val="28"/>
          <w:szCs w:val="28"/>
        </w:rPr>
        <w:t>В</w:t>
      </w:r>
      <w:r>
        <w:rPr>
          <w:sz w:val="28"/>
          <w:szCs w:val="28"/>
        </w:rPr>
        <w:t xml:space="preserve">идеозаписью, находящейся на </w:t>
      </w:r>
      <w:r>
        <w:rPr>
          <w:sz w:val="28"/>
          <w:szCs w:val="28"/>
          <w:lang w:val="en-US"/>
        </w:rPr>
        <w:t>CD</w:t>
      </w:r>
      <w:r>
        <w:rPr>
          <w:sz w:val="28"/>
          <w:szCs w:val="28"/>
        </w:rPr>
        <w:t xml:space="preserve">-диске, на которой </w:t>
      </w:r>
      <w:r>
        <w:rPr>
          <w:rFonts w:eastAsia="Calibri"/>
          <w:sz w:val="28"/>
          <w:szCs w:val="28"/>
          <w:lang w:eastAsia="en-US"/>
        </w:rPr>
        <w:t xml:space="preserve">зафиксированы процессуальные действия, совершенные с участием </w:t>
      </w:r>
      <w:r>
        <w:rPr>
          <w:sz w:val="28"/>
          <w:szCs w:val="28"/>
        </w:rPr>
        <w:t>Д.А</w:t>
      </w:r>
      <w:r w:rsidRPr="001754C4">
        <w:rPr>
          <w:sz w:val="28"/>
          <w:szCs w:val="28"/>
        </w:rPr>
        <w:t>.</w:t>
      </w:r>
    </w:p>
    <w:p w:rsidR="00FB4E2B" w:rsidRPr="001754C4" w:rsidP="00FB4E2B" w14:paraId="64B4399C" w14:textId="5AB24A51">
      <w:pPr>
        <w:autoSpaceDE w:val="0"/>
        <w:autoSpaceDN w:val="0"/>
        <w:adjustRightInd w:val="0"/>
        <w:ind w:firstLine="709"/>
        <w:jc w:val="both"/>
        <w:rPr>
          <w:sz w:val="28"/>
          <w:szCs w:val="28"/>
        </w:rPr>
      </w:pPr>
      <w:r w:rsidRPr="001754C4">
        <w:rPr>
          <w:sz w:val="28"/>
          <w:szCs w:val="28"/>
        </w:rPr>
        <w:t xml:space="preserve">Определением об отказе в возбуждении дела об административном правонарушении в отношении </w:t>
      </w:r>
      <w:r>
        <w:rPr>
          <w:sz w:val="28"/>
          <w:szCs w:val="28"/>
        </w:rPr>
        <w:t>Д.А</w:t>
      </w:r>
      <w:r w:rsidRPr="001754C4">
        <w:rPr>
          <w:sz w:val="28"/>
          <w:szCs w:val="28"/>
        </w:rPr>
        <w:t>. от 06.09.2023 года.</w:t>
      </w:r>
    </w:p>
    <w:p w:rsidR="00FB4E2B" w:rsidRPr="001754C4" w:rsidP="00FB4E2B" w14:paraId="7112F50E" w14:textId="7B1EFA29">
      <w:pPr>
        <w:autoSpaceDE w:val="0"/>
        <w:autoSpaceDN w:val="0"/>
        <w:adjustRightInd w:val="0"/>
        <w:ind w:firstLine="709"/>
        <w:jc w:val="both"/>
        <w:rPr>
          <w:sz w:val="28"/>
          <w:szCs w:val="28"/>
        </w:rPr>
      </w:pPr>
      <w:r w:rsidRPr="001754C4">
        <w:rPr>
          <w:sz w:val="28"/>
          <w:szCs w:val="28"/>
        </w:rPr>
        <w:t>Протоколом об отстранении от управления транспортным средством 26</w:t>
      </w:r>
      <w:r>
        <w:rPr>
          <w:sz w:val="28"/>
          <w:szCs w:val="28"/>
        </w:rPr>
        <w:t xml:space="preserve"> УУ № </w:t>
      </w:r>
      <w:r>
        <w:rPr>
          <w:sz w:val="28"/>
          <w:szCs w:val="28"/>
        </w:rPr>
        <w:t>…</w:t>
      </w:r>
      <w:r>
        <w:rPr>
          <w:sz w:val="28"/>
          <w:szCs w:val="28"/>
        </w:rPr>
        <w:t xml:space="preserve"> от 06.09.2023 года,</w:t>
      </w:r>
      <w:r w:rsidRPr="005E71E1">
        <w:rPr>
          <w:sz w:val="28"/>
          <w:szCs w:val="28"/>
        </w:rPr>
        <w:t xml:space="preserve"> </w:t>
      </w:r>
      <w:r w:rsidRPr="00E93A5D">
        <w:rPr>
          <w:sz w:val="28"/>
          <w:szCs w:val="28"/>
        </w:rPr>
        <w:t xml:space="preserve">согласно которому данная мера обеспечения производства по делу об административном правонарушении была применена к </w:t>
      </w:r>
      <w:r>
        <w:rPr>
          <w:sz w:val="28"/>
          <w:szCs w:val="28"/>
        </w:rPr>
        <w:t>Торояну</w:t>
      </w:r>
      <w:r>
        <w:rPr>
          <w:sz w:val="28"/>
          <w:szCs w:val="28"/>
        </w:rPr>
        <w:t xml:space="preserve"> Т.Г.</w:t>
      </w:r>
      <w:r w:rsidRPr="00E93A5D">
        <w:rPr>
          <w:sz w:val="28"/>
          <w:szCs w:val="28"/>
        </w:rPr>
        <w:t xml:space="preserve"> Составление протокола зафиксировано видеофиксацией.</w:t>
      </w:r>
    </w:p>
    <w:p w:rsidR="00FB4E2B" w:rsidP="00FB4E2B" w14:paraId="7F4FFCB0" w14:textId="1BC14336">
      <w:pPr>
        <w:autoSpaceDE w:val="0"/>
        <w:autoSpaceDN w:val="0"/>
        <w:adjustRightInd w:val="0"/>
        <w:ind w:firstLine="709"/>
        <w:jc w:val="both"/>
        <w:rPr>
          <w:sz w:val="28"/>
          <w:szCs w:val="28"/>
        </w:rPr>
      </w:pPr>
      <w:r w:rsidRPr="001754C4">
        <w:rPr>
          <w:sz w:val="28"/>
          <w:szCs w:val="28"/>
        </w:rPr>
        <w:t xml:space="preserve">Актом освидетельствования на состояние алкогольного опьянения 26ВУ № </w:t>
      </w:r>
      <w:r>
        <w:rPr>
          <w:sz w:val="28"/>
          <w:szCs w:val="28"/>
        </w:rPr>
        <w:t>…</w:t>
      </w:r>
      <w:r w:rsidRPr="001754C4">
        <w:rPr>
          <w:sz w:val="28"/>
          <w:szCs w:val="28"/>
        </w:rPr>
        <w:t xml:space="preserve"> от 06.09.2023 года, с бумажным носителем, согласно которому состояние алкогольного опьянения у </w:t>
      </w:r>
      <w:r w:rsidRPr="001754C4">
        <w:rPr>
          <w:sz w:val="28"/>
          <w:szCs w:val="28"/>
        </w:rPr>
        <w:t>Торояна</w:t>
      </w:r>
      <w:r w:rsidRPr="001754C4">
        <w:rPr>
          <w:sz w:val="28"/>
          <w:szCs w:val="28"/>
        </w:rPr>
        <w:t xml:space="preserve"> Т.Г. не установлено.</w:t>
      </w:r>
    </w:p>
    <w:p w:rsidR="00FB4E2B" w:rsidRPr="001754C4" w:rsidP="00FB4E2B" w14:paraId="3A9DEDA4" w14:textId="77777777">
      <w:pPr>
        <w:autoSpaceDE w:val="0"/>
        <w:autoSpaceDN w:val="0"/>
        <w:adjustRightInd w:val="0"/>
        <w:ind w:firstLine="709"/>
        <w:jc w:val="both"/>
        <w:rPr>
          <w:sz w:val="28"/>
          <w:szCs w:val="28"/>
        </w:rPr>
      </w:pPr>
      <w:r>
        <w:rPr>
          <w:bCs/>
          <w:sz w:val="28"/>
          <w:szCs w:val="28"/>
        </w:rPr>
        <w:t>В</w:t>
      </w:r>
      <w:r>
        <w:rPr>
          <w:sz w:val="28"/>
          <w:szCs w:val="28"/>
        </w:rPr>
        <w:t xml:space="preserve">идеозаписью, находящейся на </w:t>
      </w:r>
      <w:r>
        <w:rPr>
          <w:sz w:val="28"/>
          <w:szCs w:val="28"/>
          <w:lang w:val="en-US"/>
        </w:rPr>
        <w:t>CD</w:t>
      </w:r>
      <w:r>
        <w:rPr>
          <w:sz w:val="28"/>
          <w:szCs w:val="28"/>
        </w:rPr>
        <w:t xml:space="preserve">-диске, на которой </w:t>
      </w:r>
      <w:r>
        <w:rPr>
          <w:rFonts w:eastAsia="Calibri"/>
          <w:sz w:val="28"/>
          <w:szCs w:val="28"/>
          <w:lang w:eastAsia="en-US"/>
        </w:rPr>
        <w:t xml:space="preserve">зафиксированы процессуальные действия, совершенные с участием </w:t>
      </w:r>
      <w:r w:rsidRPr="001754C4">
        <w:rPr>
          <w:sz w:val="28"/>
          <w:szCs w:val="28"/>
        </w:rPr>
        <w:t>Торояна</w:t>
      </w:r>
      <w:r w:rsidRPr="001754C4">
        <w:rPr>
          <w:sz w:val="28"/>
          <w:szCs w:val="28"/>
        </w:rPr>
        <w:t xml:space="preserve"> Т.Г.</w:t>
      </w:r>
    </w:p>
    <w:p w:rsidR="00FB4E2B" w:rsidRPr="001754C4" w:rsidP="00FB4E2B" w14:paraId="57B2703D" w14:textId="77777777">
      <w:pPr>
        <w:autoSpaceDE w:val="0"/>
        <w:autoSpaceDN w:val="0"/>
        <w:adjustRightInd w:val="0"/>
        <w:ind w:firstLine="709"/>
        <w:jc w:val="both"/>
        <w:rPr>
          <w:sz w:val="28"/>
          <w:szCs w:val="28"/>
        </w:rPr>
      </w:pPr>
      <w:r w:rsidRPr="001754C4">
        <w:rPr>
          <w:sz w:val="28"/>
          <w:szCs w:val="28"/>
        </w:rPr>
        <w:t xml:space="preserve">Определением об отказе в возбуждении дела об административном правонарушении в отношении </w:t>
      </w:r>
      <w:r w:rsidRPr="001754C4">
        <w:rPr>
          <w:sz w:val="28"/>
          <w:szCs w:val="28"/>
        </w:rPr>
        <w:t>Торояна</w:t>
      </w:r>
      <w:r w:rsidRPr="001754C4">
        <w:rPr>
          <w:sz w:val="28"/>
          <w:szCs w:val="28"/>
        </w:rPr>
        <w:t xml:space="preserve"> Т.Г. от 06.09.2023 года.</w:t>
      </w:r>
    </w:p>
    <w:p w:rsidR="00FB4E2B" w:rsidRPr="001754C4" w:rsidP="00FB4E2B" w14:paraId="7388AED2" w14:textId="7F36B5E7">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Рапортом ГИ ДН НДН ОГИБДД ОМВД России «</w:t>
      </w:r>
      <w:r w:rsidRPr="001754C4">
        <w:rPr>
          <w:rFonts w:eastAsia="Calibri"/>
          <w:sz w:val="28"/>
          <w:szCs w:val="28"/>
          <w:lang w:eastAsia="en-US"/>
        </w:rPr>
        <w:t>Грачевский</w:t>
      </w:r>
      <w:r w:rsidRPr="001754C4">
        <w:rPr>
          <w:rFonts w:eastAsia="Calibri"/>
          <w:sz w:val="28"/>
          <w:szCs w:val="28"/>
          <w:lang w:eastAsia="en-US"/>
        </w:rPr>
        <w:t xml:space="preserve">» </w:t>
      </w:r>
      <w:r>
        <w:rPr>
          <w:rFonts w:eastAsia="Calibri"/>
          <w:sz w:val="28"/>
          <w:szCs w:val="28"/>
          <w:lang w:eastAsia="en-US"/>
        </w:rPr>
        <w:t xml:space="preserve"> </w:t>
      </w:r>
      <w:r w:rsidRPr="001754C4">
        <w:rPr>
          <w:rFonts w:eastAsia="Calibri"/>
          <w:sz w:val="28"/>
          <w:szCs w:val="28"/>
          <w:lang w:eastAsia="en-US"/>
        </w:rPr>
        <w:t xml:space="preserve"> Н.Ю. от 26.09.2023 года.</w:t>
      </w:r>
    </w:p>
    <w:p w:rsidR="00FB4E2B" w:rsidRPr="001754C4" w:rsidP="00FB4E2B" w14:paraId="5DA7A63F" w14:textId="122D3069">
      <w:pPr>
        <w:autoSpaceDE w:val="0"/>
        <w:autoSpaceDN w:val="0"/>
        <w:adjustRightInd w:val="0"/>
        <w:ind w:firstLine="709"/>
        <w:jc w:val="both"/>
        <w:rPr>
          <w:sz w:val="28"/>
          <w:szCs w:val="28"/>
        </w:rPr>
      </w:pPr>
      <w:r w:rsidRPr="001754C4">
        <w:rPr>
          <w:sz w:val="28"/>
          <w:szCs w:val="28"/>
        </w:rPr>
        <w:t xml:space="preserve">Материалом проверки КУСП № </w:t>
      </w:r>
      <w:r>
        <w:rPr>
          <w:sz w:val="28"/>
          <w:szCs w:val="28"/>
        </w:rPr>
        <w:t>…</w:t>
      </w:r>
      <w:r w:rsidRPr="001754C4">
        <w:rPr>
          <w:sz w:val="28"/>
          <w:szCs w:val="28"/>
        </w:rPr>
        <w:t xml:space="preserve"> от 07.09.2023 года зарегистрированный по факту обращения в клинику «В Надежных руках» с телесными повреждениями </w:t>
      </w:r>
      <w:r>
        <w:rPr>
          <w:sz w:val="28"/>
          <w:szCs w:val="28"/>
        </w:rPr>
        <w:t>Д.А</w:t>
      </w:r>
      <w:r w:rsidRPr="001754C4">
        <w:rPr>
          <w:sz w:val="28"/>
          <w:szCs w:val="28"/>
        </w:rPr>
        <w:t xml:space="preserve">. </w:t>
      </w:r>
    </w:p>
    <w:p w:rsidR="00FB4E2B" w:rsidP="00FB4E2B" w14:paraId="03A1B7C0" w14:textId="628E58A3">
      <w:pPr>
        <w:autoSpaceDE w:val="0"/>
        <w:autoSpaceDN w:val="0"/>
        <w:adjustRightInd w:val="0"/>
        <w:ind w:firstLine="709"/>
        <w:jc w:val="both"/>
        <w:rPr>
          <w:rFonts w:eastAsia="Calibri"/>
          <w:sz w:val="28"/>
          <w:szCs w:val="28"/>
          <w:lang w:eastAsia="en-US"/>
        </w:rPr>
      </w:pPr>
      <w:r w:rsidRPr="001754C4">
        <w:rPr>
          <w:rFonts w:eastAsia="Calibri"/>
          <w:sz w:val="28"/>
          <w:szCs w:val="28"/>
          <w:lang w:eastAsia="en-US"/>
        </w:rPr>
        <w:t xml:space="preserve">Заключением эксперта № </w:t>
      </w:r>
      <w:r>
        <w:rPr>
          <w:rFonts w:eastAsia="Calibri"/>
          <w:sz w:val="28"/>
          <w:szCs w:val="28"/>
          <w:lang w:eastAsia="en-US"/>
        </w:rPr>
        <w:t>…</w:t>
      </w:r>
      <w:r w:rsidRPr="001754C4">
        <w:rPr>
          <w:rFonts w:eastAsia="Calibri"/>
          <w:sz w:val="28"/>
          <w:szCs w:val="28"/>
          <w:lang w:eastAsia="en-US"/>
        </w:rPr>
        <w:t>-э от 20.10.2023 года</w:t>
      </w:r>
      <w:r>
        <w:rPr>
          <w:rFonts w:eastAsia="Calibri"/>
          <w:sz w:val="28"/>
          <w:szCs w:val="28"/>
          <w:lang w:eastAsia="en-US"/>
        </w:rPr>
        <w:t>.</w:t>
      </w:r>
    </w:p>
    <w:p w:rsidR="00FB4E2B" w:rsidRPr="006C37F7" w:rsidP="00FB4E2B" w14:paraId="6E12F3B3" w14:textId="77777777">
      <w:pPr>
        <w:ind w:firstLine="709"/>
        <w:jc w:val="both"/>
        <w:rPr>
          <w:bCs/>
          <w:sz w:val="28"/>
          <w:szCs w:val="28"/>
        </w:rPr>
      </w:pPr>
      <w:r w:rsidRPr="001754C4">
        <w:rPr>
          <w:bCs/>
          <w:sz w:val="28"/>
          <w:szCs w:val="28"/>
        </w:rPr>
        <w:t>Указанные доказательства являются допустимыми, взаимосвязаны между собой и не противоречат друг другу.</w:t>
      </w:r>
    </w:p>
    <w:p w:rsidR="00FB4E2B" w:rsidRPr="009759BA" w:rsidP="00FB4E2B" w14:paraId="681C07A5" w14:textId="78A4E17C">
      <w:pPr>
        <w:autoSpaceDE w:val="0"/>
        <w:autoSpaceDN w:val="0"/>
        <w:adjustRightInd w:val="0"/>
        <w:ind w:firstLine="709"/>
        <w:jc w:val="both"/>
        <w:rPr>
          <w:color w:val="FF0000"/>
          <w:sz w:val="28"/>
          <w:szCs w:val="28"/>
        </w:rPr>
      </w:pPr>
      <w:r w:rsidRPr="002C2B86">
        <w:rPr>
          <w:sz w:val="28"/>
          <w:szCs w:val="28"/>
        </w:rPr>
        <w:t>Кроме того, в материалах дела имеется: определение 26ТМ №0</w:t>
      </w:r>
      <w:r>
        <w:rPr>
          <w:sz w:val="28"/>
          <w:szCs w:val="28"/>
        </w:rPr>
        <w:t>…</w:t>
      </w:r>
      <w:r w:rsidRPr="002C2B86">
        <w:rPr>
          <w:sz w:val="28"/>
          <w:szCs w:val="28"/>
        </w:rPr>
        <w:t xml:space="preserve"> от 06.09.2023 года, определение от 20.09.2023 года, определение от 04.10.2023 года,</w:t>
      </w:r>
      <w:r w:rsidRPr="002C2B86">
        <w:rPr>
          <w:rFonts w:eastAsia="Calibri"/>
          <w:sz w:val="28"/>
          <w:szCs w:val="28"/>
          <w:lang w:eastAsia="en-US"/>
        </w:rPr>
        <w:t xml:space="preserve"> заключение эксперта № </w:t>
      </w:r>
      <w:r>
        <w:rPr>
          <w:rFonts w:eastAsia="Calibri"/>
          <w:sz w:val="28"/>
          <w:szCs w:val="28"/>
          <w:lang w:eastAsia="en-US"/>
        </w:rPr>
        <w:t>..</w:t>
      </w:r>
      <w:r w:rsidRPr="002C2B86">
        <w:rPr>
          <w:rFonts w:eastAsia="Calibri"/>
          <w:sz w:val="28"/>
          <w:szCs w:val="28"/>
          <w:lang w:eastAsia="en-US"/>
        </w:rPr>
        <w:t xml:space="preserve"> от 10.10.2023 года,</w:t>
      </w:r>
      <w:r w:rsidRPr="002C2B86">
        <w:rPr>
          <w:rFonts w:eastAsia="Calibri"/>
          <w:sz w:val="28"/>
          <w:szCs w:val="28"/>
        </w:rPr>
        <w:t xml:space="preserve"> определение от 08.12.2023 г., </w:t>
      </w:r>
      <w:r w:rsidRPr="002C2B86">
        <w:rPr>
          <w:rFonts w:eastAsia="Calibri"/>
          <w:sz w:val="28"/>
          <w:szCs w:val="28"/>
          <w:lang w:eastAsia="en-US"/>
        </w:rPr>
        <w:t xml:space="preserve">заключение эксперта № </w:t>
      </w:r>
      <w:r>
        <w:rPr>
          <w:rFonts w:eastAsia="Calibri"/>
          <w:sz w:val="28"/>
          <w:szCs w:val="28"/>
          <w:lang w:eastAsia="en-US"/>
        </w:rPr>
        <w:t>..</w:t>
      </w:r>
      <w:r w:rsidRPr="002C2B86">
        <w:rPr>
          <w:rFonts w:eastAsia="Calibri"/>
          <w:sz w:val="28"/>
          <w:szCs w:val="28"/>
          <w:lang w:eastAsia="en-US"/>
        </w:rPr>
        <w:t xml:space="preserve"> от 10.10.2023 года, заключение эксперта № 45 от 16.02.2024 года, м</w:t>
      </w:r>
      <w:r w:rsidRPr="002C2B86">
        <w:rPr>
          <w:sz w:val="28"/>
          <w:szCs w:val="28"/>
        </w:rPr>
        <w:t>атериал проверки КУСП № 49421 от 07.09.2023 года,</w:t>
      </w:r>
      <w:r w:rsidRPr="002C2B86">
        <w:rPr>
          <w:bCs/>
          <w:sz w:val="28"/>
          <w:szCs w:val="28"/>
        </w:rPr>
        <w:t xml:space="preserve"> </w:t>
      </w:r>
      <w:r>
        <w:rPr>
          <w:bCs/>
          <w:sz w:val="28"/>
          <w:szCs w:val="28"/>
        </w:rPr>
        <w:t>о</w:t>
      </w:r>
      <w:r w:rsidRPr="002C2B86">
        <w:rPr>
          <w:bCs/>
          <w:sz w:val="28"/>
          <w:szCs w:val="28"/>
        </w:rPr>
        <w:t xml:space="preserve">смотр  А.С. </w:t>
      </w:r>
      <w:r w:rsidRPr="002C2B86">
        <w:rPr>
          <w:bCs/>
          <w:sz w:val="28"/>
          <w:szCs w:val="28"/>
        </w:rPr>
        <w:t>травмотологом</w:t>
      </w:r>
      <w:r w:rsidRPr="002C2B86">
        <w:rPr>
          <w:bCs/>
          <w:sz w:val="28"/>
          <w:szCs w:val="28"/>
        </w:rPr>
        <w:t>-</w:t>
      </w:r>
      <w:r>
        <w:rPr>
          <w:bCs/>
          <w:sz w:val="28"/>
          <w:szCs w:val="28"/>
        </w:rPr>
        <w:t>ортопедом от 07.09.2023 года, о</w:t>
      </w:r>
      <w:r w:rsidRPr="002C2B86">
        <w:rPr>
          <w:bCs/>
          <w:sz w:val="28"/>
          <w:szCs w:val="28"/>
        </w:rPr>
        <w:t>писание рентгенограммы  А.С. от 07.09.2023.</w:t>
      </w:r>
      <w:r>
        <w:rPr>
          <w:bCs/>
          <w:sz w:val="28"/>
          <w:szCs w:val="28"/>
        </w:rPr>
        <w:t xml:space="preserve"> </w:t>
      </w:r>
      <w:r w:rsidRPr="002C2B86">
        <w:rPr>
          <w:bCs/>
          <w:sz w:val="28"/>
          <w:szCs w:val="28"/>
          <w:lang w:val="en-US"/>
        </w:rPr>
        <w:t>DVD</w:t>
      </w:r>
      <w:r w:rsidRPr="002C2B86">
        <w:rPr>
          <w:bCs/>
          <w:sz w:val="28"/>
          <w:szCs w:val="28"/>
        </w:rPr>
        <w:t xml:space="preserve">-диск со снимком </w:t>
      </w:r>
      <w:r w:rsidRPr="002C2B86">
        <w:rPr>
          <w:bCs/>
          <w:sz w:val="28"/>
          <w:szCs w:val="28"/>
        </w:rPr>
        <w:t>рентгеноргаммы</w:t>
      </w:r>
      <w:r w:rsidRPr="002C2B86">
        <w:rPr>
          <w:bCs/>
          <w:sz w:val="28"/>
          <w:szCs w:val="28"/>
        </w:rPr>
        <w:t xml:space="preserve">  А.С.</w:t>
      </w:r>
      <w:r w:rsidRPr="002C2B86">
        <w:rPr>
          <w:bCs/>
          <w:sz w:val="28"/>
          <w:szCs w:val="28"/>
        </w:rPr>
        <w:t xml:space="preserve">, </w:t>
      </w:r>
      <w:r w:rsidRPr="002C2B86">
        <w:rPr>
          <w:bCs/>
          <w:sz w:val="28"/>
          <w:szCs w:val="28"/>
        </w:rPr>
        <w:t>мультиспиральная</w:t>
      </w:r>
      <w:r w:rsidRPr="002C2B86">
        <w:rPr>
          <w:bCs/>
          <w:sz w:val="28"/>
          <w:szCs w:val="28"/>
        </w:rPr>
        <w:t xml:space="preserve"> компьютерная томография стоп и голеностопного сустава  А.С. от 08.09.23.</w:t>
      </w:r>
      <w:r>
        <w:rPr>
          <w:bCs/>
          <w:sz w:val="28"/>
          <w:szCs w:val="28"/>
        </w:rPr>
        <w:t xml:space="preserve">, </w:t>
      </w:r>
      <w:r w:rsidRPr="002C2B86">
        <w:rPr>
          <w:bCs/>
          <w:sz w:val="28"/>
          <w:szCs w:val="28"/>
        </w:rPr>
        <w:t>DVD диск со снимком КТ  А.С.</w:t>
      </w:r>
      <w:r>
        <w:rPr>
          <w:bCs/>
          <w:sz w:val="28"/>
          <w:szCs w:val="28"/>
        </w:rPr>
        <w:t xml:space="preserve">, </w:t>
      </w:r>
      <w:r w:rsidRPr="009759BA">
        <w:rPr>
          <w:bCs/>
          <w:sz w:val="28"/>
          <w:szCs w:val="28"/>
        </w:rPr>
        <w:t>осмотр  А.С. травматологом-ортопедом от 08.09.2</w:t>
      </w:r>
      <w:r w:rsidRPr="009759BA">
        <w:rPr>
          <w:bCs/>
          <w:sz w:val="28"/>
          <w:szCs w:val="28"/>
        </w:rPr>
        <w:t>023 г., осмотр  А.С. травматологом-ортопедом от 12.09.2</w:t>
      </w:r>
      <w:r w:rsidRPr="009759BA">
        <w:rPr>
          <w:bCs/>
          <w:sz w:val="28"/>
          <w:szCs w:val="28"/>
        </w:rPr>
        <w:t>023г., осмотр  А.С. врачом-рентгенологом от 20.09.23</w:t>
      </w:r>
      <w:r w:rsidRPr="009759BA">
        <w:rPr>
          <w:bCs/>
          <w:sz w:val="28"/>
          <w:szCs w:val="28"/>
        </w:rPr>
        <w:t>г., рентгеновский снимок  А.С. от 20.09.23</w:t>
      </w:r>
      <w:r w:rsidRPr="009759BA">
        <w:rPr>
          <w:bCs/>
          <w:sz w:val="28"/>
          <w:szCs w:val="28"/>
        </w:rPr>
        <w:t>г.,выписка из истории болезни №1179 от 22.09.2</w:t>
      </w:r>
      <w:r w:rsidRPr="009759BA">
        <w:rPr>
          <w:bCs/>
          <w:sz w:val="28"/>
          <w:szCs w:val="28"/>
        </w:rPr>
        <w:t>3г., осмотр  А.С. врачом-рентгенологом от 09.10.23</w:t>
      </w:r>
      <w:r w:rsidRPr="009759BA">
        <w:rPr>
          <w:bCs/>
          <w:sz w:val="28"/>
          <w:szCs w:val="28"/>
        </w:rPr>
        <w:t>г., выписной эпикриз  А.С. от 13.10.23</w:t>
      </w:r>
      <w:r w:rsidRPr="009759BA">
        <w:rPr>
          <w:sz w:val="28"/>
          <w:szCs w:val="28"/>
        </w:rPr>
        <w:t>.,</w:t>
      </w:r>
      <w:r>
        <w:rPr>
          <w:color w:val="FF0000"/>
          <w:sz w:val="28"/>
          <w:szCs w:val="28"/>
        </w:rPr>
        <w:t xml:space="preserve"> </w:t>
      </w:r>
      <w:r w:rsidRPr="00C96FE5">
        <w:rPr>
          <w:sz w:val="28"/>
          <w:szCs w:val="28"/>
        </w:rPr>
        <w:t xml:space="preserve">список правонарушений, совершенных </w:t>
      </w:r>
      <w:r w:rsidRPr="00C96FE5">
        <w:rPr>
          <w:sz w:val="28"/>
          <w:szCs w:val="28"/>
        </w:rPr>
        <w:t>Торояном</w:t>
      </w:r>
      <w:r w:rsidRPr="00C96FE5">
        <w:rPr>
          <w:sz w:val="28"/>
          <w:szCs w:val="28"/>
        </w:rPr>
        <w:t xml:space="preserve"> Т.Г., карточка операций с водительским удостоверением </w:t>
      </w:r>
      <w:r w:rsidRPr="00C96FE5">
        <w:rPr>
          <w:sz w:val="28"/>
          <w:szCs w:val="28"/>
        </w:rPr>
        <w:t>Торояна</w:t>
      </w:r>
      <w:r w:rsidRPr="00C96FE5">
        <w:rPr>
          <w:sz w:val="28"/>
          <w:szCs w:val="28"/>
        </w:rPr>
        <w:t xml:space="preserve"> Т.Г.</w:t>
      </w:r>
    </w:p>
    <w:p w:rsidR="00FB4E2B" w:rsidRPr="001754C4" w:rsidP="00FB4E2B" w14:paraId="165E3B42" w14:textId="77777777">
      <w:pPr>
        <w:ind w:firstLine="709"/>
        <w:jc w:val="both"/>
        <w:rPr>
          <w:rFonts w:eastAsia="Calibri"/>
          <w:sz w:val="28"/>
          <w:szCs w:val="28"/>
          <w:lang w:eastAsia="en-US"/>
        </w:rPr>
      </w:pPr>
      <w:r w:rsidRPr="001754C4">
        <w:rPr>
          <w:rFonts w:eastAsia="Calibri"/>
          <w:sz w:val="28"/>
          <w:szCs w:val="28"/>
          <w:lang w:eastAsia="en-US"/>
        </w:rPr>
        <w:t xml:space="preserve">Анализ представленных материалов дела позволяет сделать вывод о том, что совокупностью всех доказательств, собранных по делу, полностью подтверждается факт совершения </w:t>
      </w:r>
      <w:r w:rsidRPr="001754C4">
        <w:rPr>
          <w:sz w:val="28"/>
          <w:szCs w:val="28"/>
        </w:rPr>
        <w:t>Торояном</w:t>
      </w:r>
      <w:r w:rsidRPr="001754C4">
        <w:rPr>
          <w:sz w:val="28"/>
          <w:szCs w:val="28"/>
        </w:rPr>
        <w:t xml:space="preserve"> Т.Г.</w:t>
      </w:r>
      <w:r w:rsidRPr="001754C4">
        <w:rPr>
          <w:rFonts w:eastAsia="Calibri"/>
          <w:sz w:val="28"/>
          <w:szCs w:val="28"/>
          <w:lang w:eastAsia="en-US"/>
        </w:rPr>
        <w:t xml:space="preserve"> административного правонарушения, предусмотренного </w:t>
      </w:r>
      <w:hyperlink r:id="rId11" w:history="1">
        <w:r w:rsidRPr="001754C4">
          <w:rPr>
            <w:rFonts w:eastAsia="Calibri"/>
            <w:sz w:val="28"/>
            <w:szCs w:val="28"/>
            <w:lang w:eastAsia="en-US"/>
          </w:rPr>
          <w:t>частью 2 статьи 12.24</w:t>
        </w:r>
      </w:hyperlink>
      <w:r w:rsidRPr="001754C4">
        <w:rPr>
          <w:rFonts w:eastAsia="Calibri"/>
          <w:sz w:val="28"/>
          <w:szCs w:val="28"/>
          <w:lang w:eastAsia="en-US"/>
        </w:rPr>
        <w:t xml:space="preserve"> Кодекса Российской Федерации об административных правонарушениях, и его виновность в этом.</w:t>
      </w:r>
    </w:p>
    <w:p w:rsidR="00FB4E2B" w:rsidRPr="001754C4" w:rsidP="00FB4E2B" w14:paraId="3813FF2F" w14:textId="77777777">
      <w:pPr>
        <w:pStyle w:val="BodyText3"/>
        <w:spacing w:after="0"/>
        <w:ind w:firstLine="709"/>
        <w:jc w:val="both"/>
        <w:rPr>
          <w:sz w:val="28"/>
          <w:szCs w:val="28"/>
        </w:rPr>
      </w:pPr>
      <w:r w:rsidRPr="001754C4">
        <w:rPr>
          <w:sz w:val="28"/>
          <w:szCs w:val="28"/>
        </w:rPr>
        <w:t>Суд считает, что доказательства, имеющиеся в материалах дела, получены без нарушения норм Кодекса РФ об административных правонарушениях.</w:t>
      </w:r>
    </w:p>
    <w:p w:rsidR="00FB4E2B" w:rsidRPr="001754C4" w:rsidP="00FB4E2B" w14:paraId="72318E5B" w14:textId="77777777">
      <w:pPr>
        <w:ind w:firstLine="709"/>
        <w:jc w:val="both"/>
        <w:rPr>
          <w:sz w:val="28"/>
          <w:szCs w:val="28"/>
        </w:rPr>
      </w:pPr>
      <w:r w:rsidRPr="001754C4">
        <w:rPr>
          <w:sz w:val="28"/>
          <w:szCs w:val="28"/>
        </w:rPr>
        <w:t xml:space="preserve">Оценивая доказательства вины </w:t>
      </w:r>
      <w:r w:rsidRPr="001754C4">
        <w:rPr>
          <w:sz w:val="28"/>
          <w:szCs w:val="28"/>
        </w:rPr>
        <w:t>Торояна</w:t>
      </w:r>
      <w:r w:rsidRPr="001754C4">
        <w:rPr>
          <w:sz w:val="28"/>
          <w:szCs w:val="28"/>
        </w:rPr>
        <w:t xml:space="preserve"> Т.Г., в совершении административного </w:t>
      </w:r>
      <w:r w:rsidRPr="001754C4">
        <w:rPr>
          <w:spacing w:val="1"/>
          <w:sz w:val="28"/>
          <w:szCs w:val="28"/>
        </w:rPr>
        <w:t xml:space="preserve">правонарушения в их совокупности, мировой судья считает их достаточными для </w:t>
      </w:r>
      <w:r w:rsidRPr="001754C4">
        <w:rPr>
          <w:sz w:val="28"/>
          <w:szCs w:val="28"/>
        </w:rPr>
        <w:t>установления события и состава административного правонарушения.</w:t>
      </w:r>
    </w:p>
    <w:p w:rsidR="00FB4E2B" w:rsidP="00FB4E2B" w14:paraId="722F228E" w14:textId="77777777">
      <w:pPr>
        <w:ind w:firstLine="709"/>
        <w:jc w:val="both"/>
        <w:rPr>
          <w:sz w:val="28"/>
          <w:szCs w:val="28"/>
        </w:rPr>
      </w:pPr>
      <w:r w:rsidRPr="00C019F3">
        <w:rPr>
          <w:sz w:val="28"/>
          <w:szCs w:val="28"/>
        </w:rPr>
        <w:t xml:space="preserve">Действия </w:t>
      </w:r>
      <w:r w:rsidRPr="00C019F3">
        <w:rPr>
          <w:sz w:val="28"/>
          <w:szCs w:val="28"/>
        </w:rPr>
        <w:t>Торояна</w:t>
      </w:r>
      <w:r w:rsidRPr="00C019F3">
        <w:rPr>
          <w:sz w:val="28"/>
          <w:szCs w:val="28"/>
        </w:rPr>
        <w:t xml:space="preserve"> Т.Г. суд квалифицирует по ч. 2 ст. 12.24 Кодекса РФ об административных правонарушениях – нарушение Правил дорожного </w:t>
      </w:r>
      <w:r w:rsidRPr="00C019F3">
        <w:rPr>
          <w:sz w:val="28"/>
          <w:szCs w:val="28"/>
        </w:rPr>
        <w:t>движения, повлекшее причинение средней тяжести вреда здоровью потерпевшего.</w:t>
      </w:r>
    </w:p>
    <w:p w:rsidR="00FB4E2B" w:rsidRPr="001754C4" w:rsidP="00FB4E2B" w14:paraId="154D9833" w14:textId="77777777">
      <w:pPr>
        <w:autoSpaceDE w:val="0"/>
        <w:autoSpaceDN w:val="0"/>
        <w:adjustRightInd w:val="0"/>
        <w:ind w:firstLine="709"/>
        <w:jc w:val="both"/>
        <w:rPr>
          <w:color w:val="000000"/>
          <w:sz w:val="28"/>
          <w:szCs w:val="28"/>
        </w:rPr>
      </w:pPr>
      <w:r w:rsidRPr="001754C4">
        <w:rPr>
          <w:color w:val="000000"/>
          <w:sz w:val="28"/>
          <w:szCs w:val="28"/>
        </w:rPr>
        <w:t xml:space="preserve">Обстоятельством, смягчающим административную ответственность </w:t>
      </w:r>
      <w:r w:rsidRPr="001754C4">
        <w:rPr>
          <w:sz w:val="28"/>
          <w:szCs w:val="28"/>
        </w:rPr>
        <w:t>Торояна</w:t>
      </w:r>
      <w:r w:rsidRPr="001754C4">
        <w:rPr>
          <w:sz w:val="28"/>
          <w:szCs w:val="28"/>
        </w:rPr>
        <w:t xml:space="preserve"> Т.Г., </w:t>
      </w:r>
      <w:r w:rsidRPr="001754C4">
        <w:rPr>
          <w:color w:val="000000"/>
          <w:sz w:val="28"/>
          <w:szCs w:val="28"/>
        </w:rPr>
        <w:t xml:space="preserve">предусмотренным п.1 ч.1 ст.4.2 Кодекса РФ об административных правонарушениях, суд считает признание им своей вины, его раскаяние в совершенном правонарушении. </w:t>
      </w:r>
    </w:p>
    <w:p w:rsidR="00FB4E2B" w:rsidP="00FB4E2B" w14:paraId="5CD4A4AF" w14:textId="77777777">
      <w:pPr>
        <w:autoSpaceDE w:val="0"/>
        <w:autoSpaceDN w:val="0"/>
        <w:adjustRightInd w:val="0"/>
        <w:ind w:firstLine="709"/>
        <w:jc w:val="both"/>
        <w:rPr>
          <w:sz w:val="28"/>
          <w:szCs w:val="28"/>
        </w:rPr>
      </w:pPr>
      <w:r w:rsidRPr="001754C4">
        <w:rPr>
          <w:sz w:val="28"/>
          <w:szCs w:val="28"/>
        </w:rPr>
        <w:t xml:space="preserve">К обстоятельствам, отягчающим административную ответственность </w:t>
      </w:r>
      <w:r w:rsidRPr="001754C4">
        <w:rPr>
          <w:sz w:val="28"/>
          <w:szCs w:val="28"/>
        </w:rPr>
        <w:t>Торояна</w:t>
      </w:r>
      <w:r w:rsidRPr="001754C4">
        <w:rPr>
          <w:sz w:val="28"/>
          <w:szCs w:val="28"/>
        </w:rPr>
        <w:t xml:space="preserve"> Т.Г., в соответствии с п.2 ч.1 ст. 4.3 Кодекса Российской Федерации об административных правонарушениях, суд относит повторное совершение однородного правонарушения, так как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hyperlink r:id="rId12" w:history="1">
        <w:r w:rsidRPr="001754C4">
          <w:rPr>
            <w:rStyle w:val="Hyperlink"/>
            <w:sz w:val="28"/>
            <w:szCs w:val="28"/>
          </w:rPr>
          <w:t>ст.4.6</w:t>
        </w:r>
      </w:hyperlink>
      <w:r w:rsidRPr="001754C4">
        <w:rPr>
          <w:sz w:val="28"/>
          <w:szCs w:val="28"/>
        </w:rPr>
        <w:t xml:space="preserve"> Кодекса Российской Федерации об админист</w:t>
      </w:r>
      <w:r>
        <w:rPr>
          <w:sz w:val="28"/>
          <w:szCs w:val="28"/>
        </w:rPr>
        <w:t xml:space="preserve">ративных правонарушениях.      </w:t>
      </w:r>
    </w:p>
    <w:p w:rsidR="00FB4E2B" w:rsidRPr="009E023D" w:rsidP="00FB4E2B" w14:paraId="64BEA457" w14:textId="77777777">
      <w:pPr>
        <w:autoSpaceDE w:val="0"/>
        <w:autoSpaceDN w:val="0"/>
        <w:adjustRightInd w:val="0"/>
        <w:ind w:firstLine="709"/>
        <w:jc w:val="both"/>
        <w:rPr>
          <w:sz w:val="28"/>
          <w:szCs w:val="28"/>
        </w:rPr>
      </w:pPr>
      <w:r w:rsidRPr="001754C4">
        <w:rPr>
          <w:sz w:val="28"/>
          <w:szCs w:val="28"/>
        </w:rPr>
        <w:t>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принимает во внимание, что объектом соответствующего правонарушения являются отношения в области дорожного движения, личность виновного, обстоятельства, смягчающие и отягчающие а</w:t>
      </w:r>
      <w:r>
        <w:rPr>
          <w:sz w:val="28"/>
          <w:szCs w:val="28"/>
        </w:rPr>
        <w:t>дминистративную ответственность</w:t>
      </w:r>
      <w:r>
        <w:rPr>
          <w:rFonts w:eastAsia="Calibri"/>
          <w:sz w:val="28"/>
          <w:szCs w:val="28"/>
        </w:rPr>
        <w:t>.</w:t>
      </w:r>
    </w:p>
    <w:p w:rsidR="00FB4E2B" w:rsidRPr="001754C4" w:rsidP="00FB4E2B" w14:paraId="00B3847C" w14:textId="77777777">
      <w:pPr>
        <w:pStyle w:val="BodyTextIndent2"/>
        <w:spacing w:after="0" w:line="240" w:lineRule="auto"/>
        <w:ind w:left="0" w:firstLine="709"/>
        <w:jc w:val="both"/>
        <w:rPr>
          <w:sz w:val="28"/>
          <w:szCs w:val="28"/>
        </w:rPr>
      </w:pPr>
      <w:r w:rsidRPr="001754C4">
        <w:rPr>
          <w:sz w:val="28"/>
          <w:szCs w:val="28"/>
        </w:rPr>
        <w:t xml:space="preserve">На основании изложенного, руководствуясь ч. 2 ст. 12.24, </w:t>
      </w:r>
      <w:hyperlink r:id="rId13" w:history="1">
        <w:r w:rsidRPr="001754C4">
          <w:rPr>
            <w:rFonts w:eastAsia="Calibri"/>
            <w:sz w:val="28"/>
            <w:szCs w:val="28"/>
          </w:rPr>
          <w:t>ч. 2 ст. 4.4</w:t>
        </w:r>
      </w:hyperlink>
      <w:r>
        <w:rPr>
          <w:rFonts w:eastAsia="Calibri"/>
          <w:sz w:val="28"/>
          <w:szCs w:val="28"/>
        </w:rPr>
        <w:t xml:space="preserve">, </w:t>
      </w:r>
      <w:r w:rsidRPr="001754C4">
        <w:rPr>
          <w:sz w:val="28"/>
          <w:szCs w:val="28"/>
        </w:rPr>
        <w:t xml:space="preserve">29.10  Кодекса РФ об административных правонарушениях, суд, </w:t>
      </w:r>
    </w:p>
    <w:p w:rsidR="00FB4E2B" w:rsidRPr="001754C4" w:rsidP="00FB4E2B" w14:paraId="01EE4B96" w14:textId="77777777">
      <w:pPr>
        <w:pStyle w:val="BodyTextIndent2"/>
        <w:spacing w:after="0" w:line="240" w:lineRule="auto"/>
        <w:ind w:left="0" w:firstLine="709"/>
        <w:jc w:val="both"/>
        <w:rPr>
          <w:sz w:val="28"/>
          <w:szCs w:val="28"/>
        </w:rPr>
      </w:pPr>
    </w:p>
    <w:p w:rsidR="00FB4E2B" w:rsidRPr="001754C4" w:rsidP="00FB4E2B" w14:paraId="2DD6785C" w14:textId="77777777">
      <w:pPr>
        <w:ind w:firstLine="709"/>
        <w:jc w:val="center"/>
        <w:rPr>
          <w:b/>
          <w:sz w:val="28"/>
          <w:szCs w:val="28"/>
        </w:rPr>
      </w:pPr>
      <w:r w:rsidRPr="001754C4">
        <w:rPr>
          <w:b/>
          <w:sz w:val="28"/>
          <w:szCs w:val="28"/>
        </w:rPr>
        <w:t>П О С Т А Н О В И Л:</w:t>
      </w:r>
    </w:p>
    <w:p w:rsidR="00FB4E2B" w:rsidRPr="001754C4" w:rsidP="00FB4E2B" w14:paraId="17D42F9C" w14:textId="77777777">
      <w:pPr>
        <w:ind w:firstLine="709"/>
        <w:jc w:val="both"/>
        <w:rPr>
          <w:sz w:val="28"/>
          <w:szCs w:val="28"/>
        </w:rPr>
      </w:pPr>
    </w:p>
    <w:p w:rsidR="00FB4E2B" w:rsidRPr="001754C4" w:rsidP="00FB4E2B" w14:paraId="4233381E" w14:textId="5EE38A04">
      <w:pPr>
        <w:autoSpaceDE w:val="0"/>
        <w:autoSpaceDN w:val="0"/>
        <w:adjustRightInd w:val="0"/>
        <w:jc w:val="both"/>
        <w:rPr>
          <w:sz w:val="28"/>
          <w:szCs w:val="28"/>
        </w:rPr>
      </w:pPr>
      <w:r>
        <w:rPr>
          <w:sz w:val="28"/>
          <w:szCs w:val="28"/>
        </w:rPr>
        <w:t xml:space="preserve">             </w:t>
      </w:r>
      <w:r w:rsidRPr="001754C4">
        <w:rPr>
          <w:sz w:val="28"/>
          <w:szCs w:val="28"/>
        </w:rPr>
        <w:t xml:space="preserve">Признать </w:t>
      </w:r>
      <w:r w:rsidRPr="001754C4">
        <w:rPr>
          <w:sz w:val="28"/>
          <w:szCs w:val="28"/>
        </w:rPr>
        <w:t>Торояна</w:t>
      </w:r>
      <w:r w:rsidRPr="001754C4">
        <w:rPr>
          <w:sz w:val="28"/>
          <w:szCs w:val="28"/>
        </w:rPr>
        <w:t xml:space="preserve"> </w:t>
      </w:r>
      <w:r>
        <w:rPr>
          <w:sz w:val="28"/>
          <w:szCs w:val="28"/>
        </w:rPr>
        <w:t>Т.Г.</w:t>
      </w:r>
      <w:r w:rsidRPr="001754C4">
        <w:rPr>
          <w:sz w:val="28"/>
          <w:szCs w:val="28"/>
        </w:rPr>
        <w:t xml:space="preserve"> виновным в совершении правонарушения предусмотренного ч. 2 ст. 12.24</w:t>
      </w:r>
      <w:r>
        <w:rPr>
          <w:sz w:val="28"/>
          <w:szCs w:val="28"/>
        </w:rPr>
        <w:t xml:space="preserve"> </w:t>
      </w:r>
      <w:r w:rsidRPr="001754C4">
        <w:rPr>
          <w:sz w:val="28"/>
          <w:szCs w:val="28"/>
        </w:rPr>
        <w:t>Кодекса РФ об административных правонарушениях и подвергнуть его административному наказанию в виде штрафа в размере 15 000 (пятнадцать тысяч) рублей.</w:t>
      </w:r>
    </w:p>
    <w:p w:rsidR="00FB4E2B" w:rsidRPr="001754C4" w:rsidP="00FB4E2B" w14:paraId="41FCC12F" w14:textId="77777777">
      <w:pPr>
        <w:pStyle w:val="BodyTextIndent2"/>
        <w:spacing w:after="0" w:line="240" w:lineRule="auto"/>
        <w:ind w:left="0" w:firstLine="709"/>
        <w:jc w:val="both"/>
        <w:rPr>
          <w:sz w:val="28"/>
          <w:szCs w:val="28"/>
        </w:rPr>
      </w:pPr>
      <w:r w:rsidRPr="001754C4">
        <w:rPr>
          <w:sz w:val="28"/>
          <w:szCs w:val="28"/>
        </w:rPr>
        <w:t xml:space="preserve">Сумма административного штрафа подлежит перечислению на расчетный счет УФК по СК (отдел МВД России по </w:t>
      </w:r>
      <w:r w:rsidRPr="001754C4">
        <w:rPr>
          <w:sz w:val="28"/>
          <w:szCs w:val="28"/>
        </w:rPr>
        <w:t>Грачевскому</w:t>
      </w:r>
      <w:r w:rsidRPr="001754C4">
        <w:rPr>
          <w:sz w:val="28"/>
          <w:szCs w:val="28"/>
        </w:rPr>
        <w:t xml:space="preserve"> району, л/с 04211174620) ИНН 2606005339; КПП 260601001; Счет № 03100643000000012100 в Отделение Ставрополь Банка России//УФК по Ставропольскому краю г. Ставрополь;  </w:t>
      </w:r>
      <w:r w:rsidRPr="001754C4">
        <w:rPr>
          <w:sz w:val="28"/>
          <w:szCs w:val="28"/>
        </w:rPr>
        <w:t>кор</w:t>
      </w:r>
      <w:r w:rsidRPr="001754C4">
        <w:rPr>
          <w:sz w:val="28"/>
          <w:szCs w:val="28"/>
        </w:rPr>
        <w:t>/счет 40102810345370000013; КБК 188 11601123010001140; ОКТМО 07517000; БИК 040702001; УИН 18810426231700004339, наименование платежа – штраф суда.</w:t>
      </w:r>
    </w:p>
    <w:p w:rsidR="00FB4E2B" w:rsidRPr="001754C4" w:rsidP="00FB4E2B" w14:paraId="188C07FC" w14:textId="77777777">
      <w:pPr>
        <w:autoSpaceDE w:val="0"/>
        <w:autoSpaceDN w:val="0"/>
        <w:adjustRightInd w:val="0"/>
        <w:ind w:firstLine="709"/>
        <w:jc w:val="both"/>
        <w:rPr>
          <w:sz w:val="28"/>
          <w:szCs w:val="28"/>
        </w:rPr>
      </w:pPr>
      <w:r w:rsidRPr="001754C4">
        <w:rPr>
          <w:sz w:val="28"/>
          <w:szCs w:val="28"/>
        </w:rPr>
        <w:t xml:space="preserve">Разъяснить правонарушителю </w:t>
      </w:r>
      <w:r w:rsidRPr="001754C4">
        <w:rPr>
          <w:sz w:val="28"/>
          <w:szCs w:val="28"/>
        </w:rPr>
        <w:t>Торояну</w:t>
      </w:r>
      <w:r w:rsidRPr="001754C4">
        <w:rPr>
          <w:sz w:val="28"/>
          <w:szCs w:val="28"/>
        </w:rPr>
        <w:t xml:space="preserve"> Т.Г.,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B4E2B" w:rsidRPr="001754C4" w:rsidP="00FB4E2B" w14:paraId="4F1B1534" w14:textId="77777777">
      <w:pPr>
        <w:shd w:val="clear" w:color="auto" w:fill="FFFFFF"/>
        <w:autoSpaceDE w:val="0"/>
        <w:autoSpaceDN w:val="0"/>
        <w:adjustRightInd w:val="0"/>
        <w:ind w:firstLine="709"/>
        <w:jc w:val="both"/>
        <w:rPr>
          <w:sz w:val="28"/>
          <w:szCs w:val="28"/>
        </w:rPr>
      </w:pPr>
      <w:r w:rsidRPr="001754C4">
        <w:rPr>
          <w:sz w:val="28"/>
          <w:szCs w:val="28"/>
        </w:rPr>
        <w:t xml:space="preserve">Кроме того, судья, орган, должностное лицо, вынесшие постановление, принимают решение о привлечении лица, не уплатившего административный штраф, к административной ответственности в соответствии с частью 1 ст. 20.25 Кодекса РФ об административных правонарушениях за неуплату административного штрафа в срок, предусмотренный Кодекса РФ об </w:t>
      </w:r>
      <w:r w:rsidRPr="001754C4">
        <w:rPr>
          <w:sz w:val="28"/>
          <w:szCs w:val="28"/>
        </w:rPr>
        <w:t>административных правонарушениях, санкция которой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B4E2B" w:rsidRPr="001754C4" w:rsidP="00FB4E2B" w14:paraId="5D0950BE" w14:textId="77777777">
      <w:pPr>
        <w:ind w:firstLine="709"/>
        <w:jc w:val="both"/>
        <w:rPr>
          <w:sz w:val="28"/>
          <w:szCs w:val="28"/>
        </w:rPr>
      </w:pPr>
      <w:r w:rsidRPr="001754C4">
        <w:rPr>
          <w:sz w:val="28"/>
          <w:szCs w:val="28"/>
        </w:rPr>
        <w:t xml:space="preserve">Постановление может быть обжаловано в апелляционном порядке в </w:t>
      </w:r>
      <w:r w:rsidRPr="001754C4">
        <w:rPr>
          <w:sz w:val="28"/>
          <w:szCs w:val="28"/>
        </w:rPr>
        <w:t>Грачевский</w:t>
      </w:r>
      <w:r w:rsidRPr="001754C4">
        <w:rPr>
          <w:sz w:val="28"/>
          <w:szCs w:val="28"/>
        </w:rPr>
        <w:t xml:space="preserve"> районный суд Ставропольского края через мирового судью судебного участка № 1 </w:t>
      </w:r>
      <w:r w:rsidRPr="001754C4">
        <w:rPr>
          <w:sz w:val="28"/>
          <w:szCs w:val="28"/>
        </w:rPr>
        <w:t>Грачёвского</w:t>
      </w:r>
      <w:r w:rsidRPr="001754C4">
        <w:rPr>
          <w:sz w:val="28"/>
          <w:szCs w:val="28"/>
        </w:rPr>
        <w:t xml:space="preserve"> района, Ставропольского края в течение 10 суток со дня получения копии постановления.</w:t>
      </w:r>
    </w:p>
    <w:p w:rsidR="00FB4E2B" w:rsidRPr="001754C4" w:rsidP="00FB4E2B" w14:paraId="496B7598" w14:textId="77777777">
      <w:pPr>
        <w:ind w:firstLine="709"/>
        <w:jc w:val="both"/>
        <w:rPr>
          <w:sz w:val="28"/>
          <w:szCs w:val="28"/>
        </w:rPr>
      </w:pPr>
    </w:p>
    <w:p w:rsidR="00FB4E2B" w:rsidRPr="001754C4" w:rsidP="00FB4E2B" w14:paraId="3A8B29A0" w14:textId="77777777">
      <w:pPr>
        <w:ind w:firstLine="142"/>
        <w:jc w:val="both"/>
        <w:rPr>
          <w:sz w:val="28"/>
          <w:szCs w:val="28"/>
        </w:rPr>
      </w:pPr>
      <w:r w:rsidRPr="001754C4">
        <w:rPr>
          <w:sz w:val="28"/>
          <w:szCs w:val="28"/>
        </w:rPr>
        <w:t xml:space="preserve">Мировой судья                                                                                 Д.О. </w:t>
      </w:r>
      <w:r w:rsidRPr="001754C4">
        <w:rPr>
          <w:sz w:val="28"/>
          <w:szCs w:val="28"/>
        </w:rPr>
        <w:t>Ландина</w:t>
      </w:r>
    </w:p>
    <w:p w:rsidR="00FB4E2B" w:rsidRPr="001754C4" w:rsidP="00FB4E2B" w14:paraId="07C8BE10" w14:textId="77777777">
      <w:pPr>
        <w:ind w:firstLine="709"/>
        <w:rPr>
          <w:sz w:val="28"/>
          <w:szCs w:val="28"/>
        </w:rPr>
      </w:pPr>
    </w:p>
    <w:p w:rsidR="00FB4E2B" w:rsidRPr="001754C4" w:rsidP="00FB4E2B" w14:paraId="3B30249C" w14:textId="77777777">
      <w:pPr>
        <w:rPr>
          <w:sz w:val="28"/>
          <w:szCs w:val="28"/>
        </w:rPr>
      </w:pPr>
    </w:p>
    <w:p w:rsidR="009D5245" w14:paraId="4F943FE0"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CF"/>
    <w:rsid w:val="001754C4"/>
    <w:rsid w:val="002C2B86"/>
    <w:rsid w:val="005E71E1"/>
    <w:rsid w:val="00634ECF"/>
    <w:rsid w:val="006836AD"/>
    <w:rsid w:val="006C37F7"/>
    <w:rsid w:val="009759BA"/>
    <w:rsid w:val="009D5245"/>
    <w:rsid w:val="009E023D"/>
    <w:rsid w:val="00B335AD"/>
    <w:rsid w:val="00C019F3"/>
    <w:rsid w:val="00C96FE5"/>
    <w:rsid w:val="00E93A5D"/>
    <w:rsid w:val="00FB4E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4453716-5230-4EFA-81C7-ED45F3C4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E2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uiPriority w:val="99"/>
    <w:unhideWhenUsed/>
    <w:rsid w:val="00FB4E2B"/>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FB4E2B"/>
    <w:rPr>
      <w:rFonts w:ascii="Times New Roman" w:eastAsia="Times New Roman" w:hAnsi="Times New Roman" w:cs="Times New Roman"/>
      <w:sz w:val="20"/>
      <w:szCs w:val="20"/>
      <w:lang w:eastAsia="ru-RU"/>
    </w:rPr>
  </w:style>
  <w:style w:type="paragraph" w:styleId="BodyText3">
    <w:name w:val="Body Text 3"/>
    <w:basedOn w:val="Normal"/>
    <w:link w:val="3"/>
    <w:rsid w:val="00FB4E2B"/>
    <w:pPr>
      <w:spacing w:after="120"/>
    </w:pPr>
    <w:rPr>
      <w:sz w:val="16"/>
      <w:szCs w:val="16"/>
    </w:rPr>
  </w:style>
  <w:style w:type="character" w:customStyle="1" w:styleId="3">
    <w:name w:val="Основной текст 3 Знак"/>
    <w:basedOn w:val="DefaultParagraphFont"/>
    <w:link w:val="BodyText3"/>
    <w:rsid w:val="00FB4E2B"/>
    <w:rPr>
      <w:rFonts w:ascii="Times New Roman" w:eastAsia="Times New Roman" w:hAnsi="Times New Roman" w:cs="Times New Roman"/>
      <w:sz w:val="16"/>
      <w:szCs w:val="16"/>
      <w:lang w:eastAsia="ru-RU"/>
    </w:rPr>
  </w:style>
  <w:style w:type="paragraph" w:customStyle="1" w:styleId="ConsPlusNormal">
    <w:name w:val="ConsPlusNormal"/>
    <w:rsid w:val="00FB4E2B"/>
    <w:pPr>
      <w:autoSpaceDE w:val="0"/>
      <w:autoSpaceDN w:val="0"/>
      <w:adjustRightInd w:val="0"/>
      <w:spacing w:after="0" w:line="240" w:lineRule="auto"/>
      <w:ind w:firstLine="720"/>
    </w:pPr>
    <w:rPr>
      <w:rFonts w:ascii="Arial" w:eastAsia="Calibri" w:hAnsi="Arial" w:cs="Arial"/>
      <w:color w:val="000000"/>
      <w:sz w:val="20"/>
      <w:szCs w:val="20"/>
    </w:rPr>
  </w:style>
  <w:style w:type="character" w:styleId="Hyperlink">
    <w:name w:val="Hyperlink"/>
    <w:uiPriority w:val="99"/>
    <w:semiHidden/>
    <w:unhideWhenUsed/>
    <w:rsid w:val="00FB4E2B"/>
    <w:rPr>
      <w:color w:val="0000FF"/>
      <w:u w:val="single"/>
    </w:rPr>
  </w:style>
  <w:style w:type="character" w:styleId="Emphasis">
    <w:name w:val="Emphasis"/>
    <w:uiPriority w:val="20"/>
    <w:qFormat/>
    <w:rsid w:val="00FB4E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C5749CDE286744DB672F957F4944DF09614AD213A9EB21890D6DA7EF4C384E86E93CB6404EDD64A5D2605E6BF50DEAA1AD499C15E877F30I2QCH" TargetMode="External" /><Relationship Id="rId11" Type="http://schemas.openxmlformats.org/officeDocument/2006/relationships/hyperlink" Target="consultantplus://offline/ref=5BFCCF71CF6E58573403E40FA5382FD2D319DB5B3FB9D9D87E9789A33418454461D2A0F3A22DgFf5H" TargetMode="External" /><Relationship Id="rId12" Type="http://schemas.openxmlformats.org/officeDocument/2006/relationships/hyperlink" Target="consultantplus://offline/ref=ED68527F6D48FDC38920D86A45F14209BDBB13BC6A010258B6C920C82697CC69B6F1CC80CBD82600RFX8L" TargetMode="External" /><Relationship Id="rId13" Type="http://schemas.openxmlformats.org/officeDocument/2006/relationships/hyperlink" Target="https://login.consultant.ru/link/?req=doc&amp;base=LAW&amp;n=449440&amp;dst=25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12215&amp;dst=503" TargetMode="External" /><Relationship Id="rId5" Type="http://schemas.openxmlformats.org/officeDocument/2006/relationships/hyperlink" Target="https://login.consultant.ru/link/?req=doc&amp;base=LAW&amp;n=312215&amp;dst=501" TargetMode="External" /><Relationship Id="rId6" Type="http://schemas.openxmlformats.org/officeDocument/2006/relationships/hyperlink" Target="https://login.consultant.ru/link/?req=doc&amp;base=LAW&amp;n=440713&amp;dst=501" TargetMode="External" /><Relationship Id="rId7" Type="http://schemas.openxmlformats.org/officeDocument/2006/relationships/hyperlink" Target="https://login.consultant.ru/link/?req=doc&amp;base=LAW&amp;n=440713&amp;dst=503" TargetMode="External" /><Relationship Id="rId8" Type="http://schemas.openxmlformats.org/officeDocument/2006/relationships/hyperlink" Target="https://login.consultant.ru/link/?req=doc&amp;base=LAW&amp;n=428459&amp;dst=100064" TargetMode="External" /><Relationship Id="rId9" Type="http://schemas.openxmlformats.org/officeDocument/2006/relationships/hyperlink" Target="https://login.consultant.ru/link/?req=doc&amp;base=LAW&amp;n=428459&amp;dst=1000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