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397" w:rsidRPr="00F93136" w:rsidP="00047397" w14:paraId="62587499" w14:textId="77777777">
      <w:pPr>
        <w:jc w:val="right"/>
        <w:rPr>
          <w:sz w:val="26"/>
          <w:szCs w:val="26"/>
        </w:rPr>
      </w:pPr>
      <w:r w:rsidRPr="00F93136">
        <w:rPr>
          <w:sz w:val="26"/>
          <w:szCs w:val="26"/>
        </w:rPr>
        <w:t>УИД 23</w:t>
      </w:r>
      <w:r w:rsidRPr="00F93136">
        <w:rPr>
          <w:sz w:val="26"/>
          <w:szCs w:val="26"/>
          <w:lang w:val="en-US"/>
        </w:rPr>
        <w:t>MS</w:t>
      </w:r>
      <w:r w:rsidRPr="00F93136">
        <w:rPr>
          <w:sz w:val="26"/>
          <w:szCs w:val="26"/>
        </w:rPr>
        <w:t>0202-01-2023-003517-84</w:t>
      </w:r>
    </w:p>
    <w:p w:rsidR="00047397" w:rsidRPr="00F93136" w:rsidP="00047397" w14:paraId="767E0DF6" w14:textId="77777777">
      <w:pPr>
        <w:jc w:val="right"/>
        <w:rPr>
          <w:sz w:val="26"/>
          <w:szCs w:val="26"/>
        </w:rPr>
      </w:pPr>
      <w:r w:rsidRPr="00F93136">
        <w:rPr>
          <w:sz w:val="26"/>
          <w:szCs w:val="26"/>
        </w:rPr>
        <w:t>Дело № 5-17/1/2024</w:t>
      </w:r>
    </w:p>
    <w:p w:rsidR="00047397" w:rsidRPr="00F93136" w:rsidP="00047397" w14:paraId="5CEA8449" w14:textId="77777777">
      <w:pPr>
        <w:ind w:firstLine="567"/>
        <w:jc w:val="center"/>
        <w:rPr>
          <w:b/>
          <w:sz w:val="26"/>
          <w:szCs w:val="26"/>
        </w:rPr>
      </w:pPr>
      <w:r w:rsidRPr="00F93136">
        <w:rPr>
          <w:b/>
          <w:sz w:val="26"/>
          <w:szCs w:val="26"/>
        </w:rPr>
        <w:t>ПОСТАНОВЛЕНИЕ</w:t>
      </w:r>
    </w:p>
    <w:p w:rsidR="00047397" w:rsidRPr="00F93136" w:rsidP="00047397" w14:paraId="2BE1D058" w14:textId="77777777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369"/>
        <w:gridCol w:w="4986"/>
      </w:tblGrid>
      <w:tr w14:paraId="1781A45E" w14:textId="77777777" w:rsidTr="000F552A">
        <w:tblPrEx>
          <w:tblW w:w="0" w:type="auto"/>
          <w:tblLook w:val="01E0"/>
        </w:tblPrEx>
        <w:tc>
          <w:tcPr>
            <w:tcW w:w="4539" w:type="dxa"/>
          </w:tcPr>
          <w:p w:rsidR="00047397" w:rsidRPr="00F93136" w:rsidP="000F552A" w14:paraId="1102820F" w14:textId="77777777">
            <w:pPr>
              <w:jc w:val="both"/>
              <w:rPr>
                <w:sz w:val="26"/>
                <w:szCs w:val="26"/>
              </w:rPr>
            </w:pPr>
            <w:r w:rsidRPr="00F93136">
              <w:rPr>
                <w:sz w:val="26"/>
                <w:szCs w:val="26"/>
              </w:rPr>
              <w:t>26 января 2024 года</w:t>
            </w:r>
          </w:p>
          <w:p w:rsidR="00047397" w:rsidRPr="00F93136" w:rsidP="000F552A" w14:paraId="284434DE" w14:textId="7777777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47397" w:rsidRPr="00F93136" w:rsidP="000F552A" w14:paraId="5BAD040F" w14:textId="77777777">
            <w:pPr>
              <w:ind w:firstLine="567"/>
              <w:jc w:val="center"/>
              <w:rPr>
                <w:sz w:val="26"/>
                <w:szCs w:val="26"/>
              </w:rPr>
            </w:pPr>
            <w:r w:rsidRPr="00F93136">
              <w:rPr>
                <w:sz w:val="26"/>
                <w:szCs w:val="26"/>
              </w:rPr>
              <w:t xml:space="preserve">                                            с. Грачевка</w:t>
            </w:r>
          </w:p>
        </w:tc>
      </w:tr>
    </w:tbl>
    <w:p w:rsidR="00047397" w:rsidRPr="00F93136" w:rsidP="00047397" w14:paraId="638B79B8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047397" w:rsidRPr="00F93136" w:rsidP="00047397" w14:paraId="78C9844C" w14:textId="2DB0AD9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с участием: лица, привлекаемого к административной ответственности Гасанова </w:t>
      </w:r>
      <w:r>
        <w:rPr>
          <w:sz w:val="26"/>
          <w:szCs w:val="26"/>
        </w:rPr>
        <w:t>А.И.</w:t>
      </w:r>
      <w:r w:rsidRPr="00F93136">
        <w:rPr>
          <w:sz w:val="26"/>
          <w:szCs w:val="26"/>
        </w:rPr>
        <w:t>,</w:t>
      </w:r>
    </w:p>
    <w:p w:rsidR="00047397" w:rsidRPr="00F93136" w:rsidP="00047397" w14:paraId="65E54C7F" w14:textId="77777777">
      <w:pPr>
        <w:tabs>
          <w:tab w:val="right" w:pos="9356"/>
        </w:tabs>
        <w:jc w:val="both"/>
        <w:rPr>
          <w:sz w:val="26"/>
          <w:szCs w:val="26"/>
        </w:rPr>
      </w:pPr>
      <w:r w:rsidRPr="00F93136">
        <w:rPr>
          <w:color w:val="FF0000"/>
          <w:sz w:val="26"/>
          <w:szCs w:val="26"/>
        </w:rPr>
        <w:t xml:space="preserve">      </w:t>
      </w:r>
      <w:r w:rsidRPr="00F93136">
        <w:rPr>
          <w:sz w:val="26"/>
          <w:szCs w:val="26"/>
        </w:rPr>
        <w:t xml:space="preserve">рассмотрев </w:t>
      </w:r>
      <w:r w:rsidRPr="00F93136">
        <w:rPr>
          <w:sz w:val="26"/>
          <w:szCs w:val="26"/>
        </w:rPr>
        <w:t>в  помещении</w:t>
      </w:r>
      <w:r w:rsidRPr="00F93136">
        <w:rPr>
          <w:sz w:val="26"/>
          <w:szCs w:val="26"/>
        </w:rPr>
        <w:t xml:space="preserve"> судебного участка № 1 Грачевского района дело об административном правонарушении в отношении: </w:t>
      </w:r>
    </w:p>
    <w:p w:rsidR="00047397" w:rsidRPr="00F93136" w:rsidP="00047397" w14:paraId="28B48BC4" w14:textId="78CECD01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 w:rsidRPr="00F93136">
        <w:rPr>
          <w:sz w:val="26"/>
          <w:szCs w:val="26"/>
        </w:rPr>
        <w:t xml:space="preserve">Гасанова </w:t>
      </w:r>
      <w:r>
        <w:rPr>
          <w:sz w:val="26"/>
          <w:szCs w:val="26"/>
        </w:rPr>
        <w:t>А.И.</w:t>
      </w:r>
      <w:r w:rsidRPr="00F9313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F93136">
        <w:rPr>
          <w:sz w:val="26"/>
          <w:szCs w:val="26"/>
        </w:rPr>
        <w:t xml:space="preserve"> привлекаемого к административной ответственности по ч. 2 ст. 12.2 КоАП РФ. </w:t>
      </w:r>
    </w:p>
    <w:p w:rsidR="00047397" w:rsidRPr="00F93136" w:rsidP="00047397" w14:paraId="316299B3" w14:textId="77777777">
      <w:pPr>
        <w:tabs>
          <w:tab w:val="left" w:pos="567"/>
        </w:tabs>
        <w:ind w:firstLine="567"/>
        <w:jc w:val="center"/>
        <w:rPr>
          <w:b/>
          <w:sz w:val="26"/>
          <w:szCs w:val="26"/>
        </w:rPr>
      </w:pPr>
      <w:r w:rsidRPr="00F93136">
        <w:rPr>
          <w:b/>
          <w:sz w:val="26"/>
          <w:szCs w:val="26"/>
        </w:rPr>
        <w:t>УСТАНОВИЛ:</w:t>
      </w:r>
    </w:p>
    <w:p w:rsidR="00047397" w:rsidRPr="00F93136" w:rsidP="00047397" w14:paraId="2EAF240C" w14:textId="77777777">
      <w:pPr>
        <w:ind w:firstLine="567"/>
        <w:jc w:val="center"/>
        <w:rPr>
          <w:b/>
          <w:sz w:val="26"/>
          <w:szCs w:val="26"/>
        </w:rPr>
      </w:pPr>
    </w:p>
    <w:p w:rsidR="00047397" w:rsidRPr="00F93136" w:rsidP="00047397" w14:paraId="1006A6CC" w14:textId="46965725">
      <w:pPr>
        <w:ind w:right="-143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04 декабря 2023 года в 15 час. 45 мин., на 77 км а/д «Азов-Александровская ст. Староминская», водитель Гасанов А.И., управлял транспортным средством «Мерседес-Бэнц Актрос», г/н  </w:t>
      </w:r>
      <w:r>
        <w:rPr>
          <w:sz w:val="26"/>
          <w:szCs w:val="26"/>
        </w:rPr>
        <w:t>…..</w:t>
      </w:r>
      <w:r w:rsidRPr="00F93136">
        <w:rPr>
          <w:sz w:val="26"/>
          <w:szCs w:val="26"/>
        </w:rPr>
        <w:t xml:space="preserve">/161, на государственных регистрационных знаках которого </w:t>
      </w:r>
      <w:r w:rsidRPr="00F93136">
        <w:rPr>
          <w:rFonts w:eastAsiaTheme="minorHAnsi"/>
          <w:color w:val="000000"/>
          <w:sz w:val="26"/>
          <w:szCs w:val="26"/>
          <w:lang w:eastAsia="en-US"/>
        </w:rPr>
        <w:t xml:space="preserve">нанесена </w:t>
      </w:r>
      <w:r w:rsidRPr="00F93136">
        <w:rPr>
          <w:rFonts w:eastAsiaTheme="minorHAnsi"/>
          <w:sz w:val="26"/>
          <w:szCs w:val="26"/>
          <w:lang w:eastAsia="en-US"/>
        </w:rPr>
        <w:t>природная грязь</w:t>
      </w:r>
      <w:r w:rsidRPr="00F93136">
        <w:rPr>
          <w:sz w:val="26"/>
          <w:szCs w:val="26"/>
        </w:rPr>
        <w:t xml:space="preserve">, препятствующая идентификации государственных регистрационных знаков, чем нарушил чем нарушил </w:t>
      </w:r>
      <w:hyperlink r:id="rId4" w:history="1">
        <w:r w:rsidRPr="00F93136">
          <w:rPr>
            <w:rFonts w:eastAsiaTheme="minorHAnsi"/>
            <w:sz w:val="26"/>
            <w:szCs w:val="26"/>
            <w:lang w:eastAsia="en-US"/>
          </w:rPr>
          <w:t>п. 2.3.1</w:t>
        </w:r>
      </w:hyperlink>
      <w:r w:rsidRPr="00F93136">
        <w:rPr>
          <w:rFonts w:eastAsiaTheme="minorHAnsi"/>
          <w:sz w:val="26"/>
          <w:szCs w:val="26"/>
          <w:lang w:eastAsia="en-US"/>
        </w:rPr>
        <w:t xml:space="preserve"> ПДД РФ, </w:t>
      </w:r>
      <w:hyperlink r:id="rId5" w:history="1">
        <w:r w:rsidRPr="00F93136">
          <w:rPr>
            <w:rFonts w:eastAsiaTheme="minorHAnsi"/>
            <w:sz w:val="26"/>
            <w:szCs w:val="26"/>
            <w:lang w:eastAsia="en-US"/>
          </w:rPr>
          <w:t>п. 11</w:t>
        </w:r>
      </w:hyperlink>
      <w:r w:rsidRPr="00F93136">
        <w:rPr>
          <w:rFonts w:eastAsiaTheme="minorHAnsi"/>
          <w:sz w:val="26"/>
          <w:szCs w:val="26"/>
          <w:lang w:eastAsia="en-US"/>
        </w:rPr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 и п. 10.1 Перечня неисправностей и условий, при которых запрещается эксплуатация транспортного средства</w:t>
      </w:r>
      <w:r w:rsidRPr="00F93136">
        <w:rPr>
          <w:sz w:val="26"/>
          <w:szCs w:val="26"/>
        </w:rPr>
        <w:t>.</w:t>
      </w:r>
    </w:p>
    <w:p w:rsidR="00047397" w:rsidRPr="00F93136" w:rsidP="00047397" w14:paraId="6A3989B1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136">
        <w:rPr>
          <w:rFonts w:ascii="Times New Roman" w:hAnsi="Times New Roman" w:cs="Times New Roman"/>
          <w:sz w:val="26"/>
          <w:szCs w:val="26"/>
        </w:rPr>
        <w:t>В судебном заседании Гасанов А.И. признал вину в совершении правонарушения, предусмотренного ч. 2 ст. 12.2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047397" w:rsidRPr="00F93136" w:rsidP="00047397" w14:paraId="3C64443C" w14:textId="77777777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136">
        <w:rPr>
          <w:rFonts w:ascii="Times New Roman" w:hAnsi="Times New Roman" w:cs="Times New Roman"/>
          <w:color w:val="auto"/>
          <w:sz w:val="26"/>
          <w:szCs w:val="26"/>
        </w:rPr>
        <w:t xml:space="preserve">Выслушав объяснения </w:t>
      </w:r>
      <w:r w:rsidRPr="00F93136">
        <w:rPr>
          <w:rFonts w:ascii="Times New Roman" w:hAnsi="Times New Roman" w:cs="Times New Roman"/>
          <w:sz w:val="26"/>
          <w:szCs w:val="26"/>
        </w:rPr>
        <w:t>Гасанова А.И.</w:t>
      </w:r>
      <w:r w:rsidRPr="00F93136">
        <w:rPr>
          <w:rFonts w:ascii="Times New Roman" w:hAnsi="Times New Roman" w:cs="Times New Roman"/>
          <w:color w:val="auto"/>
          <w:sz w:val="26"/>
          <w:szCs w:val="26"/>
        </w:rPr>
        <w:t>, изучив материалы дела об административном правонарушении</w:t>
      </w:r>
      <w:r w:rsidRPr="00F93136">
        <w:rPr>
          <w:rFonts w:ascii="Times New Roman" w:hAnsi="Times New Roman" w:cs="Times New Roman"/>
          <w:sz w:val="26"/>
          <w:szCs w:val="26"/>
        </w:rPr>
        <w:t>, представленные доказательства, судья приходит к следующему:</w:t>
      </w:r>
    </w:p>
    <w:p w:rsidR="00047397" w:rsidRPr="00F93136" w:rsidP="00047397" w14:paraId="6D9A9214" w14:textId="77777777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6"/>
          <w:szCs w:val="26"/>
          <w:lang w:eastAsia="en-US"/>
        </w:rPr>
      </w:pPr>
      <w:r w:rsidRPr="00F93136">
        <w:rPr>
          <w:sz w:val="26"/>
          <w:szCs w:val="26"/>
        </w:rPr>
        <w:t xml:space="preserve">Согласно постановлению Пленума Верховного Суда РФ от 25.06.2019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6" w:history="1">
        <w:r w:rsidRPr="00F93136">
          <w:rPr>
            <w:sz w:val="26"/>
            <w:szCs w:val="26"/>
          </w:rPr>
          <w:t>частью 2 статьи 12.2</w:t>
        </w:r>
      </w:hyperlink>
      <w:r w:rsidRPr="00F93136">
        <w:rPr>
          <w:sz w:val="26"/>
          <w:szCs w:val="26"/>
        </w:rPr>
        <w:t xml:space="preserve"> Кодекса РФ об административных правонарушениях,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</w:t>
      </w:r>
      <w:r w:rsidRPr="00F93136">
        <w:rPr>
          <w:rFonts w:eastAsia="Calibri"/>
          <w:sz w:val="26"/>
          <w:szCs w:val="26"/>
          <w:lang w:eastAsia="en-US"/>
        </w:rPr>
        <w:t xml:space="preserve">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них). </w:t>
      </w:r>
    </w:p>
    <w:p w:rsidR="00047397" w:rsidRPr="00F93136" w:rsidP="00047397" w14:paraId="5DE2F2C3" w14:textId="77777777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6"/>
          <w:szCs w:val="26"/>
          <w:lang w:eastAsia="en-US"/>
        </w:rPr>
      </w:pPr>
      <w:r w:rsidRPr="00F93136">
        <w:rPr>
          <w:rFonts w:eastAsia="Calibri"/>
          <w:sz w:val="26"/>
          <w:szCs w:val="26"/>
          <w:lang w:eastAsia="en-US"/>
        </w:rPr>
        <w:t xml:space="preserve"> В силу </w:t>
      </w:r>
      <w:hyperlink r:id="rId7" w:history="1">
        <w:r w:rsidRPr="00F93136">
          <w:rPr>
            <w:rFonts w:eastAsia="Calibri"/>
            <w:sz w:val="26"/>
            <w:szCs w:val="26"/>
            <w:lang w:eastAsia="en-US"/>
          </w:rPr>
          <w:t>п. 2.3.1</w:t>
        </w:r>
      </w:hyperlink>
      <w:r w:rsidRPr="00F93136">
        <w:rPr>
          <w:rFonts w:eastAsia="Calibri"/>
          <w:sz w:val="26"/>
          <w:szCs w:val="26"/>
          <w:lang w:eastAsia="en-US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№ 1090, водитель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</w:t>
      </w:r>
      <w:r w:rsidRPr="00F93136">
        <w:rPr>
          <w:rFonts w:eastAsia="Calibri"/>
          <w:sz w:val="26"/>
          <w:szCs w:val="26"/>
          <w:lang w:eastAsia="en-US"/>
        </w:rPr>
        <w:t>обязанностями должностных лиц по обеспечению безопасности дорожного движения (далее - Основные положения).</w:t>
      </w:r>
    </w:p>
    <w:p w:rsidR="00047397" w:rsidRPr="00F93136" w:rsidP="00047397" w14:paraId="66881973" w14:textId="77777777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6"/>
          <w:szCs w:val="26"/>
          <w:lang w:eastAsia="en-US"/>
        </w:rPr>
      </w:pPr>
      <w:r w:rsidRPr="00F93136">
        <w:rPr>
          <w:rFonts w:eastAsia="Calibri"/>
          <w:sz w:val="26"/>
          <w:szCs w:val="26"/>
          <w:lang w:eastAsia="en-US"/>
        </w:rPr>
        <w:t xml:space="preserve"> В соответствии с </w:t>
      </w:r>
      <w:hyperlink r:id="rId8" w:history="1">
        <w:r w:rsidRPr="00F93136">
          <w:rPr>
            <w:rFonts w:eastAsia="Calibri"/>
            <w:sz w:val="26"/>
            <w:szCs w:val="26"/>
            <w:lang w:eastAsia="en-US"/>
          </w:rPr>
          <w:t>п. 2</w:t>
        </w:r>
      </w:hyperlink>
      <w:r w:rsidRPr="00F93136">
        <w:rPr>
          <w:rFonts w:eastAsia="Calibri"/>
          <w:sz w:val="26"/>
          <w:szCs w:val="26"/>
          <w:lang w:eastAsia="en-US"/>
        </w:rPr>
        <w:t xml:space="preserve"> Основных положений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47397" w:rsidRPr="00F93136" w:rsidP="00047397" w14:paraId="0E453F3A" w14:textId="7777777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93136">
        <w:rPr>
          <w:rFonts w:eastAsiaTheme="minorHAnsi"/>
          <w:sz w:val="26"/>
          <w:szCs w:val="26"/>
          <w:lang w:eastAsia="en-US"/>
        </w:rPr>
        <w:t xml:space="preserve">   В соответствии с </w:t>
      </w:r>
      <w:hyperlink r:id="rId5" w:history="1">
        <w:r w:rsidRPr="00F93136">
          <w:rPr>
            <w:rFonts w:eastAsiaTheme="minorHAnsi"/>
            <w:sz w:val="26"/>
            <w:szCs w:val="26"/>
            <w:lang w:eastAsia="en-US"/>
          </w:rPr>
          <w:t>п. 11</w:t>
        </w:r>
      </w:hyperlink>
      <w:r w:rsidRPr="00F93136">
        <w:rPr>
          <w:rFonts w:eastAsiaTheme="minorHAnsi"/>
          <w:sz w:val="26"/>
          <w:szCs w:val="26"/>
          <w:lang w:eastAsia="en-US"/>
        </w:rPr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</w:t>
      </w:r>
      <w:r w:rsidRPr="00F93136">
        <w:rPr>
          <w:rFonts w:eastAsiaTheme="minorHAnsi"/>
          <w:color w:val="000000"/>
          <w:sz w:val="26"/>
          <w:szCs w:val="26"/>
          <w:lang w:eastAsia="en-US"/>
        </w:rPr>
        <w:t>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047397" w:rsidRPr="00F93136" w:rsidP="00047397" w14:paraId="11973D82" w14:textId="77777777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F93136">
        <w:rPr>
          <w:rFonts w:eastAsiaTheme="minorHAnsi"/>
          <w:color w:val="000000"/>
          <w:sz w:val="26"/>
          <w:szCs w:val="26"/>
          <w:lang w:eastAsia="en-US"/>
        </w:rPr>
        <w:t xml:space="preserve">          </w:t>
      </w:r>
      <w:r w:rsidRPr="00F93136">
        <w:rPr>
          <w:rFonts w:eastAsiaTheme="minorHAnsi"/>
          <w:sz w:val="26"/>
          <w:szCs w:val="26"/>
          <w:lang w:eastAsia="en-US"/>
        </w:rPr>
        <w:t xml:space="preserve">В соответствии с п. 10.1 Перечня неисправностей и условий, при которых запрещается эксплуатация транспортного средства, запрещается управлять транспортным средством, если государственный регистрационный знак транспортного средства, способ и место его установки не отвечают требованиям национального стандарта </w:t>
      </w:r>
      <w:hyperlink r:id="rId9" w:history="1">
        <w:r w:rsidRPr="00F93136">
          <w:rPr>
            <w:rFonts w:eastAsiaTheme="minorHAnsi"/>
            <w:sz w:val="26"/>
            <w:szCs w:val="26"/>
            <w:lang w:eastAsia="en-US"/>
          </w:rPr>
          <w:t>ГОСТ Р 50577-2018</w:t>
        </w:r>
      </w:hyperlink>
      <w:r w:rsidRPr="00F93136">
        <w:rPr>
          <w:rFonts w:eastAsiaTheme="minorHAnsi"/>
          <w:sz w:val="26"/>
          <w:szCs w:val="26"/>
          <w:lang w:eastAsia="en-US"/>
        </w:rPr>
        <w:t xml:space="preserve"> "Знаки государственные регистрационные транспортных средств. Типы и основные размеры. Технические требования". Государственный регистрационный знак закреплен на транспортном средстве с применением устройств или материалов, препятствующих его идентификации либо позволяющих его видоизменить или скрыть.</w:t>
      </w:r>
    </w:p>
    <w:p w:rsidR="00047397" w:rsidRPr="00F93136" w:rsidP="00047397" w14:paraId="721F68DC" w14:textId="77777777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6"/>
          <w:szCs w:val="26"/>
          <w:lang w:eastAsia="en-US"/>
        </w:rPr>
      </w:pPr>
      <w:r w:rsidRPr="00F93136">
        <w:rPr>
          <w:rFonts w:eastAsia="Calibri"/>
          <w:sz w:val="26"/>
          <w:szCs w:val="26"/>
          <w:lang w:eastAsia="en-US"/>
        </w:rPr>
        <w:t xml:space="preserve">Ответственность по </w:t>
      </w:r>
      <w:hyperlink r:id="rId10" w:history="1">
        <w:r w:rsidRPr="00F93136">
          <w:rPr>
            <w:rFonts w:eastAsia="Calibri"/>
            <w:sz w:val="26"/>
            <w:szCs w:val="26"/>
            <w:lang w:eastAsia="en-US"/>
          </w:rPr>
          <w:t>ч. 2 ст. 12.2</w:t>
        </w:r>
      </w:hyperlink>
      <w:r w:rsidRPr="00F93136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047397" w:rsidRPr="00F93136" w:rsidP="00047397" w14:paraId="3A06A873" w14:textId="77777777">
      <w:pPr>
        <w:autoSpaceDE w:val="0"/>
        <w:autoSpaceDN w:val="0"/>
        <w:adjustRightInd w:val="0"/>
        <w:ind w:right="-142" w:firstLine="709"/>
        <w:jc w:val="both"/>
        <w:rPr>
          <w:rFonts w:eastAsia="Calibri"/>
          <w:sz w:val="26"/>
          <w:szCs w:val="26"/>
          <w:lang w:eastAsia="en-US"/>
        </w:rPr>
      </w:pPr>
      <w:r w:rsidRPr="00F93136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11" w:history="1">
        <w:r w:rsidRPr="00F93136">
          <w:rPr>
            <w:rFonts w:eastAsia="Calibri"/>
            <w:sz w:val="26"/>
            <w:szCs w:val="26"/>
            <w:lang w:eastAsia="en-US"/>
          </w:rPr>
          <w:t>примечанием к ст. 12.2</w:t>
        </w:r>
      </w:hyperlink>
      <w:r w:rsidRPr="00F93136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047397" w:rsidRPr="00F93136" w:rsidP="00047397" w14:paraId="2C79063E" w14:textId="77777777">
      <w:pPr>
        <w:autoSpaceDE w:val="0"/>
        <w:autoSpaceDN w:val="0"/>
        <w:adjustRightInd w:val="0"/>
        <w:ind w:right="-142" w:firstLine="540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Как усматривается из предоставленных материалов виновность Гасанова А.И. в совершении административного правонарушения, предусмотренного ч. 2 ст. 12.2 Кодекса РФ об административных правонарушениях, объективно подтверждается исследованными материалами дела, а именно: </w:t>
      </w:r>
    </w:p>
    <w:p w:rsidR="00047397" w:rsidRPr="00F93136" w:rsidP="00047397" w14:paraId="39F1306C" w14:textId="77777777">
      <w:pPr>
        <w:ind w:right="-284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Протоколом об административном правонарушении серии 23 АП № 745019 от 04.12.2023 года, который </w:t>
      </w:r>
      <w:r w:rsidRPr="00F93136">
        <w:rPr>
          <w:bCs/>
          <w:sz w:val="26"/>
          <w:szCs w:val="26"/>
        </w:rPr>
        <w:t xml:space="preserve">соответствует требованиям ст. 28.2 </w:t>
      </w:r>
      <w:r w:rsidRPr="00F93136">
        <w:rPr>
          <w:sz w:val="26"/>
          <w:szCs w:val="26"/>
        </w:rPr>
        <w:t>Кодекса Российской Федерации об административных правонарушениях,</w:t>
      </w:r>
      <w:r w:rsidRPr="00F93136"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</w:t>
      </w:r>
      <w:r w:rsidRPr="00F93136">
        <w:rPr>
          <w:sz w:val="26"/>
          <w:szCs w:val="26"/>
        </w:rPr>
        <w:t xml:space="preserve">предусматривающего административную ответственность по ч. 2 ст. 12.2 Кодекса РФ об административных правонарушениях. </w:t>
      </w:r>
      <w:r w:rsidRPr="00F93136">
        <w:rPr>
          <w:bCs/>
          <w:sz w:val="26"/>
          <w:szCs w:val="26"/>
        </w:rPr>
        <w:t xml:space="preserve">Протокол составлен с </w:t>
      </w:r>
      <w:r w:rsidRPr="00F93136">
        <w:rPr>
          <w:bCs/>
          <w:sz w:val="26"/>
          <w:szCs w:val="26"/>
        </w:rPr>
        <w:t xml:space="preserve">участием </w:t>
      </w:r>
      <w:r w:rsidRPr="00F93136">
        <w:rPr>
          <w:sz w:val="26"/>
          <w:szCs w:val="26"/>
        </w:rPr>
        <w:t>Гасанова А.И.</w:t>
      </w:r>
      <w:r w:rsidRPr="00F93136">
        <w:rPr>
          <w:bCs/>
          <w:sz w:val="26"/>
          <w:szCs w:val="26"/>
        </w:rPr>
        <w:t>, с разъяснением ему</w:t>
      </w:r>
      <w:r w:rsidRPr="00F93136">
        <w:rPr>
          <w:sz w:val="26"/>
          <w:szCs w:val="26"/>
        </w:rPr>
        <w:t xml:space="preserve"> ст. 25.1 Кодекса Российской Федерации об административных правонарушениях и ст. 51 Конституции Российской Федерации.</w:t>
      </w:r>
    </w:p>
    <w:p w:rsidR="00047397" w:rsidRPr="00F93136" w:rsidP="00047397" w14:paraId="74DB660A" w14:textId="77777777">
      <w:pPr>
        <w:autoSpaceDE w:val="0"/>
        <w:autoSpaceDN w:val="0"/>
        <w:adjustRightInd w:val="0"/>
        <w:ind w:right="-143" w:firstLine="709"/>
        <w:jc w:val="both"/>
        <w:rPr>
          <w:bCs/>
          <w:sz w:val="26"/>
          <w:szCs w:val="26"/>
        </w:rPr>
      </w:pPr>
      <w:r w:rsidRPr="00F93136">
        <w:rPr>
          <w:bCs/>
          <w:sz w:val="26"/>
          <w:szCs w:val="26"/>
        </w:rPr>
        <w:t xml:space="preserve">Фотоматериалом, подтверждающим совершение </w:t>
      </w:r>
      <w:r w:rsidRPr="00F93136">
        <w:rPr>
          <w:sz w:val="26"/>
          <w:szCs w:val="26"/>
        </w:rPr>
        <w:t xml:space="preserve">Гасановым А.И. </w:t>
      </w:r>
      <w:r w:rsidRPr="00F93136">
        <w:rPr>
          <w:bCs/>
          <w:sz w:val="26"/>
          <w:szCs w:val="26"/>
        </w:rPr>
        <w:t>административного правонарушения.</w:t>
      </w:r>
    </w:p>
    <w:p w:rsidR="00047397" w:rsidRPr="00F93136" w:rsidP="00047397" w14:paraId="1FE6806D" w14:textId="77777777">
      <w:pPr>
        <w:autoSpaceDE w:val="0"/>
        <w:autoSpaceDN w:val="0"/>
        <w:adjustRightInd w:val="0"/>
        <w:ind w:right="-143" w:firstLine="709"/>
        <w:jc w:val="both"/>
        <w:rPr>
          <w:bCs/>
          <w:sz w:val="26"/>
          <w:szCs w:val="26"/>
        </w:rPr>
      </w:pPr>
      <w:r w:rsidRPr="00F93136">
        <w:rPr>
          <w:bCs/>
          <w:sz w:val="26"/>
          <w:szCs w:val="26"/>
        </w:rPr>
        <w:t>Кроме того, в материале находится: список административных правонарушений</w:t>
      </w:r>
      <w:r w:rsidRPr="00F93136">
        <w:rPr>
          <w:sz w:val="26"/>
          <w:szCs w:val="26"/>
        </w:rPr>
        <w:t xml:space="preserve"> Гасанова А.И.</w:t>
      </w:r>
      <w:r w:rsidRPr="00F93136">
        <w:rPr>
          <w:bCs/>
          <w:sz w:val="26"/>
          <w:szCs w:val="26"/>
        </w:rPr>
        <w:t xml:space="preserve">, карточка операций с ВУ </w:t>
      </w:r>
      <w:r w:rsidRPr="00F93136">
        <w:rPr>
          <w:sz w:val="26"/>
          <w:szCs w:val="26"/>
        </w:rPr>
        <w:t>Гасанова А.И.</w:t>
      </w:r>
    </w:p>
    <w:p w:rsidR="00047397" w:rsidRPr="00F93136" w:rsidP="00047397" w14:paraId="68D99390" w14:textId="77777777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F93136">
        <w:rPr>
          <w:sz w:val="26"/>
          <w:szCs w:val="26"/>
        </w:rPr>
        <w:t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Гасанова А.И..</w:t>
      </w:r>
      <w:r w:rsidRPr="00F93136">
        <w:rPr>
          <w:color w:val="000000"/>
          <w:sz w:val="26"/>
          <w:szCs w:val="26"/>
        </w:rPr>
        <w:t xml:space="preserve"> </w:t>
      </w:r>
      <w:r w:rsidRPr="00F93136">
        <w:rPr>
          <w:sz w:val="26"/>
          <w:szCs w:val="26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 доказанной.</w:t>
      </w:r>
    </w:p>
    <w:p w:rsidR="00047397" w:rsidRPr="00F93136" w:rsidP="00047397" w14:paraId="7DFEDD77" w14:textId="777777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93136">
        <w:rPr>
          <w:sz w:val="26"/>
          <w:szCs w:val="26"/>
        </w:rPr>
        <w:t xml:space="preserve">    </w:t>
      </w:r>
      <w:r w:rsidRPr="00F93136">
        <w:rPr>
          <w:sz w:val="26"/>
          <w:szCs w:val="26"/>
        </w:rPr>
        <w:tab/>
        <w:t>Таким образом, действия Гасанова А.И.  суд квалифицирует по ч. 2 ст. 12.2 Кодекса РФ об административных правонарушениях</w:t>
      </w:r>
      <w:r w:rsidRPr="00F93136">
        <w:rPr>
          <w:rFonts w:eastAsia="Calibri"/>
          <w:sz w:val="26"/>
          <w:szCs w:val="26"/>
        </w:rPr>
        <w:t xml:space="preserve">, то есть управление транспортным средством с государственными регистрационными знаками, оборудованными с применением </w:t>
      </w:r>
      <w:hyperlink r:id="rId12" w:history="1">
        <w:r w:rsidRPr="00F93136">
          <w:rPr>
            <w:rFonts w:eastAsia="Calibri"/>
            <w:sz w:val="26"/>
            <w:szCs w:val="26"/>
          </w:rPr>
          <w:t>материалов</w:t>
        </w:r>
      </w:hyperlink>
      <w:r w:rsidRPr="00F93136">
        <w:rPr>
          <w:rFonts w:eastAsia="Calibri"/>
          <w:sz w:val="26"/>
          <w:szCs w:val="26"/>
        </w:rPr>
        <w:t>, препятствующих идентификации государственных регистрационных знаков.</w:t>
      </w:r>
    </w:p>
    <w:p w:rsidR="00047397" w:rsidRPr="00F93136" w:rsidP="00047397" w14:paraId="35831C7C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 Обстоятельством, смягчающим административную ответственность Гасанова А.И., предусмотренным п.1 ч.1 ст.4.2 КоАП РФ, суд считает признание им своей вины, его раскаяние в совершенном правонарушении. </w:t>
      </w:r>
    </w:p>
    <w:p w:rsidR="00047397" w:rsidRPr="00F93136" w:rsidP="00047397" w14:paraId="01E89D70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К обстоятельствам, отягчающим административную ответственность Гасанова А.И.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13" w:history="1">
        <w:r w:rsidRPr="00F93136">
          <w:rPr>
            <w:rStyle w:val="Hyperlink"/>
            <w:sz w:val="26"/>
            <w:szCs w:val="26"/>
          </w:rPr>
          <w:t>ст.4.6</w:t>
        </w:r>
      </w:hyperlink>
      <w:r w:rsidRPr="00F93136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047397" w:rsidRPr="00F93136" w:rsidP="00047397" w14:paraId="53EC83BD" w14:textId="77777777">
      <w:pPr>
        <w:tabs>
          <w:tab w:val="left" w:pos="709"/>
        </w:tabs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 При назначении наказания мировой судья учитывает, личность виновного, его имущественное положение, характер и степень общественной опасности совершенного Гасановым А.И. административного правонарушения, обстоятельства смягчающие, отягчающие административную ответственность.</w:t>
      </w:r>
    </w:p>
    <w:p w:rsidR="00047397" w:rsidRPr="00F93136" w:rsidP="00047397" w14:paraId="3386D064" w14:textId="77777777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При указанных обстоятельствах, суд считает возможным назначить Гасанову А.И., наказание в виде административного штрафа, в пределах санкции ч. 2 ст. 12.2 Кодекса РФ об административных правонарушениях, не усматривая при этом оснований для назначения альтернативного наказания в виде лишения права управления транспортными средствами.</w:t>
      </w:r>
    </w:p>
    <w:p w:rsidR="00047397" w:rsidRPr="00F93136" w:rsidP="00047397" w14:paraId="55F557EE" w14:textId="77777777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>На основании изложенного, руководствуясь ст. 3.5, ч. 2 ст. 12.2; 29.7; 29.9; 29.10 Кодекса РФ об административных правонарушениях, мировой судья,</w:t>
      </w:r>
    </w:p>
    <w:p w:rsidR="00047397" w:rsidRPr="00F93136" w:rsidP="00047397" w14:paraId="403B29DD" w14:textId="77777777">
      <w:pPr>
        <w:ind w:right="-143" w:firstLine="567"/>
        <w:jc w:val="center"/>
        <w:rPr>
          <w:b/>
          <w:sz w:val="26"/>
          <w:szCs w:val="26"/>
        </w:rPr>
      </w:pPr>
    </w:p>
    <w:p w:rsidR="00047397" w:rsidRPr="00F93136" w:rsidP="00047397" w14:paraId="38C1EC69" w14:textId="77777777">
      <w:pPr>
        <w:ind w:right="-143" w:firstLine="567"/>
        <w:jc w:val="center"/>
        <w:rPr>
          <w:b/>
          <w:sz w:val="26"/>
          <w:szCs w:val="26"/>
        </w:rPr>
      </w:pPr>
      <w:r w:rsidRPr="00F93136">
        <w:rPr>
          <w:b/>
          <w:sz w:val="26"/>
          <w:szCs w:val="26"/>
        </w:rPr>
        <w:t>П О С Т А Н О В И Л:</w:t>
      </w:r>
    </w:p>
    <w:p w:rsidR="00047397" w:rsidRPr="00F93136" w:rsidP="00047397" w14:paraId="02974BEB" w14:textId="77777777">
      <w:pPr>
        <w:ind w:right="-143" w:firstLine="567"/>
        <w:jc w:val="center"/>
        <w:rPr>
          <w:b/>
          <w:sz w:val="26"/>
          <w:szCs w:val="26"/>
        </w:rPr>
      </w:pPr>
    </w:p>
    <w:p w:rsidR="00047397" w:rsidRPr="00F93136" w:rsidP="00047397" w14:paraId="01482CB3" w14:textId="778D0DA1">
      <w:pPr>
        <w:ind w:right="-143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 Признать Гасанова </w:t>
      </w:r>
      <w:r>
        <w:rPr>
          <w:sz w:val="26"/>
          <w:szCs w:val="26"/>
        </w:rPr>
        <w:t>А.И.</w:t>
      </w:r>
      <w:r w:rsidRPr="00F93136"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 w:rsidRPr="00F93136">
        <w:rPr>
          <w:sz w:val="26"/>
          <w:szCs w:val="26"/>
        </w:rPr>
        <w:t>Кодекса  РФ</w:t>
      </w:r>
      <w:r w:rsidRPr="00F93136">
        <w:rPr>
          <w:sz w:val="26"/>
          <w:szCs w:val="26"/>
        </w:rPr>
        <w:t xml:space="preserve"> об административных правонарушениях, и назначить ему наказание в виде административного штрафа в размере 5 000 (пяти тысяч) рублей.</w:t>
      </w:r>
    </w:p>
    <w:p w:rsidR="00047397" w:rsidRPr="00F93136" w:rsidP="00047397" w14:paraId="48E77697" w14:textId="77777777">
      <w:pPr>
        <w:pStyle w:val="BodyTextIndent2"/>
        <w:spacing w:after="0" w:line="240" w:lineRule="auto"/>
        <w:ind w:left="0" w:right="-143" w:firstLine="709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Сумма административного штрафа подлежит перечислению на расчетный счет: УФК по </w:t>
      </w:r>
      <w:r>
        <w:rPr>
          <w:sz w:val="26"/>
          <w:szCs w:val="26"/>
        </w:rPr>
        <w:t>Краснодарскому краю</w:t>
      </w:r>
      <w:r w:rsidRPr="00F93136">
        <w:rPr>
          <w:sz w:val="26"/>
          <w:szCs w:val="26"/>
        </w:rPr>
        <w:t xml:space="preserve"> (</w:t>
      </w:r>
      <w:r>
        <w:rPr>
          <w:sz w:val="26"/>
          <w:szCs w:val="26"/>
        </w:rPr>
        <w:t>Отдел МВД России по Староминскому району</w:t>
      </w:r>
      <w:r w:rsidRPr="00F93136">
        <w:rPr>
          <w:sz w:val="26"/>
          <w:szCs w:val="26"/>
        </w:rPr>
        <w:t xml:space="preserve">) ИНН </w:t>
      </w:r>
      <w:r>
        <w:rPr>
          <w:sz w:val="26"/>
          <w:szCs w:val="26"/>
        </w:rPr>
        <w:t>2350003019</w:t>
      </w:r>
      <w:r w:rsidRPr="00F93136">
        <w:rPr>
          <w:sz w:val="26"/>
          <w:szCs w:val="26"/>
        </w:rPr>
        <w:t xml:space="preserve">; КПП </w:t>
      </w:r>
      <w:r>
        <w:rPr>
          <w:sz w:val="26"/>
          <w:szCs w:val="26"/>
        </w:rPr>
        <w:t>235001001</w:t>
      </w:r>
      <w:r w:rsidRPr="00F93136">
        <w:rPr>
          <w:sz w:val="26"/>
          <w:szCs w:val="26"/>
        </w:rPr>
        <w:t>; р/с 0310064300000001</w:t>
      </w:r>
      <w:r>
        <w:rPr>
          <w:sz w:val="26"/>
          <w:szCs w:val="26"/>
        </w:rPr>
        <w:t>1</w:t>
      </w:r>
      <w:r w:rsidRPr="00F93136">
        <w:rPr>
          <w:sz w:val="26"/>
          <w:szCs w:val="26"/>
        </w:rPr>
        <w:t xml:space="preserve">800 в </w:t>
      </w:r>
      <w:r>
        <w:rPr>
          <w:sz w:val="26"/>
          <w:szCs w:val="26"/>
        </w:rPr>
        <w:t xml:space="preserve">ЮЖНОЕ ГУ БАНКА </w:t>
      </w:r>
      <w:r>
        <w:rPr>
          <w:sz w:val="26"/>
          <w:szCs w:val="26"/>
        </w:rPr>
        <w:t>РОССИИ//УФК по Краснодарскому краю г. Краснодар;</w:t>
      </w:r>
      <w:r w:rsidRPr="00F93136">
        <w:rPr>
          <w:sz w:val="26"/>
          <w:szCs w:val="26"/>
        </w:rPr>
        <w:t xml:space="preserve"> КБК 188 116 01123 01 000 1140; ОКТМО </w:t>
      </w:r>
      <w:r>
        <w:rPr>
          <w:sz w:val="26"/>
          <w:szCs w:val="26"/>
        </w:rPr>
        <w:t>03647000</w:t>
      </w:r>
      <w:r w:rsidRPr="00F93136">
        <w:rPr>
          <w:sz w:val="26"/>
          <w:szCs w:val="26"/>
        </w:rPr>
        <w:t xml:space="preserve">; БИК </w:t>
      </w:r>
      <w:r>
        <w:rPr>
          <w:sz w:val="26"/>
          <w:szCs w:val="26"/>
        </w:rPr>
        <w:t>010349101</w:t>
      </w:r>
      <w:r w:rsidRPr="00F93136">
        <w:rPr>
          <w:sz w:val="26"/>
          <w:szCs w:val="26"/>
        </w:rPr>
        <w:t>; УИН 188104</w:t>
      </w:r>
      <w:r>
        <w:rPr>
          <w:sz w:val="26"/>
          <w:szCs w:val="26"/>
        </w:rPr>
        <w:t>23</w:t>
      </w:r>
      <w:r w:rsidRPr="00F93136">
        <w:rPr>
          <w:sz w:val="26"/>
          <w:szCs w:val="26"/>
        </w:rPr>
        <w:t>23</w:t>
      </w:r>
      <w:r>
        <w:rPr>
          <w:sz w:val="26"/>
          <w:szCs w:val="26"/>
        </w:rPr>
        <w:t>0510004432</w:t>
      </w:r>
      <w:r w:rsidRPr="00F93136">
        <w:rPr>
          <w:sz w:val="26"/>
          <w:szCs w:val="26"/>
        </w:rPr>
        <w:t>, наименование платежа – штраф суда.</w:t>
      </w:r>
    </w:p>
    <w:p w:rsidR="00047397" w:rsidRPr="00F93136" w:rsidP="00047397" w14:paraId="72BD6C18" w14:textId="77777777">
      <w:pPr>
        <w:tabs>
          <w:tab w:val="left" w:pos="9356"/>
        </w:tabs>
        <w:ind w:right="-143" w:firstLine="567"/>
        <w:jc w:val="both"/>
        <w:rPr>
          <w:sz w:val="26"/>
          <w:szCs w:val="26"/>
        </w:rPr>
      </w:pPr>
      <w:r w:rsidRPr="00F93136">
        <w:rPr>
          <w:sz w:val="26"/>
          <w:szCs w:val="26"/>
        </w:rPr>
        <w:t xml:space="preserve">  Постановление может быть обжаловано в Грачевский районный суд в течение десяти суток с момента получения </w:t>
      </w:r>
      <w:r w:rsidRPr="00F93136">
        <w:rPr>
          <w:sz w:val="26"/>
          <w:szCs w:val="26"/>
        </w:rPr>
        <w:t>копии  постановления</w:t>
      </w:r>
      <w:r w:rsidRPr="00F93136">
        <w:rPr>
          <w:sz w:val="26"/>
          <w:szCs w:val="26"/>
        </w:rPr>
        <w:t>, путем подачи жалобы через мирового судью судебного участка № 1 Грачевского района Ставропольского края.</w:t>
      </w:r>
    </w:p>
    <w:p w:rsidR="00047397" w:rsidRPr="00F93136" w:rsidP="00047397" w14:paraId="67E8BB5E" w14:textId="77777777">
      <w:pPr>
        <w:pStyle w:val="BodyTextIndent2"/>
        <w:spacing w:after="0" w:line="240" w:lineRule="auto"/>
        <w:ind w:left="0" w:right="-143"/>
        <w:rPr>
          <w:sz w:val="26"/>
          <w:szCs w:val="26"/>
        </w:rPr>
      </w:pPr>
    </w:p>
    <w:p w:rsidR="00047397" w:rsidRPr="00F93136" w:rsidP="00047397" w14:paraId="6668FFA7" w14:textId="77777777">
      <w:pPr>
        <w:pStyle w:val="BodyTextIndent2"/>
        <w:spacing w:after="0" w:line="240" w:lineRule="auto"/>
        <w:ind w:left="0" w:right="-143"/>
        <w:rPr>
          <w:sz w:val="26"/>
          <w:szCs w:val="26"/>
        </w:rPr>
      </w:pPr>
      <w:r w:rsidRPr="00F93136">
        <w:rPr>
          <w:sz w:val="26"/>
          <w:szCs w:val="26"/>
        </w:rPr>
        <w:t>Мировой судья                                                                                             Д.О. Ландина</w:t>
      </w:r>
    </w:p>
    <w:p w:rsidR="00047397" w:rsidRPr="00F93136" w:rsidP="00047397" w14:paraId="6524A932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A4F" w14:paraId="4CB59155" w14:textId="77777777"/>
    <w:sectPr w:rsidSect="00F9313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F7"/>
    <w:rsid w:val="00047397"/>
    <w:rsid w:val="000F552A"/>
    <w:rsid w:val="009433F7"/>
    <w:rsid w:val="00A46A4F"/>
    <w:rsid w:val="00F93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4C41A-D42C-40A9-B18F-84F0AD4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04739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47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739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7397"/>
    <w:rPr>
      <w:color w:val="0000FF"/>
      <w:u w:val="single"/>
    </w:rPr>
  </w:style>
  <w:style w:type="paragraph" w:customStyle="1" w:styleId="ConsNonformat">
    <w:name w:val="ConsNonformat"/>
    <w:rsid w:val="00047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047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136D54B6224F29D5F4A1ACA8227B2A7FD89BAB17B73F67567128965D2C6E798EEDC53D7385BvAEDM" TargetMode="External" /><Relationship Id="rId11" Type="http://schemas.openxmlformats.org/officeDocument/2006/relationships/hyperlink" Target="consultantplus://offline/ref=E136D54B6224F29D5F4A1ACA8227B2A7FD89BAB17B73F67567128965D2C6E798EEDC53D4395DAC4Fv4E6M" TargetMode="External" /><Relationship Id="rId12" Type="http://schemas.openxmlformats.org/officeDocument/2006/relationships/hyperlink" Target="consultantplus://offline/ref=C645C920C2255D6EE3AD9D60839CF1F8B949B82F5698821046974B5172A283C62B360AD4EF5E5A0BA2BF728F4E0D505CE8B7D4AD65CB501Du0x9J" TargetMode="External" /><Relationship Id="rId13" Type="http://schemas.openxmlformats.org/officeDocument/2006/relationships/hyperlink" Target="consultantplus://offline/ref=ED68527F6D48FDC38920D86A45F14209BDBB13BC6A010258B6C920C82697CC69B6F1CC80CBD82600RFX8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98702&amp;dst=100085" TargetMode="External" /><Relationship Id="rId5" Type="http://schemas.openxmlformats.org/officeDocument/2006/relationships/hyperlink" Target="https://login.consultant.ru/link/?req=doc&amp;base=LAW&amp;n=198702&amp;dst=100780" TargetMode="External" /><Relationship Id="rId6" Type="http://schemas.openxmlformats.org/officeDocument/2006/relationships/hyperlink" Target="consultantplus://offline/ref=AB90EA55DE2AA43E3159936815A414390D50439D7106B451575505138530E86621B43B737F374040486125F390D3ED1E2FD3B0C559C5h114I" TargetMode="External" /><Relationship Id="rId7" Type="http://schemas.openxmlformats.org/officeDocument/2006/relationships/hyperlink" Target="consultantplus://offline/ref=5EE70B92E4BB096C249B7D274531F8447397A45ED1DE08291E7BCCB4A18383DB72849BB70FDE848Al9I6I" TargetMode="External" /><Relationship Id="rId8" Type="http://schemas.openxmlformats.org/officeDocument/2006/relationships/hyperlink" Target="consultantplus://offline/ref=5EE70B92E4BB096C249B7D274531F8447397A45ED1DE08291E7BCCB4A18383DB72849BB0l0I9I" TargetMode="External" /><Relationship Id="rId9" Type="http://schemas.openxmlformats.org/officeDocument/2006/relationships/hyperlink" Target="https://login.consultant.ru/link/?req=doc&amp;base=LAW&amp;n=3624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