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08E5" w:rsidRPr="00EE674D" w:rsidP="004C08E5" w14:paraId="37268B27" w14:textId="77777777">
      <w:pPr>
        <w:pStyle w:val="Title"/>
        <w:tabs>
          <w:tab w:val="left" w:pos="5790"/>
          <w:tab w:val="right" w:pos="9498"/>
        </w:tabs>
        <w:jc w:val="right"/>
        <w:rPr>
          <w:b w:val="0"/>
          <w:bCs w:val="0"/>
          <w:spacing w:val="20"/>
          <w:szCs w:val="28"/>
        </w:rPr>
      </w:pPr>
      <w:r w:rsidRPr="00EE674D">
        <w:rPr>
          <w:b w:val="0"/>
          <w:bCs w:val="0"/>
          <w:spacing w:val="20"/>
          <w:szCs w:val="28"/>
        </w:rPr>
        <w:t>№ 5-212/1/2024</w:t>
      </w:r>
    </w:p>
    <w:p w:rsidR="004C08E5" w:rsidRPr="00EE674D" w:rsidP="004C08E5" w14:paraId="5CB538DF" w14:textId="77777777">
      <w:pPr>
        <w:pStyle w:val="Title"/>
        <w:tabs>
          <w:tab w:val="left" w:pos="5790"/>
          <w:tab w:val="right" w:pos="9498"/>
        </w:tabs>
        <w:jc w:val="right"/>
        <w:rPr>
          <w:b w:val="0"/>
          <w:bCs w:val="0"/>
          <w:spacing w:val="20"/>
          <w:szCs w:val="28"/>
        </w:rPr>
      </w:pPr>
      <w:r w:rsidRPr="00EE674D">
        <w:rPr>
          <w:b w:val="0"/>
          <w:bCs w:val="0"/>
          <w:spacing w:val="20"/>
          <w:szCs w:val="28"/>
        </w:rPr>
        <w:t>УИД 26</w:t>
      </w:r>
      <w:r w:rsidRPr="00EE674D">
        <w:rPr>
          <w:b w:val="0"/>
          <w:bCs w:val="0"/>
          <w:spacing w:val="20"/>
          <w:szCs w:val="28"/>
          <w:lang w:val="en-US"/>
        </w:rPr>
        <w:t>MS</w:t>
      </w:r>
      <w:r w:rsidRPr="00EE674D">
        <w:rPr>
          <w:b w:val="0"/>
          <w:bCs w:val="0"/>
          <w:spacing w:val="20"/>
          <w:szCs w:val="28"/>
        </w:rPr>
        <w:t>00</w:t>
      </w:r>
      <w:r w:rsidRPr="004C08E5">
        <w:rPr>
          <w:b w:val="0"/>
          <w:bCs w:val="0"/>
          <w:spacing w:val="20"/>
          <w:szCs w:val="28"/>
        </w:rPr>
        <w:t>2</w:t>
      </w:r>
      <w:r w:rsidRPr="00EE674D">
        <w:rPr>
          <w:b w:val="0"/>
          <w:bCs w:val="0"/>
          <w:spacing w:val="20"/>
          <w:szCs w:val="28"/>
        </w:rPr>
        <w:t>5</w:t>
      </w:r>
      <w:r w:rsidRPr="004C08E5">
        <w:rPr>
          <w:b w:val="0"/>
          <w:bCs w:val="0"/>
          <w:spacing w:val="20"/>
          <w:szCs w:val="28"/>
        </w:rPr>
        <w:t>-01-20</w:t>
      </w:r>
      <w:r w:rsidRPr="00EE674D">
        <w:rPr>
          <w:b w:val="0"/>
          <w:bCs w:val="0"/>
          <w:spacing w:val="20"/>
          <w:szCs w:val="28"/>
        </w:rPr>
        <w:t>24</w:t>
      </w:r>
      <w:r w:rsidRPr="004C08E5">
        <w:rPr>
          <w:b w:val="0"/>
          <w:bCs w:val="0"/>
          <w:spacing w:val="20"/>
          <w:szCs w:val="28"/>
        </w:rPr>
        <w:t>-00</w:t>
      </w:r>
      <w:r w:rsidRPr="00EE674D">
        <w:rPr>
          <w:b w:val="0"/>
          <w:bCs w:val="0"/>
          <w:spacing w:val="20"/>
          <w:szCs w:val="28"/>
        </w:rPr>
        <w:t xml:space="preserve">1225-83 </w:t>
      </w:r>
    </w:p>
    <w:p w:rsidR="004C08E5" w:rsidRPr="004C08E5" w:rsidP="004C08E5" w14:paraId="2F53BDD2" w14:textId="77777777">
      <w:pPr>
        <w:spacing w:after="0" w:line="240" w:lineRule="auto"/>
        <w:jc w:val="center"/>
        <w:rPr>
          <w:rFonts w:ascii="Times New Roman" w:hAnsi="Times New Roman"/>
          <w:b/>
          <w:sz w:val="28"/>
          <w:szCs w:val="28"/>
        </w:rPr>
      </w:pPr>
    </w:p>
    <w:p w:rsidR="004C08E5" w:rsidRPr="00EE674D" w:rsidP="004C08E5" w14:paraId="3AA5EFF7" w14:textId="77777777">
      <w:pPr>
        <w:spacing w:after="0" w:line="240" w:lineRule="auto"/>
        <w:jc w:val="center"/>
        <w:rPr>
          <w:rFonts w:ascii="Times New Roman" w:hAnsi="Times New Roman"/>
          <w:b/>
          <w:sz w:val="28"/>
          <w:szCs w:val="28"/>
        </w:rPr>
      </w:pPr>
      <w:r w:rsidRPr="00EE674D">
        <w:rPr>
          <w:rFonts w:ascii="Times New Roman" w:hAnsi="Times New Roman"/>
          <w:b/>
          <w:sz w:val="28"/>
          <w:szCs w:val="28"/>
        </w:rPr>
        <w:t>П О С Т А Н О В Л Е Н И Е</w:t>
      </w:r>
    </w:p>
    <w:p w:rsidR="004C08E5" w:rsidRPr="00EE674D" w:rsidP="004C08E5" w14:paraId="0AF3A5EF" w14:textId="77777777">
      <w:pPr>
        <w:pStyle w:val="Title"/>
        <w:tabs>
          <w:tab w:val="right" w:pos="9498"/>
        </w:tabs>
        <w:rPr>
          <w:bCs w:val="0"/>
          <w:spacing w:val="20"/>
          <w:szCs w:val="28"/>
        </w:rPr>
      </w:pPr>
      <w:r w:rsidRPr="00EE674D">
        <w:rPr>
          <w:b w:val="0"/>
          <w:szCs w:val="28"/>
        </w:rPr>
        <w:t>по делу об административном правонарушении</w:t>
      </w:r>
    </w:p>
    <w:p w:rsidR="004C08E5" w:rsidRPr="00EE674D" w:rsidP="004C08E5" w14:paraId="40317513" w14:textId="77777777">
      <w:pPr>
        <w:pStyle w:val="Title"/>
        <w:tabs>
          <w:tab w:val="right" w:pos="9498"/>
        </w:tabs>
        <w:rPr>
          <w:b w:val="0"/>
          <w:bCs w:val="0"/>
          <w:spacing w:val="20"/>
          <w:szCs w:val="28"/>
        </w:rPr>
      </w:pPr>
    </w:p>
    <w:p w:rsidR="004C08E5" w:rsidRPr="00EE674D" w:rsidP="004C08E5" w14:paraId="44653D08" w14:textId="77777777">
      <w:pPr>
        <w:tabs>
          <w:tab w:val="right" w:pos="9498"/>
        </w:tabs>
        <w:spacing w:after="0" w:line="240" w:lineRule="auto"/>
        <w:rPr>
          <w:rFonts w:ascii="Times New Roman" w:hAnsi="Times New Roman"/>
          <w:sz w:val="28"/>
          <w:szCs w:val="28"/>
        </w:rPr>
      </w:pPr>
      <w:r w:rsidRPr="00EE674D">
        <w:rPr>
          <w:rFonts w:ascii="Times New Roman" w:hAnsi="Times New Roman"/>
          <w:sz w:val="28"/>
          <w:szCs w:val="28"/>
        </w:rPr>
        <w:t xml:space="preserve">с. Грачёвка                                                                              </w:t>
      </w:r>
      <w:r>
        <w:rPr>
          <w:rFonts w:ascii="Times New Roman" w:hAnsi="Times New Roman"/>
          <w:sz w:val="28"/>
          <w:szCs w:val="28"/>
        </w:rPr>
        <w:t xml:space="preserve"> </w:t>
      </w:r>
      <w:r w:rsidRPr="00EE674D">
        <w:rPr>
          <w:rFonts w:ascii="Times New Roman" w:hAnsi="Times New Roman"/>
          <w:sz w:val="28"/>
          <w:szCs w:val="28"/>
        </w:rPr>
        <w:t xml:space="preserve"> 08 апреля 2024 года</w:t>
      </w:r>
    </w:p>
    <w:p w:rsidR="004C08E5" w:rsidRPr="00EE674D" w:rsidP="004C08E5" w14:paraId="7AE341A8" w14:textId="77777777">
      <w:pPr>
        <w:tabs>
          <w:tab w:val="right" w:pos="9498"/>
        </w:tabs>
        <w:spacing w:after="0" w:line="240" w:lineRule="auto"/>
        <w:ind w:firstLine="709"/>
        <w:jc w:val="both"/>
        <w:rPr>
          <w:rFonts w:ascii="Times New Roman" w:hAnsi="Times New Roman"/>
          <w:sz w:val="28"/>
          <w:szCs w:val="28"/>
        </w:rPr>
      </w:pPr>
      <w:r w:rsidRPr="00EE674D">
        <w:rPr>
          <w:rFonts w:ascii="Times New Roman" w:hAnsi="Times New Roman"/>
          <w:sz w:val="28"/>
          <w:szCs w:val="28"/>
        </w:rPr>
        <w:t xml:space="preserve">  </w:t>
      </w:r>
    </w:p>
    <w:p w:rsidR="004C08E5" w:rsidRPr="00EE674D" w:rsidP="004C08E5" w14:paraId="7B5ABD7E" w14:textId="77777777">
      <w:pPr>
        <w:tabs>
          <w:tab w:val="right" w:pos="9498"/>
        </w:tabs>
        <w:spacing w:after="0" w:line="240" w:lineRule="auto"/>
        <w:ind w:firstLine="709"/>
        <w:jc w:val="both"/>
        <w:rPr>
          <w:rFonts w:ascii="Times New Roman" w:hAnsi="Times New Roman"/>
          <w:sz w:val="28"/>
          <w:szCs w:val="28"/>
        </w:rPr>
      </w:pPr>
      <w:r w:rsidRPr="00EE674D">
        <w:rPr>
          <w:rFonts w:ascii="Times New Roman" w:hAnsi="Times New Roman"/>
          <w:sz w:val="28"/>
          <w:szCs w:val="28"/>
        </w:rPr>
        <w:t xml:space="preserve">Мировой судья судебного участка № 1 </w:t>
      </w:r>
      <w:r w:rsidRPr="00EE674D">
        <w:rPr>
          <w:rFonts w:ascii="Times New Roman" w:hAnsi="Times New Roman"/>
          <w:sz w:val="28"/>
          <w:szCs w:val="28"/>
        </w:rPr>
        <w:t>Грачевского</w:t>
      </w:r>
      <w:r w:rsidRPr="00EE674D">
        <w:rPr>
          <w:rFonts w:ascii="Times New Roman" w:hAnsi="Times New Roman"/>
          <w:sz w:val="28"/>
          <w:szCs w:val="28"/>
        </w:rPr>
        <w:t xml:space="preserve"> района Ставропольского края </w:t>
      </w:r>
      <w:r w:rsidRPr="00EE674D">
        <w:rPr>
          <w:rFonts w:ascii="Times New Roman" w:hAnsi="Times New Roman"/>
          <w:sz w:val="28"/>
          <w:szCs w:val="28"/>
        </w:rPr>
        <w:t>Ландина</w:t>
      </w:r>
      <w:r w:rsidRPr="00EE674D">
        <w:rPr>
          <w:rFonts w:ascii="Times New Roman" w:hAnsi="Times New Roman"/>
          <w:sz w:val="28"/>
          <w:szCs w:val="28"/>
        </w:rPr>
        <w:t xml:space="preserve"> Д.О., </w:t>
      </w:r>
    </w:p>
    <w:p w:rsidR="004C08E5" w:rsidRPr="00EE674D" w:rsidP="004C08E5" w14:paraId="63248787" w14:textId="77777777">
      <w:pPr>
        <w:tabs>
          <w:tab w:val="left" w:pos="0"/>
          <w:tab w:val="left" w:pos="709"/>
        </w:tabs>
        <w:spacing w:after="0" w:line="240" w:lineRule="auto"/>
        <w:ind w:firstLine="709"/>
        <w:jc w:val="both"/>
        <w:rPr>
          <w:rFonts w:ascii="Times New Roman" w:hAnsi="Times New Roman"/>
          <w:sz w:val="28"/>
          <w:szCs w:val="28"/>
        </w:rPr>
      </w:pPr>
      <w:r w:rsidRPr="00EE674D">
        <w:rPr>
          <w:rFonts w:ascii="Times New Roman" w:hAnsi="Times New Roman"/>
          <w:sz w:val="28"/>
          <w:szCs w:val="28"/>
        </w:rPr>
        <w:t>рассмотрев материалы дела об административном правонарушении в отношении:</w:t>
      </w:r>
    </w:p>
    <w:p w:rsidR="004C08E5" w:rsidRPr="00EE674D" w:rsidP="004C08E5" w14:paraId="0B703085" w14:textId="4DBD9364">
      <w:pPr>
        <w:tabs>
          <w:tab w:val="left" w:pos="0"/>
          <w:tab w:val="left" w:pos="709"/>
        </w:tabs>
        <w:spacing w:after="0" w:line="240" w:lineRule="auto"/>
        <w:ind w:firstLine="709"/>
        <w:jc w:val="both"/>
        <w:rPr>
          <w:rFonts w:ascii="Times New Roman" w:hAnsi="Times New Roman"/>
          <w:sz w:val="28"/>
          <w:szCs w:val="28"/>
        </w:rPr>
      </w:pPr>
      <w:r w:rsidRPr="00EE674D">
        <w:rPr>
          <w:rFonts w:ascii="Times New Roman" w:hAnsi="Times New Roman"/>
          <w:sz w:val="28"/>
          <w:szCs w:val="28"/>
        </w:rPr>
        <w:t xml:space="preserve">Петросян </w:t>
      </w:r>
      <w:r>
        <w:rPr>
          <w:rFonts w:ascii="Times New Roman" w:hAnsi="Times New Roman"/>
          <w:sz w:val="28"/>
          <w:szCs w:val="28"/>
        </w:rPr>
        <w:t>О.И.</w:t>
      </w:r>
      <w:r w:rsidRPr="00EE674D">
        <w:rPr>
          <w:rFonts w:ascii="Times New Roman" w:hAnsi="Times New Roman"/>
          <w:sz w:val="28"/>
          <w:szCs w:val="28"/>
        </w:rPr>
        <w:t xml:space="preserve">, </w:t>
      </w:r>
      <w:r>
        <w:rPr>
          <w:rFonts w:ascii="Times New Roman" w:hAnsi="Times New Roman"/>
          <w:sz w:val="28"/>
          <w:szCs w:val="28"/>
        </w:rPr>
        <w:t xml:space="preserve"> </w:t>
      </w:r>
      <w:r w:rsidRPr="00EE674D">
        <w:rPr>
          <w:rFonts w:ascii="Times New Roman" w:hAnsi="Times New Roman"/>
          <w:sz w:val="28"/>
          <w:szCs w:val="28"/>
        </w:rPr>
        <w:t>привлекаемой</w:t>
      </w:r>
      <w:r w:rsidRPr="00EE674D">
        <w:rPr>
          <w:rFonts w:ascii="Times New Roman" w:hAnsi="Times New Roman"/>
          <w:sz w:val="28"/>
          <w:szCs w:val="28"/>
        </w:rPr>
        <w:t xml:space="preserve"> к административной ответственности за совершение административного правонарушения, предусмотренного ч. 1 ст. 7.19 Кодекса Российской Федерации об административных правонарушениях,</w:t>
      </w:r>
    </w:p>
    <w:p w:rsidR="004C08E5" w:rsidRPr="00EE674D" w:rsidP="004C08E5" w14:paraId="6A021610" w14:textId="77777777">
      <w:pPr>
        <w:tabs>
          <w:tab w:val="right" w:pos="9498"/>
        </w:tabs>
        <w:spacing w:after="0" w:line="240" w:lineRule="auto"/>
        <w:jc w:val="center"/>
        <w:rPr>
          <w:rFonts w:ascii="Times New Roman" w:hAnsi="Times New Roman"/>
          <w:b/>
          <w:spacing w:val="20"/>
          <w:sz w:val="28"/>
          <w:szCs w:val="28"/>
        </w:rPr>
      </w:pPr>
    </w:p>
    <w:p w:rsidR="004C08E5" w:rsidRPr="00EE674D" w:rsidP="004C08E5" w14:paraId="6D15430B" w14:textId="77777777">
      <w:pPr>
        <w:tabs>
          <w:tab w:val="right" w:pos="9498"/>
        </w:tabs>
        <w:spacing w:after="0" w:line="240" w:lineRule="auto"/>
        <w:jc w:val="center"/>
        <w:rPr>
          <w:rFonts w:ascii="Times New Roman" w:hAnsi="Times New Roman"/>
          <w:b/>
          <w:spacing w:val="20"/>
          <w:sz w:val="28"/>
          <w:szCs w:val="28"/>
        </w:rPr>
      </w:pPr>
      <w:r w:rsidRPr="00EE674D">
        <w:rPr>
          <w:rFonts w:ascii="Times New Roman" w:hAnsi="Times New Roman"/>
          <w:b/>
          <w:spacing w:val="20"/>
          <w:sz w:val="28"/>
          <w:szCs w:val="28"/>
        </w:rPr>
        <w:t>У С Т А Н О В И Л:</w:t>
      </w:r>
    </w:p>
    <w:p w:rsidR="004C08E5" w:rsidRPr="00EE674D" w:rsidP="004C08E5" w14:paraId="63B9F807" w14:textId="77777777">
      <w:pPr>
        <w:tabs>
          <w:tab w:val="right" w:pos="9498"/>
        </w:tabs>
        <w:spacing w:after="0" w:line="240" w:lineRule="auto"/>
        <w:jc w:val="center"/>
        <w:rPr>
          <w:rFonts w:ascii="Times New Roman" w:hAnsi="Times New Roman"/>
          <w:b/>
          <w:spacing w:val="20"/>
          <w:sz w:val="28"/>
          <w:szCs w:val="28"/>
        </w:rPr>
      </w:pPr>
    </w:p>
    <w:p w:rsidR="004C08E5" w:rsidRPr="00EE674D" w:rsidP="004C08E5" w14:paraId="706D0845" w14:textId="77777777">
      <w:pPr>
        <w:autoSpaceDE w:val="0"/>
        <w:autoSpaceDN w:val="0"/>
        <w:adjustRightInd w:val="0"/>
        <w:spacing w:after="0" w:line="240" w:lineRule="auto"/>
        <w:jc w:val="both"/>
        <w:rPr>
          <w:rFonts w:ascii="Times New Roman" w:hAnsi="Times New Roman"/>
          <w:sz w:val="28"/>
          <w:szCs w:val="28"/>
        </w:rPr>
      </w:pPr>
      <w:r w:rsidRPr="00EE674D">
        <w:rPr>
          <w:rFonts w:ascii="Times New Roman" w:hAnsi="Times New Roman"/>
          <w:sz w:val="28"/>
          <w:szCs w:val="28"/>
        </w:rPr>
        <w:t xml:space="preserve">         12 марта 2024 года в 14 часов 00 минут по адресу: с. Грачевка, ул. Советская,</w:t>
      </w:r>
      <w:r>
        <w:rPr>
          <w:rFonts w:ascii="Times New Roman" w:hAnsi="Times New Roman"/>
          <w:sz w:val="28"/>
          <w:szCs w:val="28"/>
        </w:rPr>
        <w:t xml:space="preserve"> </w:t>
      </w:r>
      <w:r w:rsidRPr="00EE674D">
        <w:rPr>
          <w:rFonts w:ascii="Times New Roman" w:hAnsi="Times New Roman"/>
          <w:sz w:val="28"/>
          <w:szCs w:val="28"/>
        </w:rPr>
        <w:t xml:space="preserve">д. 155 было выявлено административное правонарушение, совершенное Петросян О.Н., которая допустила самовольное </w:t>
      </w:r>
      <w:r w:rsidRPr="00EE674D">
        <w:rPr>
          <w:rFonts w:ascii="Times New Roman" w:eastAsia="Calibri" w:hAnsi="Times New Roman"/>
          <w:sz w:val="28"/>
          <w:szCs w:val="28"/>
        </w:rPr>
        <w:t>(</w:t>
      </w:r>
      <w:r w:rsidRPr="00EE674D">
        <w:rPr>
          <w:rFonts w:ascii="Times New Roman" w:eastAsia="Calibri" w:hAnsi="Times New Roman"/>
          <w:sz w:val="28"/>
          <w:szCs w:val="28"/>
        </w:rPr>
        <w:t>безучетное</w:t>
      </w:r>
      <w:r w:rsidRPr="00EE674D">
        <w:rPr>
          <w:rFonts w:ascii="Times New Roman" w:eastAsia="Calibri" w:hAnsi="Times New Roman"/>
          <w:sz w:val="28"/>
          <w:szCs w:val="28"/>
        </w:rPr>
        <w:t>) использование газа по указанному адресу, выразившееся в самовольном</w:t>
      </w:r>
      <w:r w:rsidRPr="00EE674D">
        <w:rPr>
          <w:rFonts w:ascii="Times New Roman" w:hAnsi="Times New Roman"/>
          <w:sz w:val="28"/>
          <w:szCs w:val="28"/>
        </w:rPr>
        <w:t xml:space="preserve"> вмешательстве в корпус счетного механизма прибора учета газа, ответственность за которое предусмотрена ч. 1 ст. 7.19 Кодекса Российской Федерации об административных правонарушениях.</w:t>
      </w:r>
    </w:p>
    <w:p w:rsidR="004C08E5" w:rsidRPr="00EE674D" w:rsidP="004C08E5" w14:paraId="21E33634" w14:textId="77777777">
      <w:pPr>
        <w:pStyle w:val="ConsNonformat"/>
        <w:widowControl/>
        <w:ind w:firstLine="720"/>
        <w:jc w:val="both"/>
        <w:rPr>
          <w:rFonts w:ascii="Times New Roman" w:hAnsi="Times New Roman"/>
          <w:sz w:val="28"/>
          <w:szCs w:val="28"/>
        </w:rPr>
      </w:pPr>
      <w:r w:rsidRPr="00EE674D">
        <w:rPr>
          <w:rFonts w:ascii="Times New Roman" w:hAnsi="Times New Roman" w:cs="Times New Roman"/>
          <w:bCs/>
          <w:iCs/>
          <w:sz w:val="28"/>
          <w:szCs w:val="28"/>
        </w:rPr>
        <w:t xml:space="preserve">На рассмотрение дела об административном правонарушении </w:t>
      </w:r>
      <w:r w:rsidRPr="00EE674D">
        <w:rPr>
          <w:rFonts w:ascii="Times New Roman" w:hAnsi="Times New Roman" w:cs="Times New Roman"/>
          <w:sz w:val="28"/>
          <w:szCs w:val="28"/>
        </w:rPr>
        <w:t>Петросян О.Н.</w:t>
      </w:r>
      <w:r w:rsidRPr="00EE674D">
        <w:rPr>
          <w:rFonts w:ascii="Times New Roman" w:hAnsi="Times New Roman" w:cs="Times New Roman"/>
          <w:bCs/>
          <w:iCs/>
          <w:sz w:val="28"/>
          <w:szCs w:val="28"/>
        </w:rPr>
        <w:t xml:space="preserve">, надлежащим образом извещенная о времени и месте рассмотрения дела об административном правонарушении, не явилась. В материалах дела имеются </w:t>
      </w:r>
      <w:r w:rsidRPr="00EE674D">
        <w:rPr>
          <w:rFonts w:ascii="Times New Roman" w:eastAsia="Calibri" w:hAnsi="Times New Roman" w:cs="Times New Roman"/>
          <w:sz w:val="28"/>
          <w:szCs w:val="28"/>
          <w:lang w:eastAsia="en-US"/>
        </w:rPr>
        <w:t>сведения (</w:t>
      </w:r>
      <w:r w:rsidRPr="00EE674D">
        <w:rPr>
          <w:rFonts w:ascii="Times New Roman" w:hAnsi="Times New Roman" w:cs="Times New Roman"/>
          <w:sz w:val="28"/>
          <w:szCs w:val="28"/>
        </w:rPr>
        <w:t>отчет об отправке СМС-сообщения от 27.03.2024 года</w:t>
      </w:r>
      <w:r w:rsidRPr="00EE674D">
        <w:rPr>
          <w:rFonts w:ascii="Times New Roman" w:eastAsia="Calibri" w:hAnsi="Times New Roman" w:cs="Times New Roman"/>
          <w:sz w:val="28"/>
          <w:szCs w:val="28"/>
          <w:lang w:eastAsia="en-US"/>
        </w:rPr>
        <w:t>) о н</w:t>
      </w:r>
      <w:r w:rsidRPr="00EE674D">
        <w:rPr>
          <w:rFonts w:ascii="Times New Roman" w:hAnsi="Times New Roman" w:cs="Times New Roman"/>
          <w:sz w:val="28"/>
          <w:szCs w:val="28"/>
        </w:rPr>
        <w:t>адлежащем извещении Петросян О.Н. о месте и времени рассмотрения дела</w:t>
      </w:r>
      <w:r w:rsidRPr="00EE674D">
        <w:rPr>
          <w:rFonts w:ascii="Times New Roman" w:hAnsi="Times New Roman" w:cs="Times New Roman"/>
          <w:bCs/>
          <w:iCs/>
          <w:sz w:val="28"/>
          <w:szCs w:val="28"/>
        </w:rPr>
        <w:t xml:space="preserve">. Каких-либо ходатайств от </w:t>
      </w:r>
      <w:r w:rsidRPr="00EE674D">
        <w:rPr>
          <w:rFonts w:ascii="Times New Roman" w:hAnsi="Times New Roman" w:cs="Times New Roman"/>
          <w:sz w:val="28"/>
          <w:szCs w:val="28"/>
        </w:rPr>
        <w:t xml:space="preserve">совершенное Петросян О.Н. </w:t>
      </w:r>
      <w:r w:rsidRPr="00EE674D">
        <w:rPr>
          <w:rFonts w:ascii="Times New Roman" w:hAnsi="Times New Roman" w:cs="Times New Roman"/>
          <w:bCs/>
          <w:iCs/>
          <w:sz w:val="28"/>
          <w:szCs w:val="28"/>
        </w:rPr>
        <w:t xml:space="preserve">не поступило. </w:t>
      </w:r>
      <w:r w:rsidRPr="00EE674D">
        <w:rPr>
          <w:rFonts w:ascii="Times New Roman" w:hAnsi="Times New Roman" w:cs="Times New Roman"/>
          <w:sz w:val="28"/>
          <w:szCs w:val="28"/>
        </w:rPr>
        <w:t xml:space="preserve">Сведениями о том, что неявка Петросян О.Н. имела место по уважительной причине, судья не располагает. При данных обстоятельствах судья считает возможным рассмотреть дело об административном правонарушении в отсутствие Петросян О.Н. </w:t>
      </w:r>
      <w:r w:rsidRPr="00EE674D">
        <w:rPr>
          <w:rFonts w:ascii="Times New Roman" w:hAnsi="Times New Roman" w:cs="Times New Roman"/>
          <w:bCs/>
          <w:sz w:val="28"/>
          <w:szCs w:val="28"/>
        </w:rPr>
        <w:t>п</w:t>
      </w:r>
      <w:r w:rsidRPr="00EE674D">
        <w:rPr>
          <w:rFonts w:ascii="Times New Roman" w:hAnsi="Times New Roman" w:cs="Times New Roman"/>
          <w:sz w:val="28"/>
          <w:szCs w:val="28"/>
        </w:rPr>
        <w:t>о имеющимся материалам</w:t>
      </w:r>
      <w:r w:rsidRPr="00EE674D">
        <w:rPr>
          <w:rFonts w:ascii="Times New Roman" w:hAnsi="Times New Roman"/>
          <w:sz w:val="28"/>
          <w:szCs w:val="28"/>
        </w:rPr>
        <w:t xml:space="preserve"> </w:t>
      </w:r>
    </w:p>
    <w:p w:rsidR="004C08E5" w:rsidRPr="00EE674D" w:rsidP="004C08E5" w14:paraId="24A33B8A" w14:textId="77777777">
      <w:pPr>
        <w:suppressAutoHyphens/>
        <w:spacing w:after="0" w:line="240" w:lineRule="auto"/>
        <w:ind w:firstLine="709"/>
        <w:jc w:val="both"/>
        <w:rPr>
          <w:rFonts w:ascii="Times New Roman" w:hAnsi="Times New Roman"/>
          <w:bCs/>
          <w:iCs/>
          <w:sz w:val="28"/>
          <w:szCs w:val="28"/>
        </w:rPr>
      </w:pPr>
      <w:r w:rsidRPr="00EE674D">
        <w:rPr>
          <w:rFonts w:ascii="Times New Roman" w:hAnsi="Times New Roman"/>
          <w:bCs/>
          <w:iCs/>
          <w:sz w:val="28"/>
          <w:szCs w:val="28"/>
        </w:rPr>
        <w:t xml:space="preserve">На рассмотрение дела об административном правонарушении,  представитель потерпевшего </w:t>
      </w:r>
      <w:r w:rsidRPr="00EE674D">
        <w:rPr>
          <w:rFonts w:ascii="Times New Roman" w:hAnsi="Times New Roman"/>
          <w:sz w:val="28"/>
          <w:szCs w:val="28"/>
        </w:rPr>
        <w:t xml:space="preserve">филиала ООО «Газпром межрегионгаз Ставрополь» в </w:t>
      </w:r>
      <w:r w:rsidRPr="00EE674D">
        <w:rPr>
          <w:rFonts w:ascii="Times New Roman" w:hAnsi="Times New Roman"/>
          <w:sz w:val="28"/>
          <w:szCs w:val="28"/>
        </w:rPr>
        <w:t>Грачевском</w:t>
      </w:r>
      <w:r w:rsidRPr="00EE674D">
        <w:rPr>
          <w:rFonts w:ascii="Times New Roman" w:hAnsi="Times New Roman"/>
          <w:sz w:val="28"/>
          <w:szCs w:val="28"/>
        </w:rPr>
        <w:t xml:space="preserve"> районе,</w:t>
      </w:r>
      <w:r w:rsidRPr="00EE674D">
        <w:rPr>
          <w:rFonts w:ascii="Times New Roman" w:eastAsia="Calibri" w:hAnsi="Times New Roman"/>
          <w:sz w:val="28"/>
          <w:szCs w:val="28"/>
          <w:lang w:eastAsia="en-US"/>
        </w:rPr>
        <w:t xml:space="preserve"> </w:t>
      </w:r>
      <w:r w:rsidRPr="00EE674D">
        <w:rPr>
          <w:rFonts w:ascii="Times New Roman" w:hAnsi="Times New Roman"/>
          <w:sz w:val="28"/>
          <w:szCs w:val="28"/>
        </w:rPr>
        <w:t xml:space="preserve">надлежащим образом извещенный о времени и месте рассмотрения дела об административном правонарушении, не явился, </w:t>
      </w:r>
      <w:r w:rsidRPr="00EE674D">
        <w:rPr>
          <w:rFonts w:ascii="Times New Roman" w:hAnsi="Times New Roman"/>
          <w:bCs/>
          <w:iCs/>
          <w:sz w:val="28"/>
          <w:szCs w:val="28"/>
        </w:rPr>
        <w:t xml:space="preserve">в материалах дела имеется ходатайство о рассмотрении дела в его отсутствие.  </w:t>
      </w:r>
    </w:p>
    <w:p w:rsidR="004C08E5" w:rsidRPr="00EE674D" w:rsidP="004C08E5" w14:paraId="252FDE06" w14:textId="77777777">
      <w:pPr>
        <w:suppressAutoHyphens/>
        <w:spacing w:after="0" w:line="240" w:lineRule="auto"/>
        <w:ind w:firstLine="709"/>
        <w:jc w:val="both"/>
        <w:rPr>
          <w:rFonts w:ascii="Times New Roman" w:hAnsi="Times New Roman"/>
          <w:color w:val="000000"/>
          <w:sz w:val="28"/>
          <w:szCs w:val="28"/>
        </w:rPr>
      </w:pPr>
      <w:r w:rsidRPr="00EE674D">
        <w:rPr>
          <w:rFonts w:ascii="Times New Roman" w:hAnsi="Times New Roman"/>
          <w:bCs/>
          <w:iCs/>
          <w:sz w:val="28"/>
          <w:szCs w:val="28"/>
        </w:rPr>
        <w:t xml:space="preserve">При данных обстоятельствах судья считает возможным рассмотреть дело об административном правонарушении в отсутствие </w:t>
      </w:r>
      <w:r w:rsidRPr="00EE674D">
        <w:rPr>
          <w:rFonts w:ascii="Times New Roman" w:hAnsi="Times New Roman"/>
          <w:sz w:val="28"/>
          <w:szCs w:val="28"/>
        </w:rPr>
        <w:t>не явившегося представителя</w:t>
      </w:r>
      <w:r w:rsidRPr="00EE674D">
        <w:rPr>
          <w:rFonts w:ascii="Times New Roman" w:eastAsia="Calibri" w:hAnsi="Times New Roman"/>
          <w:sz w:val="28"/>
          <w:szCs w:val="28"/>
          <w:lang w:eastAsia="en-US"/>
        </w:rPr>
        <w:t xml:space="preserve"> </w:t>
      </w:r>
      <w:r w:rsidRPr="00EE674D">
        <w:rPr>
          <w:rFonts w:ascii="Times New Roman" w:hAnsi="Times New Roman"/>
          <w:bCs/>
          <w:iCs/>
          <w:sz w:val="28"/>
          <w:szCs w:val="28"/>
        </w:rPr>
        <w:t xml:space="preserve">потерпевшего </w:t>
      </w:r>
      <w:r w:rsidRPr="00EE674D">
        <w:rPr>
          <w:rFonts w:ascii="Times New Roman" w:hAnsi="Times New Roman"/>
          <w:sz w:val="28"/>
          <w:szCs w:val="28"/>
        </w:rPr>
        <w:t xml:space="preserve">филиала ООО «Газпром межрегионгаз Ставрополь» в </w:t>
      </w:r>
      <w:r w:rsidRPr="00EE674D">
        <w:rPr>
          <w:rFonts w:ascii="Times New Roman" w:hAnsi="Times New Roman"/>
          <w:sz w:val="28"/>
          <w:szCs w:val="28"/>
        </w:rPr>
        <w:t>Грачевском</w:t>
      </w:r>
      <w:r w:rsidRPr="00EE674D">
        <w:rPr>
          <w:rFonts w:ascii="Times New Roman" w:hAnsi="Times New Roman"/>
          <w:sz w:val="28"/>
          <w:szCs w:val="28"/>
        </w:rPr>
        <w:t xml:space="preserve"> районе.</w:t>
      </w:r>
    </w:p>
    <w:p w:rsidR="004C08E5" w:rsidRPr="00EE674D" w:rsidP="004C08E5" w14:paraId="38654B32" w14:textId="77777777">
      <w:pPr>
        <w:pStyle w:val="ConsNonformat"/>
        <w:widowControl/>
        <w:ind w:firstLine="720"/>
        <w:jc w:val="both"/>
        <w:rPr>
          <w:rFonts w:ascii="Times New Roman" w:hAnsi="Times New Roman"/>
          <w:sz w:val="28"/>
          <w:szCs w:val="28"/>
        </w:rPr>
      </w:pPr>
      <w:r w:rsidRPr="00EE674D">
        <w:rPr>
          <w:rFonts w:ascii="Times New Roman" w:hAnsi="Times New Roman"/>
          <w:sz w:val="28"/>
          <w:szCs w:val="28"/>
        </w:rPr>
        <w:t>Изучив материалы дела об административном правонарушении, судья приходит к следующему:</w:t>
      </w:r>
    </w:p>
    <w:p w:rsidR="004C08E5" w:rsidRPr="00EE674D" w:rsidP="004C08E5" w14:paraId="21028DCA" w14:textId="77777777">
      <w:pPr>
        <w:autoSpaceDE w:val="0"/>
        <w:autoSpaceDN w:val="0"/>
        <w:adjustRightInd w:val="0"/>
        <w:spacing w:after="0" w:line="240" w:lineRule="auto"/>
        <w:ind w:firstLine="709"/>
        <w:jc w:val="both"/>
        <w:rPr>
          <w:rFonts w:ascii="Times New Roman" w:eastAsia="Calibri" w:hAnsi="Times New Roman"/>
          <w:sz w:val="28"/>
          <w:szCs w:val="28"/>
        </w:rPr>
      </w:pPr>
      <w:r w:rsidRPr="00EE674D">
        <w:rPr>
          <w:rFonts w:ascii="Times New Roman" w:eastAsia="Calibri" w:hAnsi="Times New Roman"/>
          <w:sz w:val="28"/>
          <w:szCs w:val="28"/>
        </w:rPr>
        <w:t xml:space="preserve">В соответствии с </w:t>
      </w:r>
      <w:hyperlink r:id="rId4" w:history="1">
        <w:r w:rsidRPr="00EE674D">
          <w:rPr>
            <w:rFonts w:ascii="Times New Roman" w:eastAsia="Calibri" w:hAnsi="Times New Roman"/>
            <w:sz w:val="28"/>
            <w:szCs w:val="28"/>
          </w:rPr>
          <w:t>частью 1 статьи 7.19</w:t>
        </w:r>
      </w:hyperlink>
      <w:r w:rsidRPr="00EE674D">
        <w:rPr>
          <w:rFonts w:ascii="Times New Roman" w:eastAsia="Calibri" w:hAnsi="Times New Roman"/>
          <w:sz w:val="28"/>
          <w:szCs w:val="28"/>
        </w:rPr>
        <w:t xml:space="preserve"> Кодекса Российской Федерации об административных правонарушениях административным правонарушением признается самовольное подключение к электрическим сетям, тепловым сетям, нефтепроводам, нефтепродуктопроводам, газопроводам либо самовольное (</w:t>
      </w:r>
      <w:r w:rsidRPr="00EE674D">
        <w:rPr>
          <w:rFonts w:ascii="Times New Roman" w:eastAsia="Calibri" w:hAnsi="Times New Roman"/>
          <w:sz w:val="28"/>
          <w:szCs w:val="28"/>
        </w:rPr>
        <w:t>безучетное</w:t>
      </w:r>
      <w:r w:rsidRPr="00EE674D">
        <w:rPr>
          <w:rFonts w:ascii="Times New Roman" w:eastAsia="Calibri" w:hAnsi="Times New Roman"/>
          <w:sz w:val="28"/>
          <w:szCs w:val="28"/>
        </w:rPr>
        <w:t>) использование электрической, тепловой энергии, нефти, газа или нефтепродуктов, если эти действия не содержат признаков уголовно наказуемого деяния, и 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4C08E5" w:rsidRPr="00EE674D" w:rsidP="004C08E5" w14:paraId="7A0642F0" w14:textId="77777777">
      <w:pPr>
        <w:autoSpaceDE w:val="0"/>
        <w:autoSpaceDN w:val="0"/>
        <w:adjustRightInd w:val="0"/>
        <w:spacing w:after="0" w:line="240" w:lineRule="auto"/>
        <w:ind w:firstLine="709"/>
        <w:jc w:val="both"/>
        <w:rPr>
          <w:rFonts w:ascii="Times New Roman" w:eastAsia="Calibri" w:hAnsi="Times New Roman"/>
          <w:sz w:val="28"/>
          <w:szCs w:val="28"/>
        </w:rPr>
      </w:pPr>
      <w:r w:rsidRPr="00EE674D">
        <w:rPr>
          <w:rFonts w:ascii="Times New Roman" w:eastAsia="Calibri" w:hAnsi="Times New Roman"/>
          <w:sz w:val="28"/>
          <w:szCs w:val="28"/>
        </w:rPr>
        <w:t>Предметом правонарушения являются правила пользования электрической, тепловой энергией, нефтью или газом. Газопроводы, нефтепроводы, энергетические сети представляют собой сложные технические сооружения, предназначенные для транспортировки соответственно горючих газов, нефти, нефтепродуктов, электроэнергии от места их добычи или производства к потребителям.</w:t>
      </w:r>
    </w:p>
    <w:p w:rsidR="004C08E5" w:rsidRPr="00EE674D" w:rsidP="004C08E5" w14:paraId="5D42F91B" w14:textId="77777777">
      <w:pPr>
        <w:autoSpaceDE w:val="0"/>
        <w:autoSpaceDN w:val="0"/>
        <w:adjustRightInd w:val="0"/>
        <w:spacing w:after="0" w:line="240" w:lineRule="auto"/>
        <w:ind w:firstLine="709"/>
        <w:jc w:val="both"/>
        <w:rPr>
          <w:rFonts w:ascii="Times New Roman" w:eastAsia="Calibri" w:hAnsi="Times New Roman"/>
          <w:sz w:val="28"/>
          <w:szCs w:val="28"/>
        </w:rPr>
      </w:pPr>
      <w:r w:rsidRPr="00EE674D">
        <w:rPr>
          <w:rFonts w:ascii="Times New Roman" w:eastAsia="Calibri" w:hAnsi="Times New Roman"/>
          <w:sz w:val="28"/>
          <w:szCs w:val="28"/>
        </w:rPr>
        <w:t>Объективная сторона правонарушения выражается в самовольном (</w:t>
      </w:r>
      <w:r w:rsidRPr="00EE674D">
        <w:rPr>
          <w:rFonts w:ascii="Times New Roman" w:eastAsia="Calibri" w:hAnsi="Times New Roman"/>
          <w:sz w:val="28"/>
          <w:szCs w:val="28"/>
        </w:rPr>
        <w:t>безучетном</w:t>
      </w:r>
      <w:r w:rsidRPr="00EE674D">
        <w:rPr>
          <w:rFonts w:ascii="Times New Roman" w:eastAsia="Calibri" w:hAnsi="Times New Roman"/>
          <w:sz w:val="28"/>
          <w:szCs w:val="28"/>
        </w:rPr>
        <w:t>) использовании электрической, тепловой энергии, нефти, газа или нефтепродуктов, т.е. в отсоединении счетчиков и других контрольных измерительных приборов, определяющих количество потребленной энергии, в изменении показателей контрольно-измерительных приборов.</w:t>
      </w:r>
    </w:p>
    <w:p w:rsidR="004C08E5" w:rsidRPr="00EE674D" w:rsidP="004C08E5" w14:paraId="6D5B6DD4" w14:textId="77777777">
      <w:pPr>
        <w:autoSpaceDE w:val="0"/>
        <w:autoSpaceDN w:val="0"/>
        <w:adjustRightInd w:val="0"/>
        <w:spacing w:after="0" w:line="240" w:lineRule="auto"/>
        <w:ind w:firstLine="709"/>
        <w:jc w:val="both"/>
        <w:rPr>
          <w:rFonts w:ascii="Times New Roman" w:eastAsia="Calibri" w:hAnsi="Times New Roman"/>
          <w:sz w:val="28"/>
          <w:szCs w:val="28"/>
        </w:rPr>
      </w:pPr>
      <w:r w:rsidRPr="00EE674D">
        <w:rPr>
          <w:rFonts w:ascii="Times New Roman" w:eastAsia="Calibri" w:hAnsi="Times New Roman"/>
          <w:sz w:val="28"/>
          <w:szCs w:val="28"/>
        </w:rPr>
        <w:t>Неконтролируемое потребление энергии означает, что потребитель не оплачивает использованную энергию, нефть, газ или нефтепродукты, чем причиняет материальный ущерб производителям и поставщикам энергии и энергоресурсов.</w:t>
      </w:r>
    </w:p>
    <w:p w:rsidR="004C08E5" w:rsidRPr="00EE674D" w:rsidP="004C08E5" w14:paraId="679142DE" w14:textId="3DE92714">
      <w:pPr>
        <w:pStyle w:val="ConsNonformat"/>
        <w:widowControl/>
        <w:tabs>
          <w:tab w:val="right" w:pos="9498"/>
        </w:tabs>
        <w:ind w:firstLine="709"/>
        <w:jc w:val="both"/>
        <w:rPr>
          <w:rFonts w:ascii="Times New Roman" w:hAnsi="Times New Roman" w:cs="Times New Roman"/>
          <w:sz w:val="28"/>
          <w:szCs w:val="28"/>
        </w:rPr>
      </w:pPr>
      <w:r w:rsidRPr="00EE674D">
        <w:rPr>
          <w:rFonts w:ascii="Times New Roman" w:hAnsi="Times New Roman" w:cs="Times New Roman"/>
          <w:sz w:val="28"/>
          <w:szCs w:val="28"/>
        </w:rPr>
        <w:t xml:space="preserve">Доказательствами по делу являются: протокол об административном правонарушении 26 АВ № </w:t>
      </w:r>
      <w:r>
        <w:rPr>
          <w:rFonts w:ascii="Times New Roman" w:hAnsi="Times New Roman" w:cs="Times New Roman"/>
          <w:sz w:val="28"/>
          <w:szCs w:val="28"/>
        </w:rPr>
        <w:t>…</w:t>
      </w:r>
      <w:r w:rsidRPr="00EE674D">
        <w:rPr>
          <w:rFonts w:ascii="Times New Roman" w:hAnsi="Times New Roman" w:cs="Times New Roman"/>
          <w:sz w:val="28"/>
          <w:szCs w:val="28"/>
        </w:rPr>
        <w:t xml:space="preserve">от 12.03.2024 года, копия паспорта Петросян О.Н., объяснение Петросян О.Н. от 12.03.2024 года,  объяснение </w:t>
      </w:r>
      <w:r>
        <w:rPr>
          <w:rFonts w:ascii="Times New Roman" w:hAnsi="Times New Roman" w:cs="Times New Roman"/>
          <w:sz w:val="28"/>
          <w:szCs w:val="28"/>
        </w:rPr>
        <w:t xml:space="preserve"> </w:t>
      </w:r>
      <w:r w:rsidRPr="00EE674D">
        <w:rPr>
          <w:rFonts w:ascii="Times New Roman" w:hAnsi="Times New Roman" w:cs="Times New Roman"/>
          <w:sz w:val="28"/>
          <w:szCs w:val="28"/>
        </w:rPr>
        <w:t xml:space="preserve">А.И. от 12.03.2024 года, протокол осмотра места происшествия от 12.03.2024 года с </w:t>
      </w:r>
      <w:r w:rsidRPr="00EE674D">
        <w:rPr>
          <w:rFonts w:ascii="Times New Roman" w:hAnsi="Times New Roman" w:cs="Times New Roman"/>
          <w:sz w:val="28"/>
          <w:szCs w:val="28"/>
        </w:rPr>
        <w:t>фототаблицей</w:t>
      </w:r>
      <w:r w:rsidRPr="00EE674D">
        <w:rPr>
          <w:rFonts w:ascii="Times New Roman" w:hAnsi="Times New Roman" w:cs="Times New Roman"/>
          <w:sz w:val="28"/>
          <w:szCs w:val="28"/>
        </w:rPr>
        <w:t xml:space="preserve"> к нему, акт несанкционированного вмешательства в работу прибора учета от 12.03.2024 года, акт  проверки от 12.03.2024 года, рапорт от 12.03.2024 года, заявление от №11006-272 от 13.03.2024 года, служебная записка №17 от 13.03.2024 года.</w:t>
      </w:r>
    </w:p>
    <w:p w:rsidR="004C08E5" w:rsidRPr="00EE674D" w:rsidP="004C08E5" w14:paraId="4ABF2B5E" w14:textId="77777777">
      <w:pPr>
        <w:pStyle w:val="ConsNonformat"/>
        <w:widowControl/>
        <w:tabs>
          <w:tab w:val="right" w:pos="9498"/>
        </w:tabs>
        <w:ind w:firstLine="709"/>
        <w:jc w:val="both"/>
        <w:rPr>
          <w:rFonts w:ascii="Times New Roman" w:hAnsi="Times New Roman" w:cs="Times New Roman"/>
          <w:sz w:val="28"/>
          <w:szCs w:val="28"/>
        </w:rPr>
      </w:pPr>
      <w:r w:rsidRPr="00EE674D">
        <w:rPr>
          <w:rFonts w:ascii="Times New Roman" w:hAnsi="Times New Roman" w:cs="Times New Roman"/>
          <w:sz w:val="28"/>
          <w:szCs w:val="28"/>
        </w:rPr>
        <w:t>Оценив собранные по административному делу доказательства в соответствии со ст. 26.11 Кодекса Российской Федерации об административных правонарушениях, а также с позиции требования закона при их получении в соответствии с ч. 3 ст. 26.2 Кодекса Российской Федерации об административных правонарушениях, судья считает вину Петросян О.Н., в совершении административного правонарушения, предусмотренного ч. 1 ст. 7.19 Кодекса Российской Федерации об административных правонарушениях, доказанной.</w:t>
      </w:r>
    </w:p>
    <w:p w:rsidR="004C08E5" w:rsidRPr="00EE674D" w:rsidP="004C08E5" w14:paraId="22EFA47E" w14:textId="77777777">
      <w:pPr>
        <w:autoSpaceDE w:val="0"/>
        <w:autoSpaceDN w:val="0"/>
        <w:adjustRightInd w:val="0"/>
        <w:spacing w:after="0" w:line="240" w:lineRule="auto"/>
        <w:ind w:firstLine="708"/>
        <w:jc w:val="both"/>
        <w:rPr>
          <w:rFonts w:ascii="Times New Roman" w:eastAsia="Calibri" w:hAnsi="Times New Roman"/>
          <w:sz w:val="28"/>
          <w:szCs w:val="28"/>
        </w:rPr>
      </w:pPr>
      <w:r w:rsidRPr="00EE674D">
        <w:rPr>
          <w:rFonts w:ascii="Times New Roman" w:hAnsi="Times New Roman"/>
          <w:sz w:val="28"/>
          <w:szCs w:val="28"/>
        </w:rPr>
        <w:t>Действия Петросян О.Н. суд квалифицирует по ч. 1 ст. 7.19 Кодекса Российской Федерации об административных правонарушениях, как самовольное (</w:t>
      </w:r>
      <w:r w:rsidRPr="00EE674D">
        <w:rPr>
          <w:rFonts w:ascii="Times New Roman" w:hAnsi="Times New Roman"/>
          <w:sz w:val="28"/>
          <w:szCs w:val="28"/>
        </w:rPr>
        <w:t>безучетное</w:t>
      </w:r>
      <w:r w:rsidRPr="00EE674D">
        <w:rPr>
          <w:rFonts w:ascii="Times New Roman" w:hAnsi="Times New Roman"/>
          <w:sz w:val="28"/>
          <w:szCs w:val="28"/>
        </w:rPr>
        <w:t>) использование газа</w:t>
      </w:r>
      <w:r w:rsidRPr="00EE674D">
        <w:rPr>
          <w:rFonts w:ascii="Times New Roman" w:eastAsia="Calibri" w:hAnsi="Times New Roman"/>
          <w:sz w:val="28"/>
          <w:szCs w:val="28"/>
        </w:rPr>
        <w:t>, если эти действия не содержат уголовно наказуемого деяния.</w:t>
      </w:r>
    </w:p>
    <w:p w:rsidR="004C08E5" w:rsidRPr="00EE674D" w:rsidP="004C08E5" w14:paraId="5E864C77" w14:textId="77777777">
      <w:pPr>
        <w:tabs>
          <w:tab w:val="right" w:pos="9498"/>
        </w:tabs>
        <w:adjustRightInd w:val="0"/>
        <w:spacing w:after="0" w:line="240" w:lineRule="auto"/>
        <w:ind w:firstLine="709"/>
        <w:jc w:val="both"/>
        <w:rPr>
          <w:rFonts w:ascii="Times New Roman" w:hAnsi="Times New Roman"/>
          <w:sz w:val="28"/>
          <w:szCs w:val="28"/>
        </w:rPr>
      </w:pPr>
      <w:r w:rsidRPr="00EE674D">
        <w:rPr>
          <w:rFonts w:ascii="Times New Roman" w:hAnsi="Times New Roman"/>
          <w:sz w:val="28"/>
          <w:szCs w:val="28"/>
        </w:rPr>
        <w:t>Обстоятельств, смягчающих, отягчающих ответственность Петросян О.Н. в соответствии со ст. 4.2, 4.3 Кодекса РФ об административных правонарушениях, судом не установлено.</w:t>
      </w:r>
    </w:p>
    <w:p w:rsidR="004C08E5" w:rsidRPr="00EE674D" w:rsidP="004C08E5" w14:paraId="61305123" w14:textId="77777777">
      <w:pPr>
        <w:tabs>
          <w:tab w:val="right" w:pos="9498"/>
        </w:tabs>
        <w:adjustRightInd w:val="0"/>
        <w:spacing w:after="0" w:line="240" w:lineRule="auto"/>
        <w:ind w:firstLine="709"/>
        <w:jc w:val="both"/>
        <w:rPr>
          <w:rFonts w:ascii="Times New Roman" w:hAnsi="Times New Roman"/>
          <w:sz w:val="28"/>
          <w:szCs w:val="28"/>
        </w:rPr>
      </w:pPr>
      <w:r w:rsidRPr="00EE674D">
        <w:rPr>
          <w:rFonts w:ascii="Times New Roman" w:hAnsi="Times New Roman"/>
          <w:sz w:val="28"/>
          <w:szCs w:val="28"/>
        </w:rPr>
        <w:t>При назначении наказания Петросян О.Н., суд учитывает характер и обстоятельства совершения правонарушения, личность правонарушителя, отсутствие обстоятельств смягчающих, отягчающих административную ответственность.</w:t>
      </w:r>
    </w:p>
    <w:p w:rsidR="004C08E5" w:rsidRPr="00EE674D" w:rsidP="004C08E5" w14:paraId="15A598BD" w14:textId="77777777">
      <w:pPr>
        <w:tabs>
          <w:tab w:val="right" w:pos="9498"/>
        </w:tabs>
        <w:adjustRightInd w:val="0"/>
        <w:spacing w:after="0" w:line="240" w:lineRule="auto"/>
        <w:ind w:firstLine="709"/>
        <w:jc w:val="both"/>
        <w:rPr>
          <w:rFonts w:ascii="Times New Roman" w:hAnsi="Times New Roman"/>
          <w:sz w:val="28"/>
          <w:szCs w:val="28"/>
        </w:rPr>
      </w:pPr>
      <w:r w:rsidRPr="00EE674D">
        <w:rPr>
          <w:rFonts w:ascii="Times New Roman" w:hAnsi="Times New Roman"/>
          <w:sz w:val="28"/>
          <w:szCs w:val="28"/>
        </w:rPr>
        <w:t>Оснований для освобождения Петросян О.Н. от административной ответственности, а также обстоятельств, исключающих производство по делу, оснований для применения п. 2.2. ст. 4.1 Кодекса Российской Федерации об административных правонарушениях, мировым судьей не установлено.</w:t>
      </w:r>
    </w:p>
    <w:p w:rsidR="004C08E5" w:rsidRPr="00EE674D" w:rsidP="004C08E5" w14:paraId="0CE14927" w14:textId="77777777">
      <w:pPr>
        <w:tabs>
          <w:tab w:val="right" w:pos="9498"/>
        </w:tabs>
        <w:adjustRightInd w:val="0"/>
        <w:spacing w:after="0" w:line="240" w:lineRule="auto"/>
        <w:ind w:firstLine="709"/>
        <w:jc w:val="both"/>
        <w:rPr>
          <w:rFonts w:ascii="Times New Roman" w:hAnsi="Times New Roman"/>
          <w:sz w:val="28"/>
          <w:szCs w:val="28"/>
        </w:rPr>
      </w:pPr>
      <w:r w:rsidRPr="00EE674D">
        <w:rPr>
          <w:rFonts w:ascii="Times New Roman" w:hAnsi="Times New Roman"/>
          <w:sz w:val="28"/>
          <w:szCs w:val="28"/>
        </w:rPr>
        <w:t>На основании изложенного, руководствуясь ст. ч. 1 ст. 7.19, 29.10 Кодекса Российской Федерации об административных правонарушениях, мировой судья</w:t>
      </w:r>
    </w:p>
    <w:p w:rsidR="004C08E5" w:rsidRPr="00EE674D" w:rsidP="004C08E5" w14:paraId="39C02360" w14:textId="77777777">
      <w:pPr>
        <w:tabs>
          <w:tab w:val="left" w:pos="9450"/>
          <w:tab w:val="right" w:pos="9498"/>
        </w:tabs>
        <w:spacing w:after="0" w:line="240" w:lineRule="auto"/>
        <w:jc w:val="center"/>
        <w:rPr>
          <w:rFonts w:ascii="Times New Roman" w:hAnsi="Times New Roman"/>
          <w:b/>
          <w:spacing w:val="20"/>
          <w:sz w:val="28"/>
          <w:szCs w:val="28"/>
        </w:rPr>
      </w:pPr>
    </w:p>
    <w:p w:rsidR="004C08E5" w:rsidRPr="00EE674D" w:rsidP="004C08E5" w14:paraId="1B19FB49" w14:textId="77777777">
      <w:pPr>
        <w:tabs>
          <w:tab w:val="left" w:pos="9450"/>
          <w:tab w:val="right" w:pos="9498"/>
        </w:tabs>
        <w:spacing w:after="0" w:line="240" w:lineRule="auto"/>
        <w:jc w:val="center"/>
        <w:rPr>
          <w:rFonts w:ascii="Times New Roman" w:hAnsi="Times New Roman"/>
          <w:b/>
          <w:spacing w:val="20"/>
          <w:sz w:val="28"/>
          <w:szCs w:val="28"/>
        </w:rPr>
      </w:pPr>
      <w:r w:rsidRPr="00EE674D">
        <w:rPr>
          <w:rFonts w:ascii="Times New Roman" w:hAnsi="Times New Roman"/>
          <w:b/>
          <w:spacing w:val="20"/>
          <w:sz w:val="28"/>
          <w:szCs w:val="28"/>
        </w:rPr>
        <w:t>ПОСТАНОВИЛ:</w:t>
      </w:r>
    </w:p>
    <w:p w:rsidR="004C08E5" w:rsidRPr="00EE674D" w:rsidP="004C08E5" w14:paraId="4EC9D817" w14:textId="77777777">
      <w:pPr>
        <w:tabs>
          <w:tab w:val="left" w:pos="9450"/>
          <w:tab w:val="right" w:pos="9498"/>
        </w:tabs>
        <w:spacing w:after="0" w:line="240" w:lineRule="auto"/>
        <w:jc w:val="center"/>
        <w:rPr>
          <w:rFonts w:ascii="Times New Roman" w:hAnsi="Times New Roman"/>
          <w:b/>
          <w:spacing w:val="20"/>
          <w:sz w:val="28"/>
          <w:szCs w:val="28"/>
        </w:rPr>
      </w:pPr>
    </w:p>
    <w:p w:rsidR="004C08E5" w:rsidRPr="00EE674D" w:rsidP="004C08E5" w14:paraId="3073C984" w14:textId="5046E5E2">
      <w:pPr>
        <w:tabs>
          <w:tab w:val="left" w:pos="720"/>
          <w:tab w:val="right" w:pos="9498"/>
        </w:tabs>
        <w:spacing w:after="0" w:line="240" w:lineRule="auto"/>
        <w:ind w:firstLine="709"/>
        <w:jc w:val="both"/>
        <w:rPr>
          <w:rFonts w:ascii="Times New Roman" w:hAnsi="Times New Roman"/>
          <w:sz w:val="28"/>
          <w:szCs w:val="28"/>
        </w:rPr>
      </w:pPr>
      <w:r w:rsidRPr="00EE674D">
        <w:rPr>
          <w:rFonts w:ascii="Times New Roman" w:hAnsi="Times New Roman"/>
          <w:sz w:val="28"/>
          <w:szCs w:val="28"/>
        </w:rPr>
        <w:t xml:space="preserve">Признать Петросян </w:t>
      </w:r>
      <w:r>
        <w:rPr>
          <w:rFonts w:ascii="Times New Roman" w:hAnsi="Times New Roman"/>
          <w:sz w:val="28"/>
          <w:szCs w:val="28"/>
        </w:rPr>
        <w:t>О.И.</w:t>
      </w:r>
      <w:r w:rsidRPr="00EE674D">
        <w:rPr>
          <w:rFonts w:ascii="Times New Roman" w:hAnsi="Times New Roman"/>
          <w:sz w:val="28"/>
          <w:szCs w:val="28"/>
        </w:rPr>
        <w:t xml:space="preserve"> виновной в совершении административного правонарушения, предусмотренного ч. 1 ст. 7.19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 10 000 (десять тысяч) рублей.</w:t>
      </w:r>
    </w:p>
    <w:p w:rsidR="004C08E5" w:rsidRPr="00EE674D" w:rsidP="004C08E5" w14:paraId="65069AA7" w14:textId="77777777">
      <w:pPr>
        <w:tabs>
          <w:tab w:val="left" w:pos="720"/>
        </w:tabs>
        <w:spacing w:after="0" w:line="240" w:lineRule="auto"/>
        <w:ind w:firstLine="709"/>
        <w:jc w:val="both"/>
        <w:rPr>
          <w:rFonts w:ascii="Times New Roman" w:hAnsi="Times New Roman"/>
          <w:sz w:val="28"/>
          <w:szCs w:val="28"/>
        </w:rPr>
      </w:pPr>
      <w:r w:rsidRPr="00EE674D">
        <w:rPr>
          <w:rFonts w:ascii="Times New Roman" w:hAnsi="Times New Roman"/>
          <w:sz w:val="28"/>
          <w:szCs w:val="28"/>
        </w:rPr>
        <w:t>Сумма административного штрафа подлежит перечислению на расчетный счет УФК по СК (Управление по обеспечению деятельности мировых судей Ставропольского края л/с 04212000060) ИНН 2634051915; КПП 263401001; Счет № 40102810345370000013; в ОТДЕЛЕНИЕ СТАВРОПОЛЬ Банка России //УФК по СК г. Ставрополь, КБК 0081 16 01073 01 0019 140; БИК 040702001; ОКТМО 07517000; УИН 0355703700255002122407149, наименование платежа – штраф суда.</w:t>
      </w:r>
    </w:p>
    <w:p w:rsidR="004C08E5" w:rsidRPr="00EE674D" w:rsidP="004C08E5" w14:paraId="4967E05E" w14:textId="77777777">
      <w:pPr>
        <w:tabs>
          <w:tab w:val="left" w:pos="720"/>
        </w:tabs>
        <w:spacing w:after="0" w:line="240" w:lineRule="auto"/>
        <w:ind w:firstLine="709"/>
        <w:jc w:val="both"/>
        <w:rPr>
          <w:rFonts w:ascii="Times New Roman" w:hAnsi="Times New Roman"/>
          <w:sz w:val="28"/>
          <w:szCs w:val="28"/>
        </w:rPr>
      </w:pPr>
      <w:r w:rsidRPr="00EE674D">
        <w:rPr>
          <w:rFonts w:ascii="Times New Roman" w:hAnsi="Times New Roman"/>
          <w:sz w:val="28"/>
          <w:szCs w:val="28"/>
        </w:rPr>
        <w:t>Разъяснить Петросян О.Н., что 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в случае неуплаты административного штрафа в срок, предусмотренный Кодексом РФ об административных правонарушениях, лицо, подвергнутое наказанию в виде штрафа, будет привлечено к административной ответственности по ч. 1 ст. 20.25 Кодекса РФ об административных правонарушениях.</w:t>
      </w:r>
    </w:p>
    <w:p w:rsidR="004C08E5" w:rsidRPr="00EE674D" w:rsidP="004C08E5" w14:paraId="31175EF9" w14:textId="77777777">
      <w:pPr>
        <w:pStyle w:val="BodyText"/>
        <w:tabs>
          <w:tab w:val="left" w:pos="9450"/>
          <w:tab w:val="right" w:pos="9498"/>
        </w:tabs>
        <w:ind w:firstLine="709"/>
        <w:jc w:val="both"/>
        <w:rPr>
          <w:sz w:val="28"/>
          <w:szCs w:val="28"/>
        </w:rPr>
      </w:pPr>
      <w:r w:rsidRPr="00EE674D">
        <w:rPr>
          <w:sz w:val="28"/>
          <w:szCs w:val="28"/>
        </w:rPr>
        <w:t xml:space="preserve">Постановление может быть обжаловано в апелляционном порядке в </w:t>
      </w:r>
      <w:r w:rsidRPr="00EE674D">
        <w:rPr>
          <w:sz w:val="28"/>
          <w:szCs w:val="28"/>
        </w:rPr>
        <w:t>Грачевский</w:t>
      </w:r>
      <w:r w:rsidRPr="00EE674D">
        <w:rPr>
          <w:sz w:val="28"/>
          <w:szCs w:val="28"/>
        </w:rPr>
        <w:t xml:space="preserve"> районный суд, Ставропольского края через мирового судью судебного участка № 1 </w:t>
      </w:r>
      <w:r w:rsidRPr="00EE674D">
        <w:rPr>
          <w:sz w:val="28"/>
          <w:szCs w:val="28"/>
        </w:rPr>
        <w:t>Грачёвского</w:t>
      </w:r>
      <w:r w:rsidRPr="00EE674D">
        <w:rPr>
          <w:sz w:val="28"/>
          <w:szCs w:val="28"/>
        </w:rPr>
        <w:t xml:space="preserve"> района, Ставропольского края в течение 10 суток со дня получения копии постановления.</w:t>
      </w:r>
    </w:p>
    <w:p w:rsidR="004C08E5" w:rsidRPr="00EE674D" w:rsidP="004C08E5" w14:paraId="68A354B7" w14:textId="77777777">
      <w:pPr>
        <w:pStyle w:val="BodyText"/>
        <w:tabs>
          <w:tab w:val="left" w:pos="9450"/>
          <w:tab w:val="right" w:pos="9498"/>
        </w:tabs>
        <w:ind w:firstLine="709"/>
        <w:jc w:val="both"/>
        <w:rPr>
          <w:sz w:val="28"/>
          <w:szCs w:val="28"/>
        </w:rPr>
      </w:pPr>
    </w:p>
    <w:p w:rsidR="004C08E5" w:rsidRPr="00EE674D" w:rsidP="004C08E5" w14:paraId="5CF5DDA6" w14:textId="77777777">
      <w:pPr>
        <w:tabs>
          <w:tab w:val="left" w:pos="9450"/>
          <w:tab w:val="right" w:pos="9498"/>
        </w:tabs>
        <w:spacing w:after="0" w:line="240" w:lineRule="auto"/>
        <w:jc w:val="both"/>
        <w:rPr>
          <w:rFonts w:ascii="Times New Roman" w:hAnsi="Times New Roman"/>
          <w:sz w:val="28"/>
          <w:szCs w:val="28"/>
        </w:rPr>
      </w:pPr>
      <w:r w:rsidRPr="00EE674D">
        <w:rPr>
          <w:rFonts w:ascii="Times New Roman" w:hAnsi="Times New Roman"/>
          <w:sz w:val="28"/>
          <w:szCs w:val="28"/>
        </w:rPr>
        <w:t xml:space="preserve">Мировой судья                                                                         </w:t>
      </w:r>
      <w:r>
        <w:rPr>
          <w:rFonts w:ascii="Times New Roman" w:hAnsi="Times New Roman"/>
          <w:sz w:val="28"/>
          <w:szCs w:val="28"/>
        </w:rPr>
        <w:t xml:space="preserve">          </w:t>
      </w:r>
      <w:r w:rsidRPr="00EE674D">
        <w:rPr>
          <w:rFonts w:ascii="Times New Roman" w:hAnsi="Times New Roman"/>
          <w:sz w:val="28"/>
          <w:szCs w:val="28"/>
        </w:rPr>
        <w:t xml:space="preserve">Д.О. </w:t>
      </w:r>
      <w:r w:rsidRPr="00EE674D">
        <w:rPr>
          <w:rFonts w:ascii="Times New Roman" w:hAnsi="Times New Roman"/>
          <w:sz w:val="28"/>
          <w:szCs w:val="28"/>
        </w:rPr>
        <w:t>Ландина</w:t>
      </w:r>
    </w:p>
    <w:p w:rsidR="00AF4AEE" w14:paraId="208E3A5B" w14:textId="77777777"/>
    <w:sectPr w:rsidSect="00EE674D">
      <w:pgSz w:w="11906" w:h="16838"/>
      <w:pgMar w:top="53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C5"/>
    <w:rsid w:val="004C08E5"/>
    <w:rsid w:val="006132C5"/>
    <w:rsid w:val="00AF4AEE"/>
    <w:rsid w:val="00EE67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AFBA36C-AFBF-4D08-A585-548AA0FE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E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uiPriority w:val="99"/>
    <w:qFormat/>
    <w:rsid w:val="004C08E5"/>
    <w:pPr>
      <w:spacing w:after="0" w:line="240" w:lineRule="auto"/>
      <w:jc w:val="center"/>
      <w:outlineLvl w:val="0"/>
    </w:pPr>
    <w:rPr>
      <w:rFonts w:ascii="Times New Roman" w:hAnsi="Times New Roman"/>
      <w:b/>
      <w:bCs/>
      <w:sz w:val="28"/>
      <w:szCs w:val="24"/>
    </w:rPr>
  </w:style>
  <w:style w:type="character" w:customStyle="1" w:styleId="a">
    <w:name w:val="Заголовок Знак"/>
    <w:basedOn w:val="DefaultParagraphFont"/>
    <w:uiPriority w:val="10"/>
    <w:rsid w:val="004C08E5"/>
    <w:rPr>
      <w:rFonts w:asciiTheme="majorHAnsi" w:eastAsiaTheme="majorEastAsia" w:hAnsiTheme="majorHAnsi" w:cstheme="majorBidi"/>
      <w:spacing w:val="-10"/>
      <w:kern w:val="28"/>
      <w:sz w:val="56"/>
      <w:szCs w:val="56"/>
      <w:lang w:eastAsia="ru-RU"/>
    </w:rPr>
  </w:style>
  <w:style w:type="character" w:customStyle="1" w:styleId="a0">
    <w:name w:val="Название Знак"/>
    <w:link w:val="Title"/>
    <w:uiPriority w:val="99"/>
    <w:rsid w:val="004C08E5"/>
    <w:rPr>
      <w:rFonts w:ascii="Times New Roman" w:eastAsia="Times New Roman" w:hAnsi="Times New Roman" w:cs="Times New Roman"/>
      <w:b/>
      <w:bCs/>
      <w:sz w:val="28"/>
      <w:szCs w:val="24"/>
      <w:lang w:eastAsia="ru-RU"/>
    </w:rPr>
  </w:style>
  <w:style w:type="paragraph" w:styleId="BodyText">
    <w:name w:val="Body Text"/>
    <w:basedOn w:val="Normal"/>
    <w:link w:val="a1"/>
    <w:uiPriority w:val="99"/>
    <w:rsid w:val="004C08E5"/>
    <w:pPr>
      <w:autoSpaceDE w:val="0"/>
      <w:autoSpaceDN w:val="0"/>
      <w:spacing w:after="0" w:line="240" w:lineRule="auto"/>
    </w:pPr>
    <w:rPr>
      <w:rFonts w:ascii="Times New Roman" w:hAnsi="Times New Roman"/>
      <w:sz w:val="24"/>
      <w:szCs w:val="24"/>
    </w:rPr>
  </w:style>
  <w:style w:type="character" w:customStyle="1" w:styleId="a1">
    <w:name w:val="Основной текст Знак"/>
    <w:basedOn w:val="DefaultParagraphFont"/>
    <w:link w:val="BodyText"/>
    <w:uiPriority w:val="99"/>
    <w:rsid w:val="004C08E5"/>
    <w:rPr>
      <w:rFonts w:ascii="Times New Roman" w:eastAsia="Times New Roman" w:hAnsi="Times New Roman" w:cs="Times New Roman"/>
      <w:sz w:val="24"/>
      <w:szCs w:val="24"/>
      <w:lang w:eastAsia="ru-RU"/>
    </w:rPr>
  </w:style>
  <w:style w:type="paragraph" w:customStyle="1" w:styleId="ConsNonformat">
    <w:name w:val="ConsNonformat"/>
    <w:rsid w:val="004C08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9663C28B969C9367A9DD1D8FCE4DCD9B979031F2A27273D878F1B531A3F539502ACD6D2DEA0B0942632986D604B6E507D4655AC200EOEM3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