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90B">
      <w:pPr>
        <w:spacing w:before="17" w:after="17" w:line="240" w:lineRule="exact"/>
        <w:rPr>
          <w:sz w:val="19"/>
          <w:szCs w:val="19"/>
        </w:rPr>
      </w:pPr>
    </w:p>
    <w:p w:rsidR="0083190B">
      <w:pPr>
        <w:rPr>
          <w:sz w:val="2"/>
          <w:szCs w:val="2"/>
        </w:rPr>
        <w:sectPr>
          <w:pgSz w:w="11900" w:h="16840"/>
          <w:pgMar w:top="692" w:right="0" w:bottom="1112" w:left="0" w:header="0" w:footer="3" w:gutter="0"/>
          <w:cols w:space="720"/>
          <w:noEndnote/>
          <w:docGrid w:linePitch="360"/>
        </w:sectPr>
      </w:pPr>
    </w:p>
    <w:p w:rsidR="00E63D23" w:rsidP="00E63D23">
      <w:pPr>
        <w:pStyle w:val="30"/>
        <w:shd w:val="clear" w:color="auto" w:fill="auto"/>
        <w:spacing w:after="0"/>
      </w:pPr>
      <w:r>
        <w:t>№3-</w:t>
      </w:r>
      <w:r w:rsidR="00011BE9">
        <w:t>*</w:t>
      </w:r>
      <w:r>
        <w:t>-</w:t>
      </w:r>
      <w:r>
        <w:t>11-439/2024</w:t>
      </w:r>
      <w:r>
        <w:t xml:space="preserve"> </w:t>
      </w:r>
    </w:p>
    <w:p w:rsidR="0083190B" w:rsidP="00E63D23">
      <w:pPr>
        <w:pStyle w:val="30"/>
        <w:shd w:val="clear" w:color="auto" w:fill="auto"/>
        <w:spacing w:after="0"/>
      </w:pPr>
      <w:r>
        <w:t xml:space="preserve">УИД </w:t>
      </w:r>
      <w:r w:rsidRPr="00E63D23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E63D23">
        <w:rPr>
          <w:lang w:eastAsia="en-US" w:bidi="en-US"/>
        </w:rPr>
        <w:t>0036-0</w:t>
      </w:r>
      <w:r>
        <w:t>1-2024-</w:t>
      </w:r>
      <w:r w:rsidR="00011BE9">
        <w:t>*</w:t>
      </w:r>
    </w:p>
    <w:p w:rsidR="00E63D23" w:rsidP="00E63D23">
      <w:pPr>
        <w:pStyle w:val="30"/>
        <w:shd w:val="clear" w:color="auto" w:fill="auto"/>
        <w:spacing w:after="0"/>
      </w:pPr>
    </w:p>
    <w:p w:rsidR="0083190B">
      <w:pPr>
        <w:pStyle w:val="10"/>
        <w:keepNext/>
        <w:keepLines/>
        <w:shd w:val="clear" w:color="auto" w:fill="auto"/>
        <w:spacing w:before="0" w:after="226" w:line="240" w:lineRule="exact"/>
        <w:ind w:left="3660"/>
      </w:pPr>
      <w:r>
        <w:rPr>
          <w:rStyle w:val="13pt"/>
        </w:rPr>
        <w:t>ПОСТАНОВЛЕНИЕ</w:t>
      </w:r>
    </w:p>
    <w:p w:rsidR="0083190B">
      <w:pPr>
        <w:pStyle w:val="20"/>
        <w:shd w:val="clear" w:color="auto" w:fill="auto"/>
        <w:tabs>
          <w:tab w:val="left" w:pos="7292"/>
        </w:tabs>
        <w:spacing w:before="0" w:after="202" w:line="240" w:lineRule="exact"/>
        <w:ind w:left="960"/>
      </w:pPr>
      <w:r>
        <w:rPr>
          <w:rStyle w:val="23pt"/>
        </w:rPr>
        <w:t xml:space="preserve">г. </w:t>
      </w:r>
      <w:r>
        <w:t>Изобильный</w:t>
      </w:r>
      <w:r>
        <w:tab/>
        <w:t>06 марта 2024 года</w:t>
      </w:r>
    </w:p>
    <w:p w:rsidR="0083190B">
      <w:pPr>
        <w:pStyle w:val="20"/>
        <w:shd w:val="clear" w:color="auto" w:fill="auto"/>
        <w:spacing w:before="0" w:after="0" w:line="270" w:lineRule="exact"/>
        <w:ind w:firstLine="760"/>
      </w:pPr>
      <w:r>
        <w:t>Мировой судья судебного участка № 2 Изобильненского района Ставропольского края Силютина Н.Е.,</w:t>
      </w:r>
    </w:p>
    <w:p w:rsidR="0083190B">
      <w:pPr>
        <w:pStyle w:val="20"/>
        <w:shd w:val="clear" w:color="auto" w:fill="auto"/>
        <w:spacing w:before="0" w:after="0" w:line="270" w:lineRule="exact"/>
        <w:ind w:firstLine="760"/>
      </w:pPr>
      <w:r>
        <w:t>рассмотрев в открытом судебном заседании в помещении судебного участка № 2 Изобильненского района Ставропольского края дело об административном правонарушении, предусмотренном частью 1 ст. 20.25 Кодекса об административных правонарушениях Российской Федерации, в отношении</w:t>
      </w:r>
    </w:p>
    <w:p w:rsidR="0083190B">
      <w:pPr>
        <w:pStyle w:val="20"/>
        <w:shd w:val="clear" w:color="auto" w:fill="auto"/>
        <w:spacing w:before="0" w:after="324" w:line="270" w:lineRule="exact"/>
        <w:ind w:firstLine="760"/>
      </w:pPr>
      <w:r>
        <w:t>*</w:t>
      </w:r>
      <w:r w:rsidR="000912F8">
        <w:t>,</w:t>
      </w:r>
    </w:p>
    <w:p w:rsidR="0083190B">
      <w:pPr>
        <w:pStyle w:val="10"/>
        <w:keepNext/>
        <w:keepLines/>
        <w:shd w:val="clear" w:color="auto" w:fill="auto"/>
        <w:spacing w:before="0" w:after="202" w:line="240" w:lineRule="exact"/>
        <w:ind w:left="4060"/>
      </w:pPr>
      <w:r>
        <w:rPr>
          <w:rStyle w:val="13pt"/>
        </w:rPr>
        <w:t>УСТАНОВИЛ:</w:t>
      </w:r>
    </w:p>
    <w:p w:rsidR="0083190B">
      <w:pPr>
        <w:pStyle w:val="20"/>
        <w:numPr>
          <w:ilvl w:val="0"/>
          <w:numId w:val="1"/>
        </w:numPr>
        <w:shd w:val="clear" w:color="auto" w:fill="auto"/>
        <w:tabs>
          <w:tab w:val="left" w:pos="1904"/>
        </w:tabs>
        <w:spacing w:before="0" w:after="0" w:line="274" w:lineRule="exact"/>
        <w:ind w:firstLine="760"/>
      </w:pPr>
      <w:r>
        <w:t xml:space="preserve">года в 00 час. 01 мин. </w:t>
      </w:r>
      <w:r w:rsidR="00011BE9">
        <w:t>*</w:t>
      </w:r>
      <w:r>
        <w:t xml:space="preserve">В.Н., зарегистрированный по адресу: Ставропольский край, Изобильненский район, г. Изобильный, ул. </w:t>
      </w:r>
      <w:r w:rsidR="00011BE9">
        <w:t>*</w:t>
      </w:r>
      <w:r>
        <w:t xml:space="preserve"> в нарушение требований ч. 1 ст. 32.2 КоАП РФ, в установленный законом срок не уплатил административный штраф в размере 2000 рублей, наложенный на него постановлением ЦАФАП в ОДД ГИБДД УМВД России по Тульской области № </w:t>
      </w:r>
      <w:r w:rsidR="00011BE9">
        <w:t>*</w:t>
      </w:r>
      <w:r>
        <w:t xml:space="preserve"> от</w:t>
      </w:r>
    </w:p>
    <w:p w:rsidR="0083190B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 w:after="0" w:line="274" w:lineRule="exact"/>
      </w:pPr>
      <w:r>
        <w:t>года за совершение административного правонарушения, предусмотренного ст. 12.9 ч.б КоАП РФ, вступившим в законную силу 15.10.2023 года, за что предусмотрена административная ответственность по ч. 1 ст. 20.25 КоАП РФ.</w:t>
      </w:r>
    </w:p>
    <w:p w:rsidR="0083190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В судебное заседание, назначенное на 06.03.2023 года, </w:t>
      </w:r>
      <w:r w:rsidR="00011BE9">
        <w:t>*</w:t>
      </w:r>
      <w:r>
        <w:t>В.Н. не явился, будучи надлежаще извещенным о времени и месте судебного разбирательства путем направления судебной повестки, однако согласно отчету об отслеживании отправления с почтовым идентификатором 80400992956303, конверт с судебной повесткой вернулся в адрес судебного участка № 2 Изобильненского района Ставропольского края с отметкой: «истек срок хранения».</w:t>
      </w:r>
    </w:p>
    <w:p w:rsidR="0083190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В этой связи, при отсутствии каких-либо ходатайств от </w:t>
      </w:r>
      <w:r w:rsidR="00011BE9">
        <w:t>*</w:t>
      </w:r>
      <w:r>
        <w:t xml:space="preserve">В.Н., в том числе и об отложении рассмотрения дела, судья приходит к выводу об отсутствии оснований для отложения разбирательства по делу, признает </w:t>
      </w:r>
      <w:r w:rsidR="00011BE9">
        <w:t>*</w:t>
      </w:r>
      <w:r>
        <w:t xml:space="preserve">В.Н. извещенным надлежащим образом, и на основании статьи 25.1 КоАП РФ, а также с учетом правовой позиции, изложенной в пункте 6 Постановления Пленума Верховного Суда РФ от 24 марта 2005 </w:t>
      </w:r>
      <w:r>
        <w:rPr>
          <w:lang w:val="en-US" w:eastAsia="en-US" w:bidi="en-US"/>
        </w:rPr>
        <w:t>N</w:t>
      </w:r>
      <w:r w:rsidRPr="00E63D23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считает возможным рассмотреть настоящее дело в его отсутствие по имеющимся доказательствам.</w:t>
      </w:r>
    </w:p>
    <w:p w:rsidR="0083190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Исследовав письменные материалы дела, прихожу к выводу о том, что факт совершения </w:t>
      </w:r>
      <w:r w:rsidR="00011BE9">
        <w:t>*</w:t>
      </w:r>
      <w:r>
        <w:t>В.Н. административного правонарушения, предусмотренного ч. 1 ст. 20.25 КоАП РФ, и его вина подтверждается совокупностью исследованных в ходе судебного разбирательства доказательств:</w:t>
      </w:r>
    </w:p>
    <w:p w:rsidR="0083190B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74" w:lineRule="exact"/>
        <w:ind w:firstLine="760"/>
      </w:pPr>
      <w:r>
        <w:t xml:space="preserve">протоколом об административном правонарушении серии №25 ПК </w:t>
      </w:r>
      <w:r w:rsidR="00011BE9">
        <w:t>*</w:t>
      </w:r>
      <w:r>
        <w:t xml:space="preserve"> от 18.12.2023 года, из которого следует, что </w:t>
      </w:r>
      <w:r w:rsidR="00011BE9">
        <w:t>*</w:t>
      </w:r>
      <w:r>
        <w:t xml:space="preserve">В.Н. в установленный законом срок не уплатил административные штраф по постановлению ЦАФАП в ОДД ГИБДД УМВД России по Тульской области № </w:t>
      </w:r>
      <w:r w:rsidR="00011BE9">
        <w:t>*</w:t>
      </w:r>
      <w:r>
        <w:t xml:space="preserve"> от 20.09.2023 года;</w:t>
      </w:r>
    </w:p>
    <w:p w:rsidR="0083190B">
      <w:pPr>
        <w:pStyle w:val="20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 w:line="274" w:lineRule="exact"/>
        <w:ind w:firstLine="760"/>
      </w:pPr>
      <w:r>
        <w:t xml:space="preserve">копией постановления по делу об административном правонарушении ЦАФАП в ОДД ГИБДД УМВД России по Тульской области № </w:t>
      </w:r>
      <w:r w:rsidR="00011BE9">
        <w:t>*</w:t>
      </w:r>
      <w:r>
        <w:t xml:space="preserve"> от 20.09.2023 года, вступившего в законную силу 15.10.2023 г., в отношении </w:t>
      </w:r>
      <w:r w:rsidR="00011BE9">
        <w:t>*</w:t>
      </w:r>
      <w:r>
        <w:t>В.Н., привлеченного к административной ответственности по ст. 12.9 ч.б КоАП РФ;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- параметрами поиска и другими материалами дела.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Исследовав и проанализировав представленные доказательства, нахожу каждое из них относимым, допустимым, достоверным, а их совокупность достаточной для разрешения настоящего дела, поскольку данные доказательства добыты с соблюдением требований </w:t>
      </w:r>
      <w:r>
        <w:t>КоАП РФ, согласуются между собой, существенных нарушений закона при их составлении, которые могли бы повлечь признание их недопустимыми доказательствами по делу, не усматривается, а потому считаю возможным положить их в основу постановления.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Административная ответственность по ч. 1 ст. 20.25 КоАП РФ наступает за неуплату административного штрафа в срок, предусмотренный данным Кодексом.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КоАП РФ.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Поскольку постановление ЦАФАП в ОДД ГИБДД У МВД России по Тульской области № </w:t>
      </w:r>
      <w:r w:rsidR="00011BE9">
        <w:t>*</w:t>
      </w:r>
      <w:r>
        <w:t xml:space="preserve"> от 20.09.2023 года, вступило в законную силу</w:t>
      </w:r>
    </w:p>
    <w:p w:rsidR="0083190B">
      <w:pPr>
        <w:pStyle w:val="20"/>
        <w:numPr>
          <w:ilvl w:val="0"/>
          <w:numId w:val="4"/>
        </w:numPr>
        <w:shd w:val="clear" w:color="auto" w:fill="auto"/>
        <w:tabs>
          <w:tab w:val="left" w:pos="1173"/>
        </w:tabs>
        <w:spacing w:before="0" w:after="0" w:line="270" w:lineRule="exact"/>
      </w:pPr>
      <w:r>
        <w:t>г., штраф подлежал уплате в срок, не позднее 13.12.2023 года (включительно).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Учитывая, что требования указанного выше постановления по оплате административного штрафа </w:t>
      </w:r>
      <w:r w:rsidR="00011BE9">
        <w:t>*</w:t>
      </w:r>
      <w:r>
        <w:t>В.Н. в установленный законом срок выполнены не были, сведений об обратном не представлено, прихожу к выводу о доказанности его вины в совершении административного правонарушения, предусмотренного ч. 1 ст. 20.25 КоАП РФ.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При назначении </w:t>
      </w:r>
      <w:r w:rsidR="00011BE9">
        <w:t>*</w:t>
      </w:r>
      <w:r>
        <w:t>В.Н. наказания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Смягчающих и отягчающих административную ответственность </w:t>
      </w:r>
      <w:r w:rsidR="00011BE9">
        <w:t>*</w:t>
      </w:r>
      <w:r>
        <w:t>В.Н. обстоятельств, судом не установлено.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 xml:space="preserve">Принимая во внимание, что </w:t>
      </w:r>
      <w:r w:rsidR="00011BE9">
        <w:t>*</w:t>
      </w:r>
      <w:r>
        <w:t>В.И. не уплатил штраф за совершение административного правонарушения, зафиксированного с применением работающих в автоматическом режиме специальных технических средств, административный арест к нему применим быть не может.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Исходя из фактических обстоятельств дела, суд считает возможным назначить наказание в виде административного штрафа в доход государства в двукратном размере суммы неуплаченного административного штрафа.</w:t>
      </w:r>
    </w:p>
    <w:p w:rsidR="0083190B">
      <w:pPr>
        <w:pStyle w:val="20"/>
        <w:shd w:val="clear" w:color="auto" w:fill="auto"/>
        <w:spacing w:before="0" w:after="264" w:line="270" w:lineRule="exact"/>
        <w:ind w:firstLine="780"/>
      </w:pPr>
      <w:r>
        <w:t>Учитывая вышеизложенное и руководствуясь ч. 1 ст. 20.25, 29.10 КоАП РФ, мировой судья,</w:t>
      </w:r>
    </w:p>
    <w:p w:rsidR="0083190B">
      <w:pPr>
        <w:pStyle w:val="10"/>
        <w:keepNext/>
        <w:keepLines/>
        <w:shd w:val="clear" w:color="auto" w:fill="auto"/>
        <w:spacing w:before="0" w:after="209" w:line="240" w:lineRule="exact"/>
        <w:ind w:left="3940"/>
      </w:pPr>
      <w:r>
        <w:rPr>
          <w:rStyle w:val="13pt"/>
        </w:rPr>
        <w:t>ПОСТАНОВИЛ: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**</w:t>
      </w:r>
      <w:r w:rsidR="000912F8"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4000 (четырех тысяч) рублей.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</w:t>
      </w:r>
      <w:r>
        <w:br w:type="page"/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83190B">
      <w:pPr>
        <w:pStyle w:val="20"/>
        <w:shd w:val="clear" w:color="auto" w:fill="auto"/>
        <w:tabs>
          <w:tab w:val="left" w:pos="896"/>
          <w:tab w:val="left" w:pos="1418"/>
          <w:tab w:val="left" w:pos="2207"/>
        </w:tabs>
        <w:spacing w:before="0" w:after="0" w:line="270" w:lineRule="exact"/>
        <w:ind w:firstLine="780"/>
      </w:pPr>
      <w:r>
        <w:t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 ИНН 2634051915, КПП 263401001 Банк: ОТДЕЛЕНИЕ СТАВРОПОЛЬ БАНКА РОССИИ//УФК по Ставропольскому краю г. Ставрополь БИК 010702101 Казначейский счет: 03100643000000012100 (поле Банковский счет), Единый казначейский счет: 40102810345370000013 (поле Кор. Счет банка), ОКТМО 07520000, КБК 008 1 16 01203</w:t>
      </w:r>
      <w:r>
        <w:tab/>
        <w:t>01</w:t>
      </w:r>
      <w:r>
        <w:tab/>
        <w:t>9000</w:t>
      </w:r>
      <w:r>
        <w:tab/>
        <w:t>140, УИН 0355703700365000462420179, назначение платежа:</w:t>
      </w:r>
    </w:p>
    <w:p w:rsidR="0083190B">
      <w:pPr>
        <w:pStyle w:val="20"/>
        <w:shd w:val="clear" w:color="auto" w:fill="auto"/>
        <w:spacing w:before="0" w:after="0" w:line="270" w:lineRule="exact"/>
        <w:jc w:val="right"/>
      </w:pPr>
      <w:r>
        <w:t>административный штраф.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Изобильненского района Ставропольского края, по адресу: г. Изобильный, ул. Интернациональная, 2.</w:t>
      </w:r>
    </w:p>
    <w:p w:rsidR="0083190B">
      <w:pPr>
        <w:pStyle w:val="20"/>
        <w:shd w:val="clear" w:color="auto" w:fill="auto"/>
        <w:spacing w:before="0" w:after="0" w:line="270" w:lineRule="exact"/>
        <w:ind w:firstLine="880"/>
      </w:pP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3190B">
      <w:pPr>
        <w:pStyle w:val="20"/>
        <w:shd w:val="clear" w:color="auto" w:fill="auto"/>
        <w:spacing w:before="0" w:after="264" w:line="270" w:lineRule="exact"/>
        <w:ind w:firstLine="880"/>
      </w:pPr>
      <w:r>
        <w:t>Постановление может быть обжаловано в Изобильненский районный суд Ставропольского края через мирового судью в течение десяти суток.</w:t>
      </w:r>
    </w:p>
    <w:p w:rsidR="00E63D23" w:rsidP="00E63D23">
      <w:pPr>
        <w:ind w:firstLine="709"/>
        <w:jc w:val="both"/>
      </w:pPr>
      <w:r>
        <w:rPr>
          <w:rFonts w:ascii="Times New Roman" w:hAnsi="Times New Roman" w:cs="Times New Roman"/>
        </w:rPr>
        <w:t>Согласовано</w:t>
      </w:r>
    </w:p>
    <w:sectPr>
      <w:type w:val="continuous"/>
      <w:pgSz w:w="11900" w:h="16840"/>
      <w:pgMar w:top="692" w:right="849" w:bottom="1112" w:left="15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45EAB"/>
    <w:multiLevelType w:val="multilevel"/>
    <w:tmpl w:val="0B203E8A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467533"/>
    <w:multiLevelType w:val="multilevel"/>
    <w:tmpl w:val="EBF0FEC4"/>
    <w:lvl w:ilvl="0">
      <w:start w:val="2023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85478E"/>
    <w:multiLevelType w:val="multilevel"/>
    <w:tmpl w:val="9CE0EA3A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CD8580C"/>
    <w:multiLevelType w:val="multilevel"/>
    <w:tmpl w:val="1A569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B"/>
    <w:rsid w:val="00011BE9"/>
    <w:rsid w:val="000912F8"/>
    <w:rsid w:val="0083190B"/>
    <w:rsid w:val="00C07416"/>
    <w:rsid w:val="00E6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E9E67-242C-401D-80F9-34E805A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