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72D" w:rsidRPr="008D2F5C" w:rsidP="0095672D" w14:paraId="0890CA84" w14:textId="77777777">
      <w:pPr>
        <w:tabs>
          <w:tab w:val="left" w:pos="2478"/>
          <w:tab w:val="left" w:pos="3684"/>
        </w:tabs>
        <w:jc w:val="center"/>
        <w:rPr>
          <w:b w:val="0"/>
        </w:rPr>
      </w:pPr>
      <w:r w:rsidRPr="008D2F5C">
        <w:rPr>
          <w:b w:val="0"/>
        </w:rPr>
        <w:t>П О С Т А Н О В Л Е Н И Е</w:t>
      </w:r>
    </w:p>
    <w:p w:rsidR="0095672D" w:rsidRPr="008D2F5C" w:rsidP="0095672D" w14:paraId="35B5CDC5" w14:textId="77777777">
      <w:pPr>
        <w:tabs>
          <w:tab w:val="left" w:pos="2478"/>
          <w:tab w:val="left" w:pos="3684"/>
        </w:tabs>
        <w:jc w:val="center"/>
        <w:rPr>
          <w:b w:val="0"/>
        </w:rPr>
      </w:pPr>
      <w:r w:rsidRPr="008D2F5C">
        <w:rPr>
          <w:b w:val="0"/>
        </w:rPr>
        <w:t>по делу об административном правонарушении</w:t>
      </w:r>
    </w:p>
    <w:p w:rsidR="0095672D" w:rsidRPr="008D2F5C" w:rsidP="0095672D" w14:paraId="1AA3D1AA" w14:textId="77777777">
      <w:pPr>
        <w:tabs>
          <w:tab w:val="left" w:pos="2478"/>
          <w:tab w:val="left" w:pos="3684"/>
        </w:tabs>
        <w:jc w:val="center"/>
        <w:rPr>
          <w:b w:val="0"/>
        </w:rPr>
      </w:pPr>
    </w:p>
    <w:p w:rsidR="0095672D" w:rsidRPr="008D2F5C" w:rsidP="0095672D" w14:paraId="19AF2B18" w14:textId="412BAB51">
      <w:pPr>
        <w:jc w:val="both"/>
        <w:rPr>
          <w:b w:val="0"/>
        </w:rPr>
      </w:pPr>
      <w:r w:rsidRPr="008D2F5C">
        <w:rPr>
          <w:b w:val="0"/>
        </w:rPr>
        <w:t>1</w:t>
      </w:r>
      <w:r w:rsidRPr="008D2F5C" w:rsidR="00596157">
        <w:rPr>
          <w:b w:val="0"/>
        </w:rPr>
        <w:t>0 июня</w:t>
      </w:r>
      <w:r w:rsidRPr="008D2F5C" w:rsidR="009472E8">
        <w:rPr>
          <w:b w:val="0"/>
        </w:rPr>
        <w:t xml:space="preserve"> 202</w:t>
      </w:r>
      <w:r w:rsidRPr="008D2F5C" w:rsidR="00984D9F">
        <w:rPr>
          <w:b w:val="0"/>
        </w:rPr>
        <w:t>4</w:t>
      </w:r>
      <w:r w:rsidRPr="008D2F5C">
        <w:rPr>
          <w:b w:val="0"/>
        </w:rPr>
        <w:t xml:space="preserve"> года                                                                         </w:t>
      </w:r>
      <w:r w:rsidRPr="008D2F5C" w:rsidR="00324D06">
        <w:rPr>
          <w:b w:val="0"/>
        </w:rPr>
        <w:t xml:space="preserve">       </w:t>
      </w:r>
      <w:r w:rsidRPr="008D2F5C">
        <w:rPr>
          <w:b w:val="0"/>
        </w:rPr>
        <w:t xml:space="preserve"> </w:t>
      </w:r>
      <w:r w:rsidR="008D2F5C">
        <w:rPr>
          <w:b w:val="0"/>
        </w:rPr>
        <w:t xml:space="preserve">                          </w:t>
      </w:r>
      <w:r w:rsidRPr="008D2F5C">
        <w:rPr>
          <w:b w:val="0"/>
        </w:rPr>
        <w:t xml:space="preserve">  г. Ипатово </w:t>
      </w:r>
    </w:p>
    <w:p w:rsidR="0095672D" w:rsidRPr="008D2F5C" w:rsidP="0095672D" w14:paraId="7015045E" w14:textId="77777777">
      <w:pPr>
        <w:jc w:val="both"/>
        <w:rPr>
          <w:b w:val="0"/>
        </w:rPr>
      </w:pPr>
    </w:p>
    <w:p w:rsidR="0095672D" w:rsidRPr="008D2F5C" w:rsidP="0095672D" w14:paraId="71558361" w14:textId="043557F1">
      <w:pPr>
        <w:pStyle w:val="BodyTextIndent"/>
        <w:ind w:firstLine="567"/>
        <w:jc w:val="both"/>
      </w:pPr>
      <w:r w:rsidRPr="008D2F5C">
        <w:t>М</w:t>
      </w:r>
      <w:r w:rsidRPr="008D2F5C">
        <w:t>ировой судья судебного участка №</w:t>
      </w:r>
      <w:r w:rsidRPr="008D2F5C" w:rsidR="00E10639">
        <w:t xml:space="preserve"> 2</w:t>
      </w:r>
      <w:r w:rsidRPr="008D2F5C">
        <w:t xml:space="preserve"> Ипатовского района Ставропольского края</w:t>
      </w:r>
      <w:r w:rsidRPr="008D2F5C" w:rsidR="009472E8">
        <w:t xml:space="preserve"> Швачко И.Н</w:t>
      </w:r>
      <w:r w:rsidRPr="008D2F5C">
        <w:t xml:space="preserve">., </w:t>
      </w:r>
    </w:p>
    <w:p w:rsidR="00B84339" w:rsidRPr="008D2F5C" w:rsidP="00596157" w14:paraId="789E1C8B" w14:textId="528479DA">
      <w:pPr>
        <w:jc w:val="both"/>
        <w:rPr>
          <w:b w:val="0"/>
        </w:rPr>
      </w:pPr>
      <w:r w:rsidRPr="008D2F5C">
        <w:rPr>
          <w:b w:val="0"/>
        </w:rPr>
        <w:t xml:space="preserve">с участием </w:t>
      </w:r>
      <w:r w:rsidRPr="008D2F5C" w:rsidR="00E24639">
        <w:rPr>
          <w:b w:val="0"/>
        </w:rPr>
        <w:t xml:space="preserve">лица, в отношении которого ведется дело об административном правонарушении, Карпенко Е.А., </w:t>
      </w:r>
    </w:p>
    <w:p w:rsidR="00596157" w:rsidRPr="008D2F5C" w:rsidP="00C71060" w14:paraId="4A1C3F7F" w14:textId="3EE00558">
      <w:pPr>
        <w:ind w:firstLine="567"/>
        <w:jc w:val="both"/>
        <w:rPr>
          <w:b w:val="0"/>
        </w:rPr>
      </w:pPr>
      <w:r w:rsidRPr="008D2F5C">
        <w:rPr>
          <w:b w:val="0"/>
        </w:rPr>
        <w:t xml:space="preserve">рассмотрев в открытом судебном заседании дело </w:t>
      </w:r>
      <w:r w:rsidRPr="008D2F5C">
        <w:rPr>
          <w:b w:val="0"/>
        </w:rPr>
        <w:t xml:space="preserve">об административном правонарушении </w:t>
      </w:r>
      <w:r w:rsidRPr="008D2F5C">
        <w:rPr>
          <w:b w:val="0"/>
        </w:rPr>
        <w:t>в отношении</w:t>
      </w:r>
      <w:r w:rsidRPr="008D2F5C" w:rsidR="00CF0413">
        <w:rPr>
          <w:b w:val="0"/>
        </w:rPr>
        <w:t xml:space="preserve"> </w:t>
      </w:r>
    </w:p>
    <w:p w:rsidR="0095672D" w:rsidRPr="008D2F5C" w:rsidP="00C71060" w14:paraId="64B9E785" w14:textId="50968BDE">
      <w:pPr>
        <w:ind w:firstLine="567"/>
        <w:jc w:val="both"/>
        <w:rPr>
          <w:b w:val="0"/>
        </w:rPr>
      </w:pPr>
      <w:r w:rsidRPr="008D2F5C">
        <w:rPr>
          <w:b w:val="0"/>
        </w:rPr>
        <w:t>Карпенко Е</w:t>
      </w:r>
      <w:r w:rsidR="00904FFF">
        <w:rPr>
          <w:b w:val="0"/>
        </w:rPr>
        <w:t>.</w:t>
      </w:r>
      <w:r w:rsidRPr="008D2F5C">
        <w:rPr>
          <w:b w:val="0"/>
        </w:rPr>
        <w:t>А</w:t>
      </w:r>
      <w:r w:rsidR="00904FFF">
        <w:rPr>
          <w:b w:val="0"/>
        </w:rPr>
        <w:t>.</w:t>
      </w:r>
      <w:r w:rsidRPr="008D2F5C">
        <w:rPr>
          <w:b w:val="0"/>
        </w:rPr>
        <w:t xml:space="preserve">, </w:t>
      </w:r>
    </w:p>
    <w:p w:rsidR="0095672D" w:rsidRPr="008D2F5C" w:rsidP="00596157" w14:paraId="4AF3D03A" w14:textId="7F8A67B4">
      <w:pPr>
        <w:pStyle w:val="BodyTextIndent2"/>
        <w:ind w:firstLine="0"/>
      </w:pPr>
      <w:r w:rsidRPr="008D2F5C">
        <w:t>привлекаемо</w:t>
      </w:r>
      <w:r w:rsidRPr="008D2F5C" w:rsidR="00282707">
        <w:t>го</w:t>
      </w:r>
      <w:r w:rsidRPr="008D2F5C">
        <w:t xml:space="preserve"> </w:t>
      </w:r>
      <w:r w:rsidRPr="008D2F5C">
        <w:t xml:space="preserve">за совершение правонарушения, предусмотренного ч. </w:t>
      </w:r>
      <w:r w:rsidRPr="008D2F5C" w:rsidR="00927FD5">
        <w:t>5</w:t>
      </w:r>
      <w:r w:rsidRPr="008D2F5C">
        <w:t xml:space="preserve"> ст. 12.15 Кодекса РФ об административных правонарушениях, </w:t>
      </w:r>
    </w:p>
    <w:p w:rsidR="004F4DDD" w:rsidRPr="008D2F5C" w:rsidP="0095672D" w14:paraId="06882507" w14:textId="77777777">
      <w:pPr>
        <w:tabs>
          <w:tab w:val="left" w:pos="2478"/>
          <w:tab w:val="left" w:pos="3684"/>
        </w:tabs>
        <w:jc w:val="right"/>
        <w:rPr>
          <w:b w:val="0"/>
        </w:rPr>
      </w:pPr>
    </w:p>
    <w:p w:rsidR="00652E4E" w:rsidRPr="008D2F5C" w:rsidP="00036E57" w14:paraId="30013CDC" w14:textId="1A256CE6">
      <w:pPr>
        <w:jc w:val="center"/>
        <w:rPr>
          <w:b w:val="0"/>
          <w:bCs w:val="0"/>
        </w:rPr>
      </w:pPr>
      <w:r w:rsidRPr="008D2F5C">
        <w:rPr>
          <w:b w:val="0"/>
          <w:bCs w:val="0"/>
        </w:rPr>
        <w:t>установил</w:t>
      </w:r>
      <w:r w:rsidRPr="008D2F5C" w:rsidR="005823FE">
        <w:rPr>
          <w:b w:val="0"/>
          <w:bCs w:val="0"/>
        </w:rPr>
        <w:t>:</w:t>
      </w:r>
    </w:p>
    <w:p w:rsidR="00F326B6" w:rsidRPr="008D2F5C" w:rsidP="009A0422" w14:paraId="60E2ABF3" w14:textId="7DE91839">
      <w:pPr>
        <w:pStyle w:val="Heading2"/>
        <w:shd w:val="clear" w:color="auto" w:fill="FFFFFF"/>
        <w:spacing w:before="0" w:beforeAutospacing="0" w:after="0" w:afterAutospacing="0" w:line="264" w:lineRule="atLeast"/>
        <w:ind w:firstLine="567"/>
        <w:jc w:val="both"/>
        <w:rPr>
          <w:b w:val="0"/>
          <w:sz w:val="24"/>
          <w:szCs w:val="24"/>
        </w:rPr>
      </w:pPr>
      <w:r w:rsidRPr="008D2F5C">
        <w:rPr>
          <w:b w:val="0"/>
          <w:sz w:val="24"/>
          <w:szCs w:val="24"/>
        </w:rPr>
        <w:tab/>
      </w:r>
      <w:r w:rsidRPr="008D2F5C">
        <w:rPr>
          <w:b w:val="0"/>
          <w:sz w:val="24"/>
          <w:szCs w:val="24"/>
        </w:rPr>
        <w:t xml:space="preserve">Согласно протоколу об административном правонарушении </w:t>
      </w:r>
      <w:r w:rsidR="00904FFF">
        <w:rPr>
          <w:b w:val="0"/>
          <w:sz w:val="24"/>
          <w:szCs w:val="24"/>
        </w:rPr>
        <w:t>*</w:t>
      </w:r>
      <w:r w:rsidRPr="008D2F5C">
        <w:rPr>
          <w:b w:val="0"/>
          <w:sz w:val="24"/>
          <w:szCs w:val="24"/>
        </w:rPr>
        <w:t xml:space="preserve"> от </w:t>
      </w:r>
      <w:r w:rsidRPr="008D2F5C" w:rsidR="009A0422">
        <w:rPr>
          <w:b w:val="0"/>
          <w:sz w:val="24"/>
          <w:szCs w:val="24"/>
        </w:rPr>
        <w:t>2</w:t>
      </w:r>
      <w:r w:rsidRPr="008D2F5C">
        <w:rPr>
          <w:b w:val="0"/>
          <w:sz w:val="24"/>
          <w:szCs w:val="24"/>
        </w:rPr>
        <w:t>8.0</w:t>
      </w:r>
      <w:r w:rsidRPr="008D2F5C" w:rsidR="009A0422">
        <w:rPr>
          <w:b w:val="0"/>
          <w:sz w:val="24"/>
          <w:szCs w:val="24"/>
        </w:rPr>
        <w:t>5</w:t>
      </w:r>
      <w:r w:rsidRPr="008D2F5C">
        <w:rPr>
          <w:b w:val="0"/>
          <w:sz w:val="24"/>
          <w:szCs w:val="24"/>
        </w:rPr>
        <w:t xml:space="preserve">.2024, </w:t>
      </w:r>
      <w:r w:rsidRPr="008D2F5C" w:rsidR="009A0422">
        <w:rPr>
          <w:b w:val="0"/>
          <w:sz w:val="24"/>
          <w:szCs w:val="24"/>
        </w:rPr>
        <w:t>что 2</w:t>
      </w:r>
      <w:r w:rsidRPr="008D2F5C">
        <w:rPr>
          <w:b w:val="0"/>
          <w:sz w:val="24"/>
          <w:szCs w:val="24"/>
        </w:rPr>
        <w:t>8.0</w:t>
      </w:r>
      <w:r w:rsidRPr="008D2F5C" w:rsidR="009A0422">
        <w:rPr>
          <w:b w:val="0"/>
          <w:sz w:val="24"/>
          <w:szCs w:val="24"/>
        </w:rPr>
        <w:t>5</w:t>
      </w:r>
      <w:r w:rsidRPr="008D2F5C">
        <w:rPr>
          <w:b w:val="0"/>
          <w:sz w:val="24"/>
          <w:szCs w:val="24"/>
        </w:rPr>
        <w:t>.2024 в 1</w:t>
      </w:r>
      <w:r w:rsidRPr="008D2F5C" w:rsidR="009A0422">
        <w:rPr>
          <w:b w:val="0"/>
          <w:sz w:val="24"/>
          <w:szCs w:val="24"/>
        </w:rPr>
        <w:t>5</w:t>
      </w:r>
      <w:r w:rsidRPr="008D2F5C">
        <w:rPr>
          <w:b w:val="0"/>
          <w:sz w:val="24"/>
          <w:szCs w:val="24"/>
        </w:rPr>
        <w:t xml:space="preserve"> час. </w:t>
      </w:r>
      <w:r w:rsidRPr="008D2F5C" w:rsidR="009A0422">
        <w:rPr>
          <w:b w:val="0"/>
          <w:sz w:val="24"/>
          <w:szCs w:val="24"/>
        </w:rPr>
        <w:t>2</w:t>
      </w:r>
      <w:r w:rsidRPr="008D2F5C">
        <w:rPr>
          <w:b w:val="0"/>
          <w:sz w:val="24"/>
          <w:szCs w:val="24"/>
        </w:rPr>
        <w:t xml:space="preserve">3 мин. на </w:t>
      </w:r>
      <w:r w:rsidR="00904FFF">
        <w:rPr>
          <w:b w:val="0"/>
          <w:sz w:val="24"/>
          <w:szCs w:val="24"/>
        </w:rPr>
        <w:t>*</w:t>
      </w:r>
      <w:r w:rsidRPr="008D2F5C" w:rsidR="009A0422">
        <w:rPr>
          <w:b w:val="0"/>
          <w:sz w:val="24"/>
          <w:szCs w:val="24"/>
        </w:rPr>
        <w:t xml:space="preserve"> км +</w:t>
      </w:r>
      <w:r w:rsidR="00904FFF">
        <w:rPr>
          <w:b w:val="0"/>
          <w:sz w:val="24"/>
          <w:szCs w:val="24"/>
        </w:rPr>
        <w:t>*</w:t>
      </w:r>
      <w:r w:rsidRPr="008D2F5C" w:rsidR="009A0422">
        <w:rPr>
          <w:b w:val="0"/>
          <w:sz w:val="24"/>
          <w:szCs w:val="24"/>
        </w:rPr>
        <w:t xml:space="preserve"> м </w:t>
      </w:r>
      <w:r w:rsidRPr="008D2F5C">
        <w:rPr>
          <w:b w:val="0"/>
          <w:sz w:val="24"/>
          <w:szCs w:val="24"/>
        </w:rPr>
        <w:t>а/д А</w:t>
      </w:r>
      <w:r w:rsidR="00904FFF">
        <w:rPr>
          <w:b w:val="0"/>
          <w:sz w:val="24"/>
          <w:szCs w:val="24"/>
        </w:rPr>
        <w:t>.</w:t>
      </w:r>
      <w:r w:rsidRPr="008D2F5C">
        <w:rPr>
          <w:b w:val="0"/>
          <w:sz w:val="24"/>
          <w:szCs w:val="24"/>
        </w:rPr>
        <w:t>-Э</w:t>
      </w:r>
      <w:r w:rsidR="00904FFF">
        <w:rPr>
          <w:b w:val="0"/>
          <w:sz w:val="24"/>
          <w:szCs w:val="24"/>
        </w:rPr>
        <w:t>.</w:t>
      </w:r>
      <w:r w:rsidRPr="008D2F5C">
        <w:rPr>
          <w:b w:val="0"/>
          <w:sz w:val="24"/>
          <w:szCs w:val="24"/>
        </w:rPr>
        <w:t>-С</w:t>
      </w:r>
      <w:r w:rsidR="00904FFF">
        <w:rPr>
          <w:b w:val="0"/>
          <w:sz w:val="24"/>
          <w:szCs w:val="24"/>
        </w:rPr>
        <w:t>.</w:t>
      </w:r>
      <w:r w:rsidRPr="008D2F5C">
        <w:rPr>
          <w:b w:val="0"/>
          <w:sz w:val="24"/>
          <w:szCs w:val="24"/>
        </w:rPr>
        <w:t xml:space="preserve">, водитель </w:t>
      </w:r>
      <w:r w:rsidRPr="008D2F5C" w:rsidR="009A0422">
        <w:rPr>
          <w:b w:val="0"/>
          <w:sz w:val="24"/>
          <w:szCs w:val="24"/>
        </w:rPr>
        <w:t>Карпенко Е.А.</w:t>
      </w:r>
      <w:r w:rsidRPr="008D2F5C">
        <w:rPr>
          <w:b w:val="0"/>
          <w:sz w:val="24"/>
          <w:szCs w:val="24"/>
        </w:rPr>
        <w:t xml:space="preserve"> управлял</w:t>
      </w:r>
      <w:r w:rsidRPr="008D2F5C" w:rsidR="009A0422">
        <w:rPr>
          <w:b w:val="0"/>
          <w:sz w:val="24"/>
          <w:szCs w:val="24"/>
        </w:rPr>
        <w:t>а</w:t>
      </w:r>
      <w:r w:rsidRPr="008D2F5C">
        <w:rPr>
          <w:b w:val="0"/>
          <w:sz w:val="24"/>
          <w:szCs w:val="24"/>
        </w:rPr>
        <w:t xml:space="preserve"> транспортным средством автомобилем </w:t>
      </w:r>
      <w:r w:rsidR="00904FFF">
        <w:rPr>
          <w:b w:val="0"/>
          <w:sz w:val="24"/>
          <w:szCs w:val="24"/>
        </w:rPr>
        <w:t>*</w:t>
      </w:r>
      <w:r w:rsidRPr="008D2F5C">
        <w:rPr>
          <w:b w:val="0"/>
          <w:sz w:val="24"/>
          <w:szCs w:val="24"/>
        </w:rPr>
        <w:t xml:space="preserve">, регистрационный знак  </w:t>
      </w:r>
      <w:r w:rsidR="00904FFF">
        <w:rPr>
          <w:b w:val="0"/>
          <w:sz w:val="24"/>
          <w:szCs w:val="24"/>
        </w:rPr>
        <w:t>*</w:t>
      </w:r>
      <w:r w:rsidRPr="008D2F5C">
        <w:rPr>
          <w:b w:val="0"/>
          <w:sz w:val="24"/>
          <w:szCs w:val="24"/>
        </w:rPr>
        <w:t xml:space="preserve">, </w:t>
      </w:r>
      <w:r w:rsidRPr="008D2F5C" w:rsidR="009A0422">
        <w:rPr>
          <w:b w:val="0"/>
          <w:sz w:val="24"/>
          <w:szCs w:val="24"/>
        </w:rPr>
        <w:t xml:space="preserve">при </w:t>
      </w:r>
      <w:r w:rsidRPr="008D2F5C" w:rsidR="009A0422">
        <w:rPr>
          <w:b w:val="0"/>
          <w:bCs w:val="0"/>
          <w:sz w:val="24"/>
          <w:szCs w:val="24"/>
        </w:rPr>
        <w:t>выезде</w:t>
      </w:r>
      <w:r w:rsidRPr="008D2F5C" w:rsidR="009A0422">
        <w:rPr>
          <w:sz w:val="24"/>
          <w:szCs w:val="24"/>
        </w:rPr>
        <w:t xml:space="preserve"> </w:t>
      </w:r>
      <w:r w:rsidRPr="008D2F5C" w:rsidR="009A0422">
        <w:rPr>
          <w:b w:val="0"/>
          <w:sz w:val="24"/>
          <w:szCs w:val="24"/>
        </w:rPr>
        <w:t>с пересечения проезжих частей при повороте налево, допустил выезд на полосу дороги, предназначенную для встречного движения</w:t>
      </w:r>
      <w:r w:rsidRPr="008D2F5C">
        <w:rPr>
          <w:b w:val="0"/>
          <w:sz w:val="24"/>
          <w:szCs w:val="24"/>
        </w:rPr>
        <w:t xml:space="preserve">, тем самым повторно совершил административное правонарушение, предусмотренное ч. 4 ст. 12.15 Кодекса Российской Федерации об административных правонарушения. </w:t>
      </w:r>
    </w:p>
    <w:p w:rsidR="001C5E94" w:rsidRPr="008D2F5C" w:rsidP="001C5E94" w14:paraId="60B798BC" w14:textId="2EB8FEE3">
      <w:pPr>
        <w:autoSpaceDE w:val="0"/>
        <w:autoSpaceDN w:val="0"/>
        <w:adjustRightInd w:val="0"/>
        <w:ind w:firstLine="708"/>
        <w:jc w:val="both"/>
        <w:rPr>
          <w:b w:val="0"/>
        </w:rPr>
      </w:pPr>
      <w:r w:rsidRPr="008D2F5C">
        <w:rPr>
          <w:b w:val="0"/>
        </w:rPr>
        <w:t>2</w:t>
      </w:r>
      <w:r w:rsidRPr="008D2F5C" w:rsidR="00F326B6">
        <w:rPr>
          <w:b w:val="0"/>
        </w:rPr>
        <w:t>8</w:t>
      </w:r>
      <w:r w:rsidRPr="008D2F5C" w:rsidR="009472E8">
        <w:rPr>
          <w:b w:val="0"/>
        </w:rPr>
        <w:t>.</w:t>
      </w:r>
      <w:r w:rsidRPr="008D2F5C" w:rsidR="00F326B6">
        <w:rPr>
          <w:b w:val="0"/>
        </w:rPr>
        <w:t>0</w:t>
      </w:r>
      <w:r w:rsidRPr="008D2F5C">
        <w:rPr>
          <w:b w:val="0"/>
        </w:rPr>
        <w:t>5</w:t>
      </w:r>
      <w:r w:rsidRPr="008D2F5C" w:rsidR="009472E8">
        <w:rPr>
          <w:b w:val="0"/>
        </w:rPr>
        <w:t>.</w:t>
      </w:r>
      <w:r w:rsidRPr="008D2F5C" w:rsidR="0003548B">
        <w:rPr>
          <w:b w:val="0"/>
        </w:rPr>
        <w:t>202</w:t>
      </w:r>
      <w:r w:rsidRPr="008D2F5C" w:rsidR="00F326B6">
        <w:rPr>
          <w:b w:val="0"/>
        </w:rPr>
        <w:t>4</w:t>
      </w:r>
      <w:r w:rsidRPr="008D2F5C" w:rsidR="0026744E">
        <w:rPr>
          <w:b w:val="0"/>
        </w:rPr>
        <w:t xml:space="preserve"> </w:t>
      </w:r>
      <w:r w:rsidRPr="008D2F5C" w:rsidR="001816C8">
        <w:rPr>
          <w:b w:val="0"/>
        </w:rPr>
        <w:t xml:space="preserve">г. </w:t>
      </w:r>
      <w:r w:rsidRPr="008D2F5C" w:rsidR="00CF3D8E">
        <w:rPr>
          <w:b w:val="0"/>
        </w:rPr>
        <w:t xml:space="preserve">инспектором </w:t>
      </w:r>
      <w:r w:rsidRPr="008D2F5C">
        <w:rPr>
          <w:b w:val="0"/>
        </w:rPr>
        <w:t xml:space="preserve">ДПС </w:t>
      </w:r>
      <w:r w:rsidRPr="008D2F5C" w:rsidR="00EA16EF">
        <w:rPr>
          <w:b w:val="0"/>
        </w:rPr>
        <w:t>О</w:t>
      </w:r>
      <w:r w:rsidRPr="008D2F5C">
        <w:rPr>
          <w:b w:val="0"/>
        </w:rPr>
        <w:t>ГИБДД ОМВД России</w:t>
      </w:r>
      <w:r w:rsidRPr="008D2F5C" w:rsidR="00F326B6">
        <w:rPr>
          <w:b w:val="0"/>
        </w:rPr>
        <w:t xml:space="preserve"> «</w:t>
      </w:r>
      <w:r w:rsidRPr="008D2F5C">
        <w:rPr>
          <w:b w:val="0"/>
        </w:rPr>
        <w:t>Ипатовский</w:t>
      </w:r>
      <w:r w:rsidRPr="008D2F5C" w:rsidR="00F326B6">
        <w:rPr>
          <w:b w:val="0"/>
        </w:rPr>
        <w:t xml:space="preserve">» </w:t>
      </w:r>
      <w:r w:rsidRPr="008D2F5C">
        <w:rPr>
          <w:b w:val="0"/>
        </w:rPr>
        <w:t xml:space="preserve">составлен протокол об административном правонарушении в отношении </w:t>
      </w:r>
      <w:r w:rsidRPr="008D2F5C">
        <w:rPr>
          <w:b w:val="0"/>
        </w:rPr>
        <w:t>Карпенко Е.А.</w:t>
      </w:r>
      <w:r w:rsidRPr="008D2F5C" w:rsidR="00F326B6">
        <w:rPr>
          <w:b w:val="0"/>
        </w:rPr>
        <w:t xml:space="preserve"> </w:t>
      </w:r>
      <w:r w:rsidRPr="008D2F5C">
        <w:rPr>
          <w:b w:val="0"/>
        </w:rPr>
        <w:t xml:space="preserve">по ч. </w:t>
      </w:r>
      <w:r w:rsidRPr="008D2F5C" w:rsidR="00336F58">
        <w:rPr>
          <w:b w:val="0"/>
        </w:rPr>
        <w:t>5</w:t>
      </w:r>
      <w:r w:rsidRPr="008D2F5C">
        <w:rPr>
          <w:b w:val="0"/>
        </w:rPr>
        <w:t xml:space="preserve"> ст. 12.15 КоАП РФ.</w:t>
      </w:r>
    </w:p>
    <w:p w:rsidR="00022BBD" w:rsidRPr="008D2F5C" w:rsidP="00E24639" w14:paraId="09C560AC" w14:textId="11369B2E">
      <w:pPr>
        <w:ind w:firstLine="567"/>
        <w:jc w:val="both"/>
        <w:rPr>
          <w:b w:val="0"/>
        </w:rPr>
      </w:pPr>
      <w:r w:rsidRPr="008D2F5C">
        <w:rPr>
          <w:b w:val="0"/>
        </w:rPr>
        <w:tab/>
      </w:r>
      <w:r w:rsidRPr="008D2F5C" w:rsidR="00BE761C">
        <w:rPr>
          <w:b w:val="0"/>
        </w:rPr>
        <w:t>В судебно</w:t>
      </w:r>
      <w:r w:rsidRPr="008D2F5C" w:rsidR="00E24639">
        <w:rPr>
          <w:b w:val="0"/>
        </w:rPr>
        <w:t>м</w:t>
      </w:r>
      <w:r w:rsidRPr="008D2F5C" w:rsidR="00BE761C">
        <w:rPr>
          <w:b w:val="0"/>
        </w:rPr>
        <w:t xml:space="preserve"> заседани</w:t>
      </w:r>
      <w:r w:rsidRPr="008D2F5C" w:rsidR="00E24639">
        <w:rPr>
          <w:b w:val="0"/>
        </w:rPr>
        <w:t>и</w:t>
      </w:r>
      <w:r w:rsidRPr="008D2F5C" w:rsidR="00BE761C">
        <w:rPr>
          <w:b w:val="0"/>
        </w:rPr>
        <w:t xml:space="preserve"> лицо, в отношении которого ведется производство по делу об административном правонарушении, </w:t>
      </w:r>
      <w:r w:rsidRPr="008D2F5C" w:rsidR="009A0422">
        <w:rPr>
          <w:b w:val="0"/>
        </w:rPr>
        <w:t>Карпенко Е.А.</w:t>
      </w:r>
      <w:r w:rsidRPr="008D2F5C" w:rsidR="00BE761C">
        <w:rPr>
          <w:b w:val="0"/>
        </w:rPr>
        <w:t xml:space="preserve"> </w:t>
      </w:r>
      <w:r w:rsidRPr="008D2F5C" w:rsidR="00E24639">
        <w:rPr>
          <w:b w:val="0"/>
        </w:rPr>
        <w:t xml:space="preserve">пояснила, что она 28 мая 2024 года управляла транспортным средством </w:t>
      </w:r>
      <w:r w:rsidR="00904FFF">
        <w:rPr>
          <w:b w:val="0"/>
        </w:rPr>
        <w:t>*</w:t>
      </w:r>
      <w:r w:rsidRPr="008D2F5C" w:rsidR="00E24639">
        <w:rPr>
          <w:b w:val="0"/>
        </w:rPr>
        <w:t xml:space="preserve">, регистрационный знак </w:t>
      </w:r>
      <w:r w:rsidR="00904FFF">
        <w:rPr>
          <w:b w:val="0"/>
        </w:rPr>
        <w:t>*</w:t>
      </w:r>
      <w:r w:rsidRPr="008D2F5C" w:rsidR="00E24639">
        <w:rPr>
          <w:b w:val="0"/>
        </w:rPr>
        <w:t xml:space="preserve">. </w:t>
      </w:r>
      <w:r w:rsidRPr="008D2F5C" w:rsidR="006F3DD3">
        <w:rPr>
          <w:b w:val="0"/>
        </w:rPr>
        <w:t xml:space="preserve">Она при повороте направо соблюдала знаки дорожного движения, но инспектор ДПС ей показал, что она должна повернуть налево, поэтому она оказалась на встречной полосе. </w:t>
      </w:r>
      <w:r w:rsidRPr="008D2F5C" w:rsidR="000F4D79">
        <w:rPr>
          <w:b w:val="0"/>
        </w:rPr>
        <w:t>Кроме</w:t>
      </w:r>
      <w:r w:rsidRPr="008D2F5C" w:rsidR="000D33E5">
        <w:rPr>
          <w:b w:val="0"/>
        </w:rPr>
        <w:t xml:space="preserve"> нее</w:t>
      </w:r>
      <w:r w:rsidRPr="008D2F5C" w:rsidR="00E24639">
        <w:rPr>
          <w:b w:val="0"/>
        </w:rPr>
        <w:t xml:space="preserve"> </w:t>
      </w:r>
      <w:r w:rsidRPr="008D2F5C" w:rsidR="000D33E5">
        <w:rPr>
          <w:b w:val="0"/>
        </w:rPr>
        <w:t xml:space="preserve">автомобилем управляют еще ее супруг и дочь. </w:t>
      </w:r>
      <w:r w:rsidRPr="008D2F5C" w:rsidR="000037AE">
        <w:rPr>
          <w:b w:val="0"/>
        </w:rPr>
        <w:t xml:space="preserve">Она не знала, что ей необходимо объехать кольцо. </w:t>
      </w:r>
      <w:r w:rsidRPr="008D2F5C" w:rsidR="000F4D79">
        <w:rPr>
          <w:b w:val="0"/>
        </w:rPr>
        <w:t xml:space="preserve">Она была не согласна с действиями инспектора, поэтому не подписала протокол об административном правонарушении.  </w:t>
      </w:r>
    </w:p>
    <w:p w:rsidR="00EF30E5" w:rsidRPr="008D2F5C" w:rsidP="00EF30E5" w14:paraId="5494D255" w14:textId="326CF430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8D2F5C">
        <w:rPr>
          <w:b w:val="0"/>
        </w:rPr>
        <w:t>Выслушав Карпенко Е.А., и</w:t>
      </w:r>
      <w:r w:rsidRPr="008D2F5C">
        <w:rPr>
          <w:b w:val="0"/>
        </w:rPr>
        <w:t>сследовав материалы дела, мировой судья приходит к следующему.</w:t>
      </w:r>
    </w:p>
    <w:p w:rsidR="00931A73" w:rsidRPr="008D2F5C" w:rsidP="00931A73" w14:paraId="294ED618" w14:textId="7D57EB71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bCs w:val="0"/>
          <w:color w:val="auto"/>
        </w:rPr>
      </w:pPr>
      <w:hyperlink r:id="rId5" w:history="1">
        <w:r w:rsidRPr="008D2F5C">
          <w:rPr>
            <w:rFonts w:eastAsia="Calibri"/>
            <w:b w:val="0"/>
            <w:bCs w:val="0"/>
            <w:color w:val="0000FF"/>
          </w:rPr>
          <w:t>Частью 4 статьи 12.15</w:t>
        </w:r>
      </w:hyperlink>
      <w:r w:rsidRPr="008D2F5C">
        <w:rPr>
          <w:rFonts w:eastAsia="Calibri"/>
          <w:b w:val="0"/>
          <w:bCs w:val="0"/>
          <w:color w:val="auto"/>
        </w:rPr>
        <w:t xml:space="preserve">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</w:t>
      </w:r>
      <w:r w:rsidRPr="008D2F5C" w:rsidR="00922C58">
        <w:rPr>
          <w:rFonts w:eastAsia="Calibri"/>
          <w:b w:val="0"/>
          <w:bCs w:val="0"/>
          <w:color w:val="auto"/>
        </w:rPr>
        <w:t xml:space="preserve"> Василенко В.В.</w:t>
      </w:r>
      <w:r w:rsidRPr="008D2F5C">
        <w:rPr>
          <w:rFonts w:eastAsia="Calibri"/>
          <w:b w:val="0"/>
          <w:bCs w:val="0"/>
          <w:color w:val="auto"/>
        </w:rPr>
        <w:t xml:space="preserve"> к административной ответственности) предусмотрена административная ответственность за выезд в нарушение </w:t>
      </w:r>
      <w:hyperlink r:id="rId6" w:history="1">
        <w:r w:rsidRPr="008D2F5C">
          <w:rPr>
            <w:rFonts w:eastAsia="Calibri"/>
            <w:b w:val="0"/>
            <w:bCs w:val="0"/>
            <w:color w:val="0000FF"/>
          </w:rPr>
          <w:t>Правил</w:t>
        </w:r>
      </w:hyperlink>
      <w:r w:rsidRPr="008D2F5C">
        <w:rPr>
          <w:rFonts w:eastAsia="Calibri"/>
          <w:b w:val="0"/>
          <w:bCs w:val="0"/>
          <w:color w:val="auto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8D2F5C">
          <w:rPr>
            <w:rFonts w:eastAsia="Calibri"/>
            <w:b w:val="0"/>
            <w:bCs w:val="0"/>
            <w:color w:val="0000FF"/>
          </w:rPr>
          <w:t>частью 3 этой статьи</w:t>
        </w:r>
      </w:hyperlink>
      <w:r w:rsidRPr="008D2F5C">
        <w:rPr>
          <w:rFonts w:eastAsia="Calibri"/>
          <w:b w:val="0"/>
          <w:bCs w:val="0"/>
          <w:color w:val="auto"/>
        </w:rPr>
        <w:t>.</w:t>
      </w:r>
    </w:p>
    <w:p w:rsidR="00931A73" w:rsidRPr="008D2F5C" w:rsidP="00931A73" w14:paraId="507826E4" w14:textId="77777777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bCs w:val="0"/>
          <w:color w:val="auto"/>
        </w:rPr>
      </w:pPr>
      <w:r w:rsidRPr="008D2F5C">
        <w:rPr>
          <w:rFonts w:eastAsia="Calibri"/>
          <w:b w:val="0"/>
          <w:bCs w:val="0"/>
          <w:color w:val="auto"/>
        </w:rPr>
        <w:t xml:space="preserve">В соответствии с </w:t>
      </w:r>
      <w:hyperlink r:id="rId8" w:history="1">
        <w:r w:rsidRPr="008D2F5C">
          <w:rPr>
            <w:rFonts w:eastAsia="Calibri"/>
            <w:b w:val="0"/>
            <w:bCs w:val="0"/>
            <w:color w:val="0000FF"/>
          </w:rPr>
          <w:t>частью 5 статьи 12.15</w:t>
        </w:r>
      </w:hyperlink>
      <w:r w:rsidRPr="008D2F5C">
        <w:rPr>
          <w:rFonts w:eastAsia="Calibri"/>
          <w:b w:val="0"/>
          <w:bCs w:val="0"/>
          <w:color w:val="auto"/>
        </w:rPr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5" w:history="1">
        <w:r w:rsidRPr="008D2F5C">
          <w:rPr>
            <w:rFonts w:eastAsia="Calibri"/>
            <w:b w:val="0"/>
            <w:bCs w:val="0"/>
            <w:color w:val="0000FF"/>
          </w:rPr>
          <w:t>частью 4 данной статьи</w:t>
        </w:r>
      </w:hyperlink>
      <w:r w:rsidRPr="008D2F5C">
        <w:rPr>
          <w:rFonts w:eastAsia="Calibri"/>
          <w:b w:val="0"/>
          <w:bCs w:val="0"/>
          <w:color w:val="auto"/>
        </w:rPr>
        <w:t>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931A73" w:rsidRPr="008D2F5C" w:rsidP="00931A73" w14:paraId="2C78E04E" w14:textId="77777777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bCs w:val="0"/>
          <w:color w:val="auto"/>
        </w:rPr>
      </w:pPr>
      <w:hyperlink r:id="rId9" w:history="1">
        <w:r w:rsidRPr="008D2F5C">
          <w:rPr>
            <w:rFonts w:eastAsia="Calibri"/>
            <w:b w:val="0"/>
            <w:bCs w:val="0"/>
            <w:color w:val="0000FF"/>
          </w:rPr>
          <w:t>Пунктом 2 части 1 статьи 4.3</w:t>
        </w:r>
      </w:hyperlink>
      <w:r w:rsidRPr="008D2F5C">
        <w:rPr>
          <w:rFonts w:eastAsia="Calibri"/>
          <w:b w:val="0"/>
          <w:bCs w:val="0"/>
          <w:color w:val="auto"/>
        </w:rPr>
        <w:t xml:space="preserve"> Кодекса Российской Федерации об административных правонарушениях определено, что повторным совершением административного </w:t>
      </w:r>
      <w:r w:rsidRPr="008D2F5C">
        <w:rPr>
          <w:rFonts w:eastAsia="Calibri"/>
          <w:b w:val="0"/>
          <w:bCs w:val="0"/>
          <w:color w:val="auto"/>
        </w:rPr>
        <w:t xml:space="preserve">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0" w:history="1">
        <w:r w:rsidRPr="008D2F5C">
          <w:rPr>
            <w:rFonts w:eastAsia="Calibri"/>
            <w:b w:val="0"/>
            <w:bCs w:val="0"/>
            <w:color w:val="0000FF"/>
          </w:rPr>
          <w:t>статьей 4.6</w:t>
        </w:r>
      </w:hyperlink>
      <w:r w:rsidRPr="008D2F5C">
        <w:rPr>
          <w:rFonts w:eastAsia="Calibri"/>
          <w:b w:val="0"/>
          <w:bCs w:val="0"/>
          <w:color w:val="auto"/>
        </w:rPr>
        <w:t xml:space="preserve"> названного Кодекса за совершение однородного административного правонарушения.</w:t>
      </w:r>
    </w:p>
    <w:p w:rsidR="00931A73" w:rsidRPr="008D2F5C" w:rsidP="00931A73" w14:paraId="3441E442" w14:textId="77777777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bCs w:val="0"/>
          <w:color w:val="auto"/>
        </w:rPr>
      </w:pPr>
      <w:r w:rsidRPr="008D2F5C">
        <w:rPr>
          <w:rFonts w:eastAsia="Calibri"/>
          <w:b w:val="0"/>
          <w:bCs w:val="0"/>
          <w:color w:val="auto"/>
        </w:rPr>
        <w:t xml:space="preserve">Согласно </w:t>
      </w:r>
      <w:hyperlink r:id="rId10" w:history="1">
        <w:r w:rsidRPr="008D2F5C">
          <w:rPr>
            <w:rFonts w:eastAsia="Calibri"/>
            <w:b w:val="0"/>
            <w:bCs w:val="0"/>
            <w:color w:val="0000FF"/>
          </w:rPr>
          <w:t>статье 4.6</w:t>
        </w:r>
      </w:hyperlink>
      <w:r w:rsidRPr="008D2F5C">
        <w:rPr>
          <w:rFonts w:eastAsia="Calibri"/>
          <w:b w:val="0"/>
          <w:bCs w:val="0"/>
          <w:color w:val="auto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</w:t>
      </w:r>
      <w:hyperlink r:id="rId11" w:history="1">
        <w:r w:rsidRPr="008D2F5C">
          <w:rPr>
            <w:rFonts w:eastAsia="Calibri"/>
            <w:b w:val="0"/>
            <w:bCs w:val="0"/>
            <w:color w:val="0000FF"/>
          </w:rPr>
          <w:t>частью 2 данной статьи</w:t>
        </w:r>
      </w:hyperlink>
      <w:r w:rsidRPr="008D2F5C">
        <w:rPr>
          <w:rFonts w:eastAsia="Calibri"/>
          <w:b w:val="0"/>
          <w:bCs w:val="0"/>
          <w:color w:val="auto"/>
        </w:rPr>
        <w:t xml:space="preserve"> </w:t>
      </w:r>
      <w:hyperlink r:id="rId12" w:history="1">
        <w:r w:rsidRPr="008D2F5C">
          <w:rPr>
            <w:rFonts w:eastAsia="Calibri"/>
            <w:b w:val="0"/>
            <w:bCs w:val="0"/>
            <w:color w:val="0000FF"/>
          </w:rPr>
          <w:t>(часть 1)</w:t>
        </w:r>
      </w:hyperlink>
      <w:r w:rsidRPr="008D2F5C">
        <w:rPr>
          <w:rFonts w:eastAsia="Calibri"/>
          <w:b w:val="0"/>
          <w:bCs w:val="0"/>
          <w:color w:val="auto"/>
        </w:rPr>
        <w:t>.</w:t>
      </w:r>
    </w:p>
    <w:p w:rsidR="00931A73" w:rsidRPr="008D2F5C" w:rsidP="00931A73" w14:paraId="5EDE7C3C" w14:textId="77777777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bCs w:val="0"/>
          <w:color w:val="auto"/>
        </w:rPr>
      </w:pPr>
      <w:r w:rsidRPr="008D2F5C">
        <w:rPr>
          <w:rFonts w:eastAsia="Calibri"/>
          <w:b w:val="0"/>
          <w:bCs w:val="0"/>
          <w:color w:val="auto"/>
        </w:rPr>
        <w:t xml:space="preserve"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 </w:t>
      </w:r>
      <w:hyperlink r:id="rId11" w:history="1">
        <w:r w:rsidRPr="008D2F5C">
          <w:rPr>
            <w:rFonts w:eastAsia="Calibri"/>
            <w:b w:val="0"/>
            <w:bCs w:val="0"/>
            <w:color w:val="0000FF"/>
          </w:rPr>
          <w:t>(часть 2)</w:t>
        </w:r>
      </w:hyperlink>
      <w:r w:rsidRPr="008D2F5C">
        <w:rPr>
          <w:rFonts w:eastAsia="Calibri"/>
          <w:b w:val="0"/>
          <w:bCs w:val="0"/>
          <w:color w:val="auto"/>
        </w:rPr>
        <w:t>.</w:t>
      </w:r>
    </w:p>
    <w:p w:rsidR="00931A73" w:rsidRPr="008D2F5C" w:rsidP="00931A73" w14:paraId="1850F5D9" w14:textId="4D58B711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bCs w:val="0"/>
          <w:color w:val="auto"/>
        </w:rPr>
      </w:pPr>
      <w:r w:rsidRPr="008D2F5C">
        <w:rPr>
          <w:rFonts w:eastAsia="Calibri"/>
          <w:b w:val="0"/>
          <w:bCs w:val="0"/>
          <w:color w:val="auto"/>
        </w:rPr>
        <w:t xml:space="preserve">Согласно </w:t>
      </w:r>
      <w:hyperlink r:id="rId13" w:history="1">
        <w:r w:rsidRPr="008D2F5C">
          <w:rPr>
            <w:rFonts w:eastAsia="Calibri"/>
            <w:b w:val="0"/>
            <w:bCs w:val="0"/>
            <w:color w:val="0000FF"/>
          </w:rPr>
          <w:t>пункту 1.3</w:t>
        </w:r>
      </w:hyperlink>
      <w:r w:rsidRPr="008D2F5C">
        <w:rPr>
          <w:rFonts w:eastAsia="Calibri"/>
          <w:b w:val="0"/>
          <w:bCs w:val="0"/>
          <w:color w:val="auto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 w:rsidRPr="008D2F5C" w:rsidR="00324D06">
        <w:rPr>
          <w:rFonts w:eastAsia="Calibri"/>
          <w:b w:val="0"/>
          <w:bCs w:val="0"/>
          <w:color w:val="auto"/>
        </w:rPr>
        <w:t>№</w:t>
      </w:r>
      <w:r w:rsidRPr="008D2F5C">
        <w:rPr>
          <w:rFonts w:eastAsia="Calibri"/>
          <w:b w:val="0"/>
          <w:bCs w:val="0"/>
          <w:color w:val="auto"/>
        </w:rPr>
        <w:t xml:space="preserve"> 1090 (далее - Правила дорожного движения, Правила) участники дорожного движения обязаны знать и соблюдать относящиеся к ним требования </w:t>
      </w:r>
      <w:hyperlink r:id="rId6" w:history="1">
        <w:r w:rsidRPr="008D2F5C">
          <w:rPr>
            <w:rFonts w:eastAsia="Calibri"/>
            <w:b w:val="0"/>
            <w:bCs w:val="0"/>
            <w:color w:val="0000FF"/>
          </w:rPr>
          <w:t>Правил</w:t>
        </w:r>
      </w:hyperlink>
      <w:r w:rsidRPr="008D2F5C">
        <w:rPr>
          <w:rFonts w:eastAsia="Calibri"/>
          <w:b w:val="0"/>
          <w:bCs w:val="0"/>
          <w:color w:val="auto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911A8" w:rsidRPr="008D2F5C" w:rsidP="00D911A8" w14:paraId="2653195A" w14:textId="77777777">
      <w:pPr>
        <w:autoSpaceDE w:val="0"/>
        <w:autoSpaceDN w:val="0"/>
        <w:adjustRightInd w:val="0"/>
        <w:ind w:firstLine="540"/>
        <w:jc w:val="both"/>
        <w:rPr>
          <w:rFonts w:eastAsia="Calibri"/>
          <w:b w:val="0"/>
          <w:bCs w:val="0"/>
          <w:color w:val="auto"/>
        </w:rPr>
      </w:pPr>
      <w:r w:rsidRPr="008D2F5C">
        <w:rPr>
          <w:rFonts w:eastAsia="Calibri"/>
          <w:b w:val="0"/>
          <w:bCs w:val="0"/>
          <w:color w:val="auto"/>
        </w:rPr>
        <w:t xml:space="preserve">Лица, нарушившие </w:t>
      </w:r>
      <w:hyperlink r:id="rId6" w:history="1">
        <w:r w:rsidRPr="008D2F5C">
          <w:rPr>
            <w:rFonts w:eastAsia="Calibri"/>
            <w:b w:val="0"/>
            <w:bCs w:val="0"/>
            <w:color w:val="0000FF"/>
          </w:rPr>
          <w:t>Правила</w:t>
        </w:r>
      </w:hyperlink>
      <w:r w:rsidRPr="008D2F5C">
        <w:rPr>
          <w:rFonts w:eastAsia="Calibri"/>
          <w:b w:val="0"/>
          <w:bCs w:val="0"/>
          <w:color w:val="auto"/>
        </w:rPr>
        <w:t>, несут ответственность в соответствии с действующим законодательством (</w:t>
      </w:r>
      <w:hyperlink r:id="rId14" w:history="1">
        <w:r w:rsidRPr="008D2F5C">
          <w:rPr>
            <w:rFonts w:eastAsia="Calibri"/>
            <w:b w:val="0"/>
            <w:bCs w:val="0"/>
            <w:color w:val="0000FF"/>
          </w:rPr>
          <w:t>пункт 1.6</w:t>
        </w:r>
      </w:hyperlink>
      <w:r w:rsidRPr="008D2F5C">
        <w:rPr>
          <w:rFonts w:eastAsia="Calibri"/>
          <w:b w:val="0"/>
          <w:bCs w:val="0"/>
          <w:color w:val="auto"/>
        </w:rPr>
        <w:t xml:space="preserve"> Правил дорожного движения).</w:t>
      </w:r>
    </w:p>
    <w:p w:rsidR="009A0422" w:rsidRPr="008D2F5C" w:rsidP="009A0422" w14:paraId="40CCBD3B" w14:textId="3BA44674">
      <w:pPr>
        <w:pStyle w:val="Heading2"/>
        <w:shd w:val="clear" w:color="auto" w:fill="FFFFFF"/>
        <w:spacing w:before="0" w:beforeAutospacing="0" w:after="0" w:afterAutospacing="0" w:line="264" w:lineRule="atLeast"/>
        <w:ind w:firstLine="567"/>
        <w:jc w:val="both"/>
        <w:rPr>
          <w:b w:val="0"/>
          <w:sz w:val="24"/>
          <w:szCs w:val="24"/>
        </w:rPr>
      </w:pPr>
      <w:r w:rsidRPr="008D2F5C">
        <w:rPr>
          <w:rFonts w:eastAsia="Calibri"/>
          <w:b w:val="0"/>
          <w:sz w:val="24"/>
          <w:szCs w:val="24"/>
        </w:rPr>
        <w:t xml:space="preserve">Судом установлено и следует из материалов дела, что </w:t>
      </w:r>
      <w:r w:rsidRPr="008D2F5C">
        <w:rPr>
          <w:b w:val="0"/>
          <w:sz w:val="24"/>
          <w:szCs w:val="24"/>
        </w:rPr>
        <w:t xml:space="preserve">28.05.2024 в 15 час. 23 мин. на </w:t>
      </w:r>
      <w:r w:rsidR="00904FFF">
        <w:rPr>
          <w:b w:val="0"/>
          <w:sz w:val="24"/>
          <w:szCs w:val="24"/>
        </w:rPr>
        <w:t>*</w:t>
      </w:r>
      <w:r w:rsidRPr="008D2F5C">
        <w:rPr>
          <w:b w:val="0"/>
          <w:sz w:val="24"/>
          <w:szCs w:val="24"/>
        </w:rPr>
        <w:t xml:space="preserve"> км +</w:t>
      </w:r>
      <w:r w:rsidR="00904FFF">
        <w:rPr>
          <w:b w:val="0"/>
          <w:sz w:val="24"/>
          <w:szCs w:val="24"/>
        </w:rPr>
        <w:t>*</w:t>
      </w:r>
      <w:r w:rsidRPr="008D2F5C">
        <w:rPr>
          <w:b w:val="0"/>
          <w:sz w:val="24"/>
          <w:szCs w:val="24"/>
        </w:rPr>
        <w:t xml:space="preserve"> м а/д А</w:t>
      </w:r>
      <w:r w:rsidR="00904FFF">
        <w:rPr>
          <w:b w:val="0"/>
          <w:sz w:val="24"/>
          <w:szCs w:val="24"/>
        </w:rPr>
        <w:t>.</w:t>
      </w:r>
      <w:r w:rsidRPr="008D2F5C">
        <w:rPr>
          <w:b w:val="0"/>
          <w:sz w:val="24"/>
          <w:szCs w:val="24"/>
        </w:rPr>
        <w:t>-Э</w:t>
      </w:r>
      <w:r w:rsidR="00904FFF">
        <w:rPr>
          <w:b w:val="0"/>
          <w:sz w:val="24"/>
          <w:szCs w:val="24"/>
        </w:rPr>
        <w:t>.</w:t>
      </w:r>
      <w:r w:rsidRPr="008D2F5C">
        <w:rPr>
          <w:b w:val="0"/>
          <w:sz w:val="24"/>
          <w:szCs w:val="24"/>
        </w:rPr>
        <w:t>-С</w:t>
      </w:r>
      <w:r w:rsidR="00904FFF">
        <w:rPr>
          <w:b w:val="0"/>
          <w:sz w:val="24"/>
          <w:szCs w:val="24"/>
        </w:rPr>
        <w:t>.</w:t>
      </w:r>
      <w:r w:rsidRPr="008D2F5C">
        <w:rPr>
          <w:b w:val="0"/>
          <w:sz w:val="24"/>
          <w:szCs w:val="24"/>
        </w:rPr>
        <w:t xml:space="preserve">, водитель Карпенко Е.А. управляла транспортным средством автомобилем </w:t>
      </w:r>
      <w:r w:rsidR="00904FFF">
        <w:rPr>
          <w:b w:val="0"/>
          <w:sz w:val="24"/>
          <w:szCs w:val="24"/>
        </w:rPr>
        <w:t>*</w:t>
      </w:r>
      <w:r w:rsidRPr="008D2F5C">
        <w:rPr>
          <w:b w:val="0"/>
          <w:sz w:val="24"/>
          <w:szCs w:val="24"/>
        </w:rPr>
        <w:t xml:space="preserve">, регистрационный знак  </w:t>
      </w:r>
      <w:r w:rsidR="00904FFF">
        <w:rPr>
          <w:b w:val="0"/>
          <w:sz w:val="24"/>
          <w:szCs w:val="24"/>
        </w:rPr>
        <w:t>*</w:t>
      </w:r>
      <w:r w:rsidRPr="008D2F5C">
        <w:rPr>
          <w:b w:val="0"/>
          <w:sz w:val="24"/>
          <w:szCs w:val="24"/>
        </w:rPr>
        <w:t xml:space="preserve">, при </w:t>
      </w:r>
      <w:r w:rsidRPr="008D2F5C">
        <w:rPr>
          <w:b w:val="0"/>
          <w:bCs w:val="0"/>
          <w:sz w:val="24"/>
          <w:szCs w:val="24"/>
        </w:rPr>
        <w:t>выезде</w:t>
      </w:r>
      <w:r w:rsidRPr="008D2F5C">
        <w:rPr>
          <w:sz w:val="24"/>
          <w:szCs w:val="24"/>
        </w:rPr>
        <w:t xml:space="preserve"> </w:t>
      </w:r>
      <w:r w:rsidRPr="008D2F5C">
        <w:rPr>
          <w:b w:val="0"/>
          <w:sz w:val="24"/>
          <w:szCs w:val="24"/>
        </w:rPr>
        <w:t xml:space="preserve">с пересечения проезжих частей при повороте налево, допустил выезд на полосу дороги, предназначенную для встречного движения, тем самым повторно совершил административное правонарушение, предусмотренное ч. 4 ст. 12.15 Кодекса Российской Федерации об административных правонарушения. </w:t>
      </w:r>
    </w:p>
    <w:p w:rsidR="00A8177F" w:rsidRPr="008D2F5C" w:rsidP="00A8177F" w14:paraId="5BFF377E" w14:textId="32A1C99F">
      <w:pPr>
        <w:ind w:firstLine="708"/>
        <w:jc w:val="both"/>
        <w:rPr>
          <w:b w:val="0"/>
        </w:rPr>
      </w:pPr>
      <w:r w:rsidRPr="008D2F5C">
        <w:rPr>
          <w:b w:val="0"/>
        </w:rPr>
        <w:t>Фактические обстоятельства дела подтверждаются исследованными в судебном заседании доказательствами:</w:t>
      </w:r>
      <w:r w:rsidRPr="008D2F5C" w:rsidR="0092543C">
        <w:rPr>
          <w:b w:val="0"/>
          <w:color w:val="auto"/>
        </w:rPr>
        <w:t xml:space="preserve"> </w:t>
      </w:r>
      <w:r w:rsidRPr="008D2F5C" w:rsidR="005C3A5B">
        <w:rPr>
          <w:b w:val="0"/>
          <w:color w:val="auto"/>
        </w:rPr>
        <w:t xml:space="preserve">протоколом об административном правонарушении </w:t>
      </w:r>
      <w:r w:rsidR="00904FFF">
        <w:rPr>
          <w:b w:val="0"/>
          <w:color w:val="auto"/>
        </w:rPr>
        <w:t>*</w:t>
      </w:r>
      <w:r w:rsidRPr="008D2F5C" w:rsidR="005C3A5B">
        <w:rPr>
          <w:b w:val="0"/>
          <w:color w:val="auto"/>
        </w:rPr>
        <w:t xml:space="preserve"> от </w:t>
      </w:r>
      <w:r w:rsidRPr="008D2F5C">
        <w:rPr>
          <w:b w:val="0"/>
          <w:color w:val="auto"/>
        </w:rPr>
        <w:t>2</w:t>
      </w:r>
      <w:r w:rsidRPr="008D2F5C" w:rsidR="00D911A8">
        <w:rPr>
          <w:b w:val="0"/>
          <w:color w:val="auto"/>
        </w:rPr>
        <w:t>8</w:t>
      </w:r>
      <w:r w:rsidRPr="008D2F5C" w:rsidR="008D6259">
        <w:rPr>
          <w:b w:val="0"/>
          <w:color w:val="auto"/>
        </w:rPr>
        <w:t>.</w:t>
      </w:r>
      <w:r w:rsidRPr="008D2F5C" w:rsidR="00D911A8">
        <w:rPr>
          <w:b w:val="0"/>
          <w:color w:val="auto"/>
        </w:rPr>
        <w:t>0</w:t>
      </w:r>
      <w:r w:rsidRPr="008D2F5C">
        <w:rPr>
          <w:b w:val="0"/>
          <w:color w:val="auto"/>
        </w:rPr>
        <w:t>5</w:t>
      </w:r>
      <w:r w:rsidRPr="008D2F5C" w:rsidR="008D6259">
        <w:rPr>
          <w:b w:val="0"/>
          <w:color w:val="auto"/>
        </w:rPr>
        <w:t>.202</w:t>
      </w:r>
      <w:r w:rsidRPr="008D2F5C" w:rsidR="00D911A8">
        <w:rPr>
          <w:b w:val="0"/>
          <w:color w:val="auto"/>
        </w:rPr>
        <w:t>4</w:t>
      </w:r>
      <w:r w:rsidRPr="008D2F5C" w:rsidR="001816C8">
        <w:rPr>
          <w:b w:val="0"/>
          <w:color w:val="auto"/>
        </w:rPr>
        <w:t xml:space="preserve"> г</w:t>
      </w:r>
      <w:r w:rsidRPr="008D2F5C" w:rsidR="005C3A5B">
        <w:rPr>
          <w:b w:val="0"/>
          <w:color w:val="auto"/>
        </w:rPr>
        <w:t xml:space="preserve">, в котором отражены обстоятельства совершения правонарушения; </w:t>
      </w:r>
      <w:r w:rsidRPr="008D2F5C" w:rsidR="001816C8">
        <w:rPr>
          <w:b w:val="0"/>
          <w:color w:val="auto"/>
        </w:rPr>
        <w:t xml:space="preserve">копией постановления </w:t>
      </w:r>
      <w:r w:rsidRPr="008D2F5C" w:rsidR="009A489D">
        <w:rPr>
          <w:b w:val="0"/>
        </w:rPr>
        <w:t>по делу об административном правонарушении №</w:t>
      </w:r>
      <w:r w:rsidR="00904FFF">
        <w:rPr>
          <w:b w:val="0"/>
        </w:rPr>
        <w:t>*</w:t>
      </w:r>
      <w:r w:rsidRPr="008D2F5C" w:rsidR="00D911A8">
        <w:rPr>
          <w:b w:val="0"/>
        </w:rPr>
        <w:t xml:space="preserve"> от </w:t>
      </w:r>
      <w:r w:rsidRPr="008D2F5C" w:rsidR="009A489D">
        <w:rPr>
          <w:b w:val="0"/>
        </w:rPr>
        <w:t>0</w:t>
      </w:r>
      <w:r w:rsidRPr="008D2F5C" w:rsidR="00D911A8">
        <w:rPr>
          <w:b w:val="0"/>
        </w:rPr>
        <w:t>5</w:t>
      </w:r>
      <w:r w:rsidRPr="008D2F5C" w:rsidR="009A489D">
        <w:rPr>
          <w:b w:val="0"/>
        </w:rPr>
        <w:t>.0</w:t>
      </w:r>
      <w:r w:rsidRPr="008D2F5C">
        <w:rPr>
          <w:b w:val="0"/>
        </w:rPr>
        <w:t>9</w:t>
      </w:r>
      <w:r w:rsidRPr="008D2F5C" w:rsidR="009A489D">
        <w:rPr>
          <w:b w:val="0"/>
        </w:rPr>
        <w:t>.2023 г.</w:t>
      </w:r>
      <w:r w:rsidRPr="008D2F5C" w:rsidR="005C3A5B">
        <w:rPr>
          <w:b w:val="0"/>
          <w:color w:val="auto"/>
        </w:rPr>
        <w:t xml:space="preserve">; </w:t>
      </w:r>
      <w:r w:rsidRPr="008D2F5C">
        <w:rPr>
          <w:b w:val="0"/>
        </w:rPr>
        <w:t>дислокацией дорожных знаков и дорожной разметки; рапортом инспектора ДПС ОГИБДД ОМВД России «Ипатовский»; карточкой операций с ву; результатами поиска правонарушений, информацией ФБД Адмпрактика, видеозаписью</w:t>
      </w:r>
      <w:r w:rsidRPr="008D2F5C" w:rsidR="000D33E5">
        <w:rPr>
          <w:b w:val="0"/>
        </w:rPr>
        <w:t>, которая была просмотрена в судебном заседании в присутствии Карпенко Е.А.</w:t>
      </w:r>
      <w:r w:rsidRPr="008D2F5C">
        <w:rPr>
          <w:b w:val="0"/>
        </w:rPr>
        <w:t xml:space="preserve"> </w:t>
      </w:r>
    </w:p>
    <w:p w:rsidR="00C06F57" w:rsidRPr="008D2F5C" w:rsidP="00414119" w14:paraId="5E147F92" w14:textId="1A3AE81D">
      <w:pPr>
        <w:ind w:firstLine="708"/>
        <w:jc w:val="both"/>
      </w:pPr>
      <w:r w:rsidRPr="008D2F5C">
        <w:rPr>
          <w:b w:val="0"/>
          <w:bCs w:val="0"/>
        </w:rPr>
        <w:t xml:space="preserve">Из материалов дела следует, что </w:t>
      </w:r>
      <w:r w:rsidRPr="008D2F5C" w:rsidR="001D50BA">
        <w:rPr>
          <w:b w:val="0"/>
          <w:bCs w:val="0"/>
        </w:rPr>
        <w:t>постановлением</w:t>
      </w:r>
      <w:r w:rsidRPr="008D2F5C" w:rsidR="001D50BA">
        <w:t xml:space="preserve"> </w:t>
      </w:r>
      <w:r w:rsidRPr="008D2F5C" w:rsidR="001D50BA">
        <w:rPr>
          <w:b w:val="0"/>
          <w:bCs w:val="0"/>
        </w:rPr>
        <w:t>по</w:t>
      </w:r>
      <w:r w:rsidRPr="008D2F5C" w:rsidR="001D50BA">
        <w:rPr>
          <w:b w:val="0"/>
        </w:rPr>
        <w:t xml:space="preserve"> делу об административном правонарушении </w:t>
      </w:r>
      <w:r w:rsidRPr="008D2F5C" w:rsidR="00A8177F">
        <w:rPr>
          <w:b w:val="0"/>
        </w:rPr>
        <w:t>№</w:t>
      </w:r>
      <w:r w:rsidR="00904FFF">
        <w:rPr>
          <w:b w:val="0"/>
        </w:rPr>
        <w:t>*</w:t>
      </w:r>
      <w:r w:rsidRPr="008D2F5C" w:rsidR="00A8177F">
        <w:rPr>
          <w:b w:val="0"/>
        </w:rPr>
        <w:t xml:space="preserve"> от 05.09.2023 г. Карпенко Е.А.</w:t>
      </w:r>
      <w:r w:rsidRPr="008D2F5C" w:rsidR="00414119">
        <w:rPr>
          <w:b w:val="0"/>
        </w:rPr>
        <w:t xml:space="preserve"> был</w:t>
      </w:r>
      <w:r w:rsidRPr="008D2F5C" w:rsidR="00A8177F">
        <w:rPr>
          <w:b w:val="0"/>
        </w:rPr>
        <w:t>а</w:t>
      </w:r>
      <w:r w:rsidRPr="008D2F5C" w:rsidR="00414119">
        <w:rPr>
          <w:b w:val="0"/>
        </w:rPr>
        <w:t xml:space="preserve"> привлечен</w:t>
      </w:r>
      <w:r w:rsidRPr="008D2F5C" w:rsidR="00A8177F">
        <w:rPr>
          <w:b w:val="0"/>
        </w:rPr>
        <w:t>а</w:t>
      </w:r>
      <w:r w:rsidRPr="008D2F5C" w:rsidR="00414119">
        <w:rPr>
          <w:b w:val="0"/>
        </w:rPr>
        <w:t xml:space="preserve"> к административной ответственности по ч. 4 ст. 12.15 КоАП РФ </w:t>
      </w:r>
      <w:r w:rsidRPr="008D2F5C" w:rsidR="00977283">
        <w:rPr>
          <w:b w:val="0"/>
          <w:bCs w:val="0"/>
        </w:rPr>
        <w:t>к штрафу в размере 5000 рублей</w:t>
      </w:r>
      <w:r w:rsidRPr="008D2F5C">
        <w:rPr>
          <w:b w:val="0"/>
          <w:bCs w:val="0"/>
        </w:rPr>
        <w:t>.</w:t>
      </w:r>
    </w:p>
    <w:p w:rsidR="000D33E5" w:rsidRPr="008D2F5C" w:rsidP="001C5E94" w14:paraId="05B98787" w14:textId="1E14605C">
      <w:pPr>
        <w:pStyle w:val="BodyTextIndent2"/>
      </w:pPr>
      <w:r w:rsidRPr="008D2F5C">
        <w:t xml:space="preserve">Согласно имеющимся в материалах дела сведениям, штраф по вышеуказанному постановлению от </w:t>
      </w:r>
      <w:r w:rsidRPr="008D2F5C" w:rsidR="008D6259">
        <w:t>0</w:t>
      </w:r>
      <w:r w:rsidRPr="008D2F5C" w:rsidR="00D911A8">
        <w:t>5</w:t>
      </w:r>
      <w:r w:rsidRPr="008D2F5C" w:rsidR="008D6259">
        <w:t>.0</w:t>
      </w:r>
      <w:r w:rsidRPr="008D2F5C" w:rsidR="00A8177F">
        <w:t>9</w:t>
      </w:r>
      <w:r w:rsidRPr="008D2F5C" w:rsidR="008D6259">
        <w:t>.20</w:t>
      </w:r>
      <w:r w:rsidRPr="008D2F5C" w:rsidR="00414119">
        <w:t>23</w:t>
      </w:r>
      <w:r w:rsidRPr="008D2F5C" w:rsidR="001816C8">
        <w:t xml:space="preserve"> г.</w:t>
      </w:r>
      <w:r w:rsidRPr="008D2F5C" w:rsidR="008D6259">
        <w:t xml:space="preserve"> оплачен</w:t>
      </w:r>
      <w:r w:rsidRPr="008D2F5C" w:rsidR="00414119">
        <w:t xml:space="preserve"> в размере 2500 рублей</w:t>
      </w:r>
      <w:r w:rsidRPr="008D2F5C">
        <w:t>.</w:t>
      </w:r>
    </w:p>
    <w:p w:rsidR="003B4C7C" w:rsidRPr="008D2F5C" w:rsidP="00D911A8" w14:paraId="769AC509" w14:textId="0EE930CC">
      <w:pPr>
        <w:pStyle w:val="BodyTextIndent2"/>
        <w:ind w:firstLine="720"/>
        <w:rPr>
          <w:b/>
          <w:bCs/>
        </w:rPr>
      </w:pPr>
      <w:r w:rsidRPr="008D2F5C">
        <w:t>Указанные выше процессуальные документы составлены в соответствии с правилами ст. 28.2, ст. 27.12 Кодекса РФ об АП, уполномоченным должностным лицом, каких-либо процессуальных нарушений при их составлении судом не установлено.</w:t>
      </w:r>
      <w:r w:rsidRPr="008D2F5C" w:rsidR="008E07FB">
        <w:t xml:space="preserve"> </w:t>
      </w:r>
    </w:p>
    <w:p w:rsidR="003B4C7C" w:rsidRPr="008D2F5C" w:rsidP="003B4C7C" w14:paraId="2A85D50B" w14:textId="77777777">
      <w:pPr>
        <w:ind w:firstLine="709"/>
        <w:jc w:val="both"/>
        <w:rPr>
          <w:b w:val="0"/>
          <w:bCs w:val="0"/>
        </w:rPr>
      </w:pPr>
      <w:r w:rsidRPr="008D2F5C">
        <w:rPr>
          <w:b w:val="0"/>
          <w:bCs w:val="0"/>
        </w:rPr>
        <w:t xml:space="preserve">В соответствии с требованиями </w:t>
      </w:r>
      <w:hyperlink r:id="rId15" w:history="1">
        <w:r w:rsidRPr="008D2F5C">
          <w:rPr>
            <w:rStyle w:val="Hyperlink"/>
            <w:b w:val="0"/>
            <w:bCs w:val="0"/>
            <w:color w:val="000000"/>
            <w:u w:val="none"/>
          </w:rPr>
          <w:t>ст. 26.11</w:t>
        </w:r>
      </w:hyperlink>
      <w:r w:rsidRPr="008D2F5C">
        <w:rPr>
          <w:b w:val="0"/>
          <w:bCs w:val="0"/>
        </w:rPr>
        <w:t xml:space="preserve"> Кодекса Российской Федерации об административных правонарушениях,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B4C7C" w:rsidRPr="008D2F5C" w:rsidP="003B4C7C" w14:paraId="6B4ADAB0" w14:textId="77777777">
      <w:pPr>
        <w:ind w:firstLine="709"/>
        <w:jc w:val="both"/>
        <w:rPr>
          <w:b w:val="0"/>
          <w:bCs w:val="0"/>
        </w:rPr>
      </w:pPr>
      <w:r w:rsidRPr="008D2F5C">
        <w:rPr>
          <w:b w:val="0"/>
          <w:bCs w:val="0"/>
        </w:rPr>
        <w:t>Достоверность и объективность приведенных письменных доказательств у судьи сомнений не вызывают, поскольку они последовательны, не противоречивы, получены в соответствии с требованиями Кодекса Российской Федерации об административных правонарушениях.</w:t>
      </w:r>
    </w:p>
    <w:p w:rsidR="003B4C7C" w:rsidRPr="008D2F5C" w:rsidP="003B4C7C" w14:paraId="31B48E05" w14:textId="77777777">
      <w:pPr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  <w:r w:rsidRPr="008D2F5C">
        <w:rPr>
          <w:b w:val="0"/>
          <w:bCs w:val="0"/>
        </w:rPr>
        <w:t xml:space="preserve">В соответствии с ч. 3 ст. 1.5 Кодекса Российской Федерации об административных правонарушения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16" w:history="1">
        <w:r w:rsidRPr="008D2F5C">
          <w:rPr>
            <w:b w:val="0"/>
            <w:bCs w:val="0"/>
          </w:rPr>
          <w:t>примечанием</w:t>
        </w:r>
      </w:hyperlink>
      <w:r w:rsidRPr="008D2F5C">
        <w:rPr>
          <w:b w:val="0"/>
          <w:bCs w:val="0"/>
        </w:rPr>
        <w:t xml:space="preserve"> ст. 1.5 Кодекса Российской Федерации об административных правонарушения. В соответствии с примечанием к ст. 1.5 Кодекса Российской Федерации об административных правонарушения положение </w:t>
      </w:r>
      <w:hyperlink r:id="rId17" w:history="1">
        <w:r w:rsidRPr="008D2F5C">
          <w:rPr>
            <w:b w:val="0"/>
            <w:bCs w:val="0"/>
          </w:rPr>
          <w:t>ч. 3</w:t>
        </w:r>
      </w:hyperlink>
      <w:r w:rsidRPr="008D2F5C">
        <w:rPr>
          <w:b w:val="0"/>
          <w:bCs w:val="0"/>
        </w:rPr>
        <w:t xml:space="preserve"> указанной статьи не распространяется на административные правонарушения, предусмотренные </w:t>
      </w:r>
      <w:hyperlink r:id="rId18" w:history="1">
        <w:r w:rsidRPr="008D2F5C">
          <w:rPr>
            <w:b w:val="0"/>
            <w:bCs w:val="0"/>
          </w:rPr>
          <w:t>гл. 12</w:t>
        </w:r>
      </w:hyperlink>
      <w:r w:rsidRPr="008D2F5C">
        <w:rPr>
          <w:b w:val="0"/>
          <w:bCs w:val="0"/>
        </w:rPr>
        <w:t xml:space="preserve"> Кодекса Российской Федерации об административных правонарушения.</w:t>
      </w:r>
    </w:p>
    <w:p w:rsidR="003B4C7C" w:rsidRPr="008D2F5C" w:rsidP="003B4C7C" w14:paraId="383B1F27" w14:textId="77777777">
      <w:pPr>
        <w:ind w:firstLine="720"/>
        <w:jc w:val="both"/>
        <w:rPr>
          <w:b w:val="0"/>
          <w:bCs w:val="0"/>
        </w:rPr>
      </w:pPr>
      <w:r w:rsidRPr="008D2F5C">
        <w:rPr>
          <w:b w:val="0"/>
          <w:bCs w:val="0"/>
        </w:rPr>
        <w:t>Объектом правонарушений, предусмотренных ст. 12.15 Кодекса Российской Федерации об административных правонарушениях, являются административно-правовые нормы, устанавливающие определенный порядок дорожного движения.</w:t>
      </w:r>
    </w:p>
    <w:p w:rsidR="003B4C7C" w:rsidRPr="008D2F5C" w:rsidP="003B4C7C" w14:paraId="4F26FB4D" w14:textId="77777777">
      <w:pPr>
        <w:ind w:firstLine="720"/>
        <w:jc w:val="both"/>
        <w:rPr>
          <w:b w:val="0"/>
          <w:bCs w:val="0"/>
        </w:rPr>
      </w:pPr>
      <w:r w:rsidRPr="008D2F5C">
        <w:rPr>
          <w:b w:val="0"/>
          <w:bCs w:val="0"/>
        </w:rPr>
        <w:t>Субъектом данного правонарушения является водитель, нарушивший правила расположения транспортного средства на проезжей части дороги, встречного разъезда или обгона.</w:t>
      </w:r>
    </w:p>
    <w:p w:rsidR="008016FB" w:rsidRPr="008D2F5C" w:rsidP="003B4C7C" w14:paraId="31C734D8" w14:textId="2C204824">
      <w:pPr>
        <w:ind w:firstLine="720"/>
        <w:jc w:val="both"/>
        <w:rPr>
          <w:b w:val="0"/>
          <w:bCs w:val="0"/>
        </w:rPr>
      </w:pPr>
      <w:r w:rsidRPr="008D2F5C">
        <w:rPr>
          <w:b w:val="0"/>
          <w:bCs w:val="0"/>
        </w:rPr>
        <w:t xml:space="preserve">Оценивая доказательства вины </w:t>
      </w:r>
      <w:r w:rsidRPr="008D2F5C" w:rsidR="00A8177F">
        <w:rPr>
          <w:b w:val="0"/>
          <w:bCs w:val="0"/>
        </w:rPr>
        <w:t xml:space="preserve">Карпенко Е.А. </w:t>
      </w:r>
      <w:r w:rsidRPr="008D2F5C">
        <w:rPr>
          <w:b w:val="0"/>
          <w:bCs w:val="0"/>
        </w:rPr>
        <w:t xml:space="preserve">в совершении административного правонарушения в их совокупности, мировой </w:t>
      </w:r>
      <w:r w:rsidRPr="008D2F5C">
        <w:rPr>
          <w:b w:val="0"/>
          <w:bCs w:val="0"/>
        </w:rPr>
        <w:t>судья считает</w:t>
      </w:r>
      <w:r w:rsidRPr="008D2F5C">
        <w:rPr>
          <w:b w:val="0"/>
          <w:bCs w:val="0"/>
        </w:rPr>
        <w:t xml:space="preserve"> их достаточными для установления события и состава административного правонарушения</w:t>
      </w:r>
      <w:r w:rsidRPr="008D2F5C">
        <w:rPr>
          <w:b w:val="0"/>
          <w:bCs w:val="0"/>
        </w:rPr>
        <w:t>.</w:t>
      </w:r>
    </w:p>
    <w:p w:rsidR="003B4C7C" w:rsidRPr="008D2F5C" w:rsidP="003B4C7C" w14:paraId="43E62443" w14:textId="35C92B66">
      <w:pPr>
        <w:pStyle w:val="BodyTextIndent2"/>
        <w:ind w:firstLine="709"/>
      </w:pPr>
      <w:r w:rsidRPr="008D2F5C">
        <w:t xml:space="preserve">Таким образом, мировой судья приходит к выводу о виновности </w:t>
      </w:r>
      <w:r w:rsidRPr="008D2F5C" w:rsidR="00A8177F">
        <w:t xml:space="preserve">Карпенко Е.А. </w:t>
      </w:r>
      <w:r w:rsidRPr="008D2F5C">
        <w:t xml:space="preserve">в </w:t>
      </w:r>
      <w:r w:rsidRPr="008D2F5C">
        <w:rPr>
          <w:bCs/>
          <w:color w:val="auto"/>
        </w:rPr>
        <w:t>повторном совершении административного правонарушения, предусмотренного ч. 4 ст. 12.15 КоАП РФ, и квалифицирует его действия по</w:t>
      </w:r>
      <w:r w:rsidRPr="008D2F5C">
        <w:rPr>
          <w:color w:val="auto"/>
        </w:rPr>
        <w:t xml:space="preserve"> ч. 5 ст. 12.15 КоАП РФ. </w:t>
      </w:r>
      <w:r w:rsidRPr="008D2F5C">
        <w:t xml:space="preserve"> </w:t>
      </w:r>
    </w:p>
    <w:p w:rsidR="0003548B" w:rsidRPr="008D2F5C" w:rsidP="001C5E94" w14:paraId="4D8BB488" w14:textId="5B4BEBC7">
      <w:pPr>
        <w:pStyle w:val="BodyTextIndent2"/>
      </w:pPr>
      <w:r w:rsidRPr="008D2F5C">
        <w:t xml:space="preserve">При назначении наказания суд учитывает обстоятельства и характер административного правонарушения, личность </w:t>
      </w:r>
      <w:r w:rsidRPr="008D2F5C" w:rsidR="00A8177F">
        <w:t>Карпенко Е.А.</w:t>
      </w:r>
    </w:p>
    <w:p w:rsidR="00D96681" w:rsidRPr="008D2F5C" w:rsidP="00D96681" w14:paraId="51D1DA35" w14:textId="15895D5A">
      <w:pPr>
        <w:pStyle w:val="BodyTextIndent2"/>
        <w:rPr>
          <w:bCs/>
        </w:rPr>
      </w:pPr>
      <w:r w:rsidRPr="008D2F5C">
        <w:rPr>
          <w:bCs/>
        </w:rPr>
        <w:t>О</w:t>
      </w:r>
      <w:r w:rsidRPr="008D2F5C">
        <w:rPr>
          <w:bCs/>
        </w:rPr>
        <w:t xml:space="preserve">бстоятельств, </w:t>
      </w:r>
      <w:r w:rsidRPr="008D2F5C">
        <w:rPr>
          <w:bCs/>
        </w:rPr>
        <w:t xml:space="preserve">смягчающих и </w:t>
      </w:r>
      <w:r w:rsidRPr="008D2F5C">
        <w:rPr>
          <w:bCs/>
        </w:rPr>
        <w:t>отягчающ</w:t>
      </w:r>
      <w:r w:rsidRPr="008D2F5C">
        <w:rPr>
          <w:bCs/>
        </w:rPr>
        <w:t>их</w:t>
      </w:r>
      <w:r w:rsidRPr="008D2F5C">
        <w:rPr>
          <w:bCs/>
        </w:rPr>
        <w:t xml:space="preserve"> административную ответственность, в соответствии со </w:t>
      </w:r>
      <w:r w:rsidRPr="008D2F5C">
        <w:rPr>
          <w:bCs/>
        </w:rPr>
        <w:t xml:space="preserve">ст. 4.2 и </w:t>
      </w:r>
      <w:r w:rsidRPr="008D2F5C">
        <w:rPr>
          <w:bCs/>
        </w:rPr>
        <w:t>ст. 4.3 КоАП РФ, суд</w:t>
      </w:r>
      <w:r w:rsidRPr="008D2F5C" w:rsidR="00414119">
        <w:rPr>
          <w:bCs/>
        </w:rPr>
        <w:t>ом не установлено</w:t>
      </w:r>
      <w:r w:rsidRPr="008D2F5C">
        <w:rPr>
          <w:bCs/>
        </w:rPr>
        <w:t>.</w:t>
      </w:r>
    </w:p>
    <w:p w:rsidR="00006521" w:rsidRPr="008D2F5C" w:rsidP="00006521" w14:paraId="6947CBB6" w14:textId="20337177">
      <w:pPr>
        <w:ind w:right="-6" w:firstLine="720"/>
        <w:jc w:val="both"/>
        <w:rPr>
          <w:b w:val="0"/>
          <w:color w:val="auto"/>
        </w:rPr>
      </w:pPr>
      <w:r w:rsidRPr="008D2F5C">
        <w:rPr>
          <w:b w:val="0"/>
        </w:rPr>
        <w:t>Срок привлечения к административной ответственности, установленный </w:t>
      </w:r>
      <w:r w:rsidRPr="008D2F5C">
        <w:rPr>
          <w:b w:val="0"/>
          <w:color w:val="auto"/>
        </w:rPr>
        <w:t>ст. </w:t>
      </w:r>
      <w:hyperlink r:id="rId19" w:tgtFrame="_blank" w:tooltip="КОАП &gt;  Раздел I. Общие положения &gt; Глава 4. Назначение административного наказания &gt;&lt;span class=" w:history="1">
        <w:r w:rsidRPr="008D2F5C">
          <w:rPr>
            <w:rStyle w:val="Hyperlink"/>
            <w:b w:val="0"/>
            <w:color w:val="auto"/>
            <w:u w:val="none"/>
          </w:rPr>
          <w:t>4.5 КоАП</w:t>
        </w:r>
      </w:hyperlink>
      <w:r w:rsidRPr="008D2F5C">
        <w:rPr>
          <w:b w:val="0"/>
          <w:color w:val="auto"/>
        </w:rPr>
        <w:t xml:space="preserve"> РФ, не истек. Оснований для освобождения </w:t>
      </w:r>
      <w:r w:rsidRPr="008D2F5C" w:rsidR="00A8177F">
        <w:rPr>
          <w:b w:val="0"/>
          <w:color w:val="auto"/>
        </w:rPr>
        <w:t>Карпенко Е.А.</w:t>
      </w:r>
      <w:r w:rsidRPr="008D2F5C" w:rsidR="00E66F44">
        <w:rPr>
          <w:b w:val="0"/>
          <w:color w:val="auto"/>
        </w:rPr>
        <w:t xml:space="preserve"> </w:t>
      </w:r>
      <w:r w:rsidRPr="008D2F5C">
        <w:rPr>
          <w:b w:val="0"/>
          <w:color w:val="auto"/>
        </w:rPr>
        <w:t>от административной ответственности, а также обстоятельств, исключающих производство по делу, судом не установлено.</w:t>
      </w:r>
    </w:p>
    <w:p w:rsidR="001C5E94" w:rsidRPr="008D2F5C" w:rsidP="001C5E94" w14:paraId="025EF6A3" w14:textId="245D10C6">
      <w:pPr>
        <w:ind w:firstLine="708"/>
        <w:jc w:val="both"/>
        <w:rPr>
          <w:b w:val="0"/>
        </w:rPr>
      </w:pPr>
      <w:r w:rsidRPr="008D2F5C">
        <w:rPr>
          <w:b w:val="0"/>
        </w:rPr>
        <w:t>Руководствуясь ч.</w:t>
      </w:r>
      <w:r w:rsidRPr="008D2F5C" w:rsidR="0003548B">
        <w:rPr>
          <w:b w:val="0"/>
        </w:rPr>
        <w:t xml:space="preserve"> 5</w:t>
      </w:r>
      <w:r w:rsidRPr="008D2F5C">
        <w:rPr>
          <w:b w:val="0"/>
        </w:rPr>
        <w:t xml:space="preserve"> ст.</w:t>
      </w:r>
      <w:r w:rsidRPr="008D2F5C" w:rsidR="0003548B">
        <w:rPr>
          <w:b w:val="0"/>
        </w:rPr>
        <w:t xml:space="preserve"> </w:t>
      </w:r>
      <w:r w:rsidRPr="008D2F5C">
        <w:rPr>
          <w:b w:val="0"/>
        </w:rPr>
        <w:t>12.15, ст.</w:t>
      </w:r>
      <w:r w:rsidRPr="008D2F5C" w:rsidR="0003548B">
        <w:rPr>
          <w:b w:val="0"/>
        </w:rPr>
        <w:t xml:space="preserve"> </w:t>
      </w:r>
      <w:r w:rsidRPr="008D2F5C">
        <w:rPr>
          <w:b w:val="0"/>
        </w:rPr>
        <w:t>ст.</w:t>
      </w:r>
      <w:r w:rsidRPr="008D2F5C" w:rsidR="0003548B">
        <w:rPr>
          <w:b w:val="0"/>
        </w:rPr>
        <w:t xml:space="preserve"> </w:t>
      </w:r>
      <w:r w:rsidRPr="008D2F5C">
        <w:rPr>
          <w:b w:val="0"/>
        </w:rPr>
        <w:t>29.9 и 29.10 Кодекса Российской Федерации об административных правонарушениях, мировой судья</w:t>
      </w:r>
    </w:p>
    <w:p w:rsidR="001C5E94" w:rsidRPr="008D2F5C" w:rsidP="001C5E94" w14:paraId="102885D0" w14:textId="77777777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</w:p>
    <w:p w:rsidR="001C5E94" w:rsidRPr="008D2F5C" w:rsidP="00036E57" w14:paraId="7DA231B0" w14:textId="53DE7B67">
      <w:pPr>
        <w:pStyle w:val="BodyTextIndent2"/>
        <w:ind w:firstLine="0"/>
        <w:jc w:val="center"/>
      </w:pPr>
      <w:r w:rsidRPr="008D2F5C">
        <w:t>постановил</w:t>
      </w:r>
      <w:r w:rsidRPr="008D2F5C">
        <w:t>:</w:t>
      </w:r>
    </w:p>
    <w:p w:rsidR="001C5E94" w:rsidRPr="008D2F5C" w:rsidP="001C5E94" w14:paraId="52591576" w14:textId="77777777">
      <w:pPr>
        <w:pStyle w:val="BodyTextIndent2"/>
        <w:ind w:firstLine="851"/>
        <w:jc w:val="center"/>
      </w:pPr>
    </w:p>
    <w:p w:rsidR="001302C3" w:rsidRPr="008D2F5C" w:rsidP="001302C3" w14:paraId="3E9938B1" w14:textId="3F454BFD">
      <w:pPr>
        <w:ind w:firstLine="708"/>
        <w:jc w:val="both"/>
        <w:rPr>
          <w:b w:val="0"/>
        </w:rPr>
      </w:pPr>
      <w:r w:rsidRPr="008D2F5C">
        <w:rPr>
          <w:b w:val="0"/>
        </w:rPr>
        <w:t>признать Карпенко Е</w:t>
      </w:r>
      <w:r w:rsidR="00904FFF">
        <w:rPr>
          <w:b w:val="0"/>
        </w:rPr>
        <w:t>.</w:t>
      </w:r>
      <w:r w:rsidRPr="008D2F5C">
        <w:rPr>
          <w:b w:val="0"/>
        </w:rPr>
        <w:t>А</w:t>
      </w:r>
      <w:r w:rsidR="00904FFF">
        <w:rPr>
          <w:b w:val="0"/>
        </w:rPr>
        <w:t>.</w:t>
      </w:r>
      <w:r w:rsidRPr="008D2F5C">
        <w:rPr>
          <w:b w:val="0"/>
        </w:rPr>
        <w:t xml:space="preserve"> </w:t>
      </w:r>
      <w:r w:rsidRPr="008D2F5C" w:rsidR="001C5E94">
        <w:rPr>
          <w:b w:val="0"/>
        </w:rPr>
        <w:t>виновн</w:t>
      </w:r>
      <w:r w:rsidRPr="008D2F5C">
        <w:rPr>
          <w:b w:val="0"/>
        </w:rPr>
        <w:t>ой</w:t>
      </w:r>
      <w:r w:rsidRPr="008D2F5C" w:rsidR="001C5E94">
        <w:rPr>
          <w:b w:val="0"/>
        </w:rPr>
        <w:t xml:space="preserve"> в совершении правонарушения, предусмотренного ч. </w:t>
      </w:r>
      <w:r w:rsidRPr="008D2F5C">
        <w:rPr>
          <w:b w:val="0"/>
        </w:rPr>
        <w:t>5</w:t>
      </w:r>
      <w:r w:rsidRPr="008D2F5C" w:rsidR="001C5E94">
        <w:rPr>
          <w:b w:val="0"/>
        </w:rPr>
        <w:t xml:space="preserve"> ст. 12.15 Кодекса Российской Федерации об административных правонарушениях, и </w:t>
      </w:r>
      <w:r w:rsidRPr="008D2F5C">
        <w:rPr>
          <w:b w:val="0"/>
        </w:rPr>
        <w:t>назначить е</w:t>
      </w:r>
      <w:r w:rsidRPr="008D2F5C" w:rsidR="0097779E">
        <w:rPr>
          <w:b w:val="0"/>
        </w:rPr>
        <w:t>му</w:t>
      </w:r>
      <w:r w:rsidRPr="008D2F5C">
        <w:rPr>
          <w:b w:val="0"/>
        </w:rPr>
        <w:t xml:space="preserve"> наказание в виде лишения права управления транспортными средствами на срок 1 (один</w:t>
      </w:r>
      <w:r w:rsidRPr="008D2F5C" w:rsidR="00562B5A">
        <w:rPr>
          <w:b w:val="0"/>
        </w:rPr>
        <w:t>)</w:t>
      </w:r>
      <w:r w:rsidRPr="008D2F5C">
        <w:rPr>
          <w:b w:val="0"/>
        </w:rPr>
        <w:t xml:space="preserve"> год.</w:t>
      </w:r>
    </w:p>
    <w:p w:rsidR="001302C3" w:rsidRPr="008D2F5C" w:rsidP="001302C3" w14:paraId="1720BC90" w14:textId="5ED8827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8D2F5C">
        <w:rPr>
          <w:rFonts w:ascii="Times New Roman" w:hAnsi="Times New Roman"/>
          <w:sz w:val="24"/>
          <w:szCs w:val="24"/>
        </w:rPr>
        <w:t>Копию постановления</w:t>
      </w:r>
      <w:r w:rsidRPr="008D2F5C">
        <w:rPr>
          <w:rFonts w:ascii="Times New Roman" w:hAnsi="Times New Roman"/>
          <w:sz w:val="24"/>
          <w:szCs w:val="24"/>
        </w:rPr>
        <w:t xml:space="preserve"> </w:t>
      </w:r>
      <w:r w:rsidRPr="008D2F5C" w:rsidR="00414119">
        <w:rPr>
          <w:rFonts w:ascii="Times New Roman" w:hAnsi="Times New Roman"/>
          <w:sz w:val="24"/>
          <w:szCs w:val="24"/>
        </w:rPr>
        <w:t xml:space="preserve">направить </w:t>
      </w:r>
      <w:r w:rsidRPr="008D2F5C" w:rsidR="00A8177F">
        <w:rPr>
          <w:rFonts w:ascii="Times New Roman" w:hAnsi="Times New Roman"/>
          <w:sz w:val="24"/>
          <w:szCs w:val="24"/>
        </w:rPr>
        <w:t>Карпенко Е.А.</w:t>
      </w:r>
      <w:r w:rsidRPr="008D2F5C">
        <w:rPr>
          <w:rFonts w:ascii="Times New Roman" w:hAnsi="Times New Roman"/>
          <w:sz w:val="24"/>
          <w:szCs w:val="24"/>
        </w:rPr>
        <w:t xml:space="preserve">, </w:t>
      </w:r>
      <w:r w:rsidRPr="008D2F5C" w:rsidR="00414119">
        <w:rPr>
          <w:rFonts w:ascii="Times New Roman" w:hAnsi="Times New Roman"/>
          <w:sz w:val="24"/>
          <w:szCs w:val="24"/>
        </w:rPr>
        <w:t>начальнику отделения ГИБДД ОМВД России «</w:t>
      </w:r>
      <w:r w:rsidRPr="008D2F5C" w:rsidR="00A8177F">
        <w:rPr>
          <w:rFonts w:ascii="Times New Roman" w:hAnsi="Times New Roman"/>
          <w:sz w:val="24"/>
          <w:szCs w:val="24"/>
        </w:rPr>
        <w:t>Ипатовский</w:t>
      </w:r>
      <w:r w:rsidRPr="008D2F5C" w:rsidR="00414119">
        <w:rPr>
          <w:rFonts w:ascii="Times New Roman" w:hAnsi="Times New Roman"/>
          <w:sz w:val="24"/>
          <w:szCs w:val="24"/>
        </w:rPr>
        <w:t>»,</w:t>
      </w:r>
      <w:r w:rsidRPr="008D2F5C" w:rsidR="00F34064">
        <w:rPr>
          <w:rFonts w:ascii="Times New Roman" w:hAnsi="Times New Roman"/>
          <w:sz w:val="24"/>
          <w:szCs w:val="24"/>
        </w:rPr>
        <w:t xml:space="preserve"> </w:t>
      </w:r>
      <w:r w:rsidRPr="008D2F5C">
        <w:rPr>
          <w:rFonts w:ascii="Times New Roman" w:hAnsi="Times New Roman"/>
          <w:sz w:val="24"/>
          <w:szCs w:val="24"/>
        </w:rPr>
        <w:t>для сведения</w:t>
      </w:r>
      <w:r w:rsidRPr="008D2F5C" w:rsidR="008D6259">
        <w:rPr>
          <w:rFonts w:ascii="Times New Roman" w:hAnsi="Times New Roman"/>
          <w:sz w:val="24"/>
          <w:szCs w:val="24"/>
        </w:rPr>
        <w:t xml:space="preserve"> и исполнения</w:t>
      </w:r>
      <w:r w:rsidRPr="008D2F5C">
        <w:rPr>
          <w:rFonts w:ascii="Times New Roman" w:hAnsi="Times New Roman"/>
          <w:sz w:val="24"/>
          <w:szCs w:val="24"/>
        </w:rPr>
        <w:t>.</w:t>
      </w:r>
    </w:p>
    <w:p w:rsidR="001302C3" w:rsidRPr="008D2F5C" w:rsidP="001302C3" w14:paraId="5DEEA71E" w14:textId="5068E680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8D2F5C">
        <w:rPr>
          <w:rFonts w:ascii="Times New Roman" w:hAnsi="Times New Roman"/>
          <w:sz w:val="24"/>
          <w:szCs w:val="24"/>
        </w:rPr>
        <w:t xml:space="preserve">Разъяснить </w:t>
      </w:r>
      <w:r w:rsidRPr="008D2F5C" w:rsidR="00A8177F">
        <w:rPr>
          <w:rFonts w:ascii="Times New Roman" w:hAnsi="Times New Roman"/>
          <w:sz w:val="24"/>
          <w:szCs w:val="24"/>
        </w:rPr>
        <w:t>Карпенко Е.А.</w:t>
      </w:r>
      <w:r w:rsidRPr="008D2F5C">
        <w:rPr>
          <w:rFonts w:ascii="Times New Roman" w:hAnsi="Times New Roman"/>
          <w:sz w:val="24"/>
          <w:szCs w:val="24"/>
        </w:rPr>
        <w:t xml:space="preserve">, что согласно ч. 1.1, ч.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</w:t>
      </w:r>
      <w:r w:rsidRPr="008D2F5C">
        <w:rPr>
          <w:rFonts w:ascii="Times New Roman" w:hAnsi="Times New Roman"/>
          <w:sz w:val="24"/>
          <w:szCs w:val="24"/>
        </w:rPr>
        <w:t>срока лишения специального права начинается со дня сдачи либо изъятия у него соответствующего удостоверения (специального разрешения) или иных документов.</w:t>
      </w:r>
    </w:p>
    <w:p w:rsidR="00AA3952" w:rsidRPr="008D2F5C" w:rsidP="001302C3" w14:paraId="278E1CB1" w14:textId="77777777">
      <w:pPr>
        <w:ind w:firstLine="708"/>
        <w:jc w:val="both"/>
        <w:rPr>
          <w:b w:val="0"/>
        </w:rPr>
      </w:pPr>
      <w:r w:rsidRPr="008D2F5C">
        <w:rPr>
          <w:b w:val="0"/>
        </w:rPr>
        <w:t>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постановления.</w:t>
      </w:r>
    </w:p>
    <w:p w:rsidR="00EC40B1" w:rsidRPr="008D2F5C" w:rsidP="00447EF9" w14:paraId="11EF7045" w14:textId="4D27A9E0">
      <w:pPr>
        <w:pStyle w:val="BodyText"/>
        <w:spacing w:after="0"/>
        <w:ind w:firstLine="570"/>
        <w:rPr>
          <w:b w:val="0"/>
        </w:rPr>
      </w:pPr>
      <w:r>
        <w:rPr>
          <w:b w:val="0"/>
        </w:rPr>
        <w:t>Согласовано</w:t>
      </w:r>
    </w:p>
    <w:p w:rsidR="005823FE" w:rsidRPr="008D2F5C" w:rsidP="00AA1668" w14:paraId="29B2C2DC" w14:textId="6695B86D">
      <w:pPr>
        <w:pStyle w:val="BodyTextIndent2"/>
        <w:ind w:firstLine="0"/>
        <w:rPr>
          <w:iCs/>
        </w:rPr>
      </w:pPr>
      <w:r w:rsidRPr="008D2F5C">
        <w:rPr>
          <w:iCs/>
        </w:rPr>
        <w:t xml:space="preserve"> Мировой судья </w:t>
      </w:r>
      <w:r w:rsidRPr="008D2F5C" w:rsidR="008774C7">
        <w:rPr>
          <w:iCs/>
        </w:rPr>
        <w:t xml:space="preserve">                                                                    </w:t>
      </w:r>
      <w:r w:rsidRPr="008D2F5C" w:rsidR="00414119">
        <w:rPr>
          <w:iCs/>
        </w:rPr>
        <w:t xml:space="preserve">               </w:t>
      </w:r>
      <w:r w:rsidRPr="008D2F5C" w:rsidR="008774C7">
        <w:rPr>
          <w:iCs/>
        </w:rPr>
        <w:t xml:space="preserve">  </w:t>
      </w:r>
      <w:r w:rsidRPr="008D2F5C" w:rsidR="00E10639">
        <w:rPr>
          <w:iCs/>
        </w:rPr>
        <w:t>И.Н. Швачко</w:t>
      </w:r>
      <w:r w:rsidRPr="008D2F5C">
        <w:rPr>
          <w:iCs/>
        </w:rPr>
        <w:t xml:space="preserve"> </w:t>
      </w:r>
    </w:p>
    <w:p w:rsidR="00B502E1" w:rsidRPr="0093771D" w:rsidP="00AA1668" w14:paraId="49EA49D0" w14:textId="77777777">
      <w:pPr>
        <w:pStyle w:val="BodyTextIndent2"/>
        <w:ind w:firstLine="0"/>
        <w:rPr>
          <w:iCs/>
          <w:sz w:val="28"/>
          <w:szCs w:val="28"/>
        </w:rPr>
      </w:pPr>
    </w:p>
    <w:p w:rsidR="00B502E1" w:rsidRPr="0093771D" w:rsidP="00AA1668" w14:paraId="3C1E8CE0" w14:textId="77777777">
      <w:pPr>
        <w:pStyle w:val="BodyTextIndent2"/>
        <w:ind w:firstLine="0"/>
        <w:rPr>
          <w:iCs/>
          <w:sz w:val="28"/>
          <w:szCs w:val="28"/>
        </w:rPr>
      </w:pPr>
    </w:p>
    <w:sectPr w:rsidSect="00E2722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567" w:bottom="993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337" w14:paraId="7501F1F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337" w14:paraId="61E809B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337" w14:paraId="1421C02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337" w14:paraId="2DD1E96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337" w14:paraId="6D4DD695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7132">
      <w:rPr>
        <w:noProof/>
      </w:rPr>
      <w:t>2</w:t>
    </w:r>
    <w:r>
      <w:rPr>
        <w:noProof/>
      </w:rPr>
      <w:fldChar w:fldCharType="end"/>
    </w:r>
  </w:p>
  <w:p w:rsidR="005823FE" w:rsidP="00EC0CD9" w14:paraId="5E2E04FE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337" w14:paraId="319FF3D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58"/>
    <w:rsid w:val="000037AE"/>
    <w:rsid w:val="00006521"/>
    <w:rsid w:val="000177F8"/>
    <w:rsid w:val="000223A9"/>
    <w:rsid w:val="000225CC"/>
    <w:rsid w:val="00022BBD"/>
    <w:rsid w:val="00027160"/>
    <w:rsid w:val="00031CF5"/>
    <w:rsid w:val="0003548B"/>
    <w:rsid w:val="00036879"/>
    <w:rsid w:val="00036DD4"/>
    <w:rsid w:val="00036E57"/>
    <w:rsid w:val="00037CB1"/>
    <w:rsid w:val="00064DE5"/>
    <w:rsid w:val="0006570C"/>
    <w:rsid w:val="00066DAD"/>
    <w:rsid w:val="00093851"/>
    <w:rsid w:val="00097CC7"/>
    <w:rsid w:val="000B3854"/>
    <w:rsid w:val="000B7873"/>
    <w:rsid w:val="000C453C"/>
    <w:rsid w:val="000C56F8"/>
    <w:rsid w:val="000C767E"/>
    <w:rsid w:val="000D33E5"/>
    <w:rsid w:val="000E5276"/>
    <w:rsid w:val="000E640A"/>
    <w:rsid w:val="000F38E9"/>
    <w:rsid w:val="000F3B5B"/>
    <w:rsid w:val="000F4D79"/>
    <w:rsid w:val="00105919"/>
    <w:rsid w:val="001059DB"/>
    <w:rsid w:val="00124206"/>
    <w:rsid w:val="001302C3"/>
    <w:rsid w:val="00133BA1"/>
    <w:rsid w:val="001413EF"/>
    <w:rsid w:val="001708D7"/>
    <w:rsid w:val="00177FF8"/>
    <w:rsid w:val="001816C8"/>
    <w:rsid w:val="00187F8A"/>
    <w:rsid w:val="0019062D"/>
    <w:rsid w:val="00193A95"/>
    <w:rsid w:val="001A42C5"/>
    <w:rsid w:val="001A72FD"/>
    <w:rsid w:val="001B5177"/>
    <w:rsid w:val="001C377C"/>
    <w:rsid w:val="001C5E94"/>
    <w:rsid w:val="001D3090"/>
    <w:rsid w:val="001D50BA"/>
    <w:rsid w:val="001E16F4"/>
    <w:rsid w:val="001E2EBD"/>
    <w:rsid w:val="001E6DA8"/>
    <w:rsid w:val="001F1DBE"/>
    <w:rsid w:val="001F4700"/>
    <w:rsid w:val="0020096F"/>
    <w:rsid w:val="002105AF"/>
    <w:rsid w:val="00211878"/>
    <w:rsid w:val="0021324C"/>
    <w:rsid w:val="00213341"/>
    <w:rsid w:val="00220082"/>
    <w:rsid w:val="00221DC0"/>
    <w:rsid w:val="00222E27"/>
    <w:rsid w:val="00223144"/>
    <w:rsid w:val="00223DC3"/>
    <w:rsid w:val="0022670D"/>
    <w:rsid w:val="00233567"/>
    <w:rsid w:val="00235E44"/>
    <w:rsid w:val="002445C9"/>
    <w:rsid w:val="00262927"/>
    <w:rsid w:val="0026744E"/>
    <w:rsid w:val="00282707"/>
    <w:rsid w:val="00282948"/>
    <w:rsid w:val="002831F5"/>
    <w:rsid w:val="002841DC"/>
    <w:rsid w:val="0028502C"/>
    <w:rsid w:val="00286D38"/>
    <w:rsid w:val="00290E3F"/>
    <w:rsid w:val="002932D7"/>
    <w:rsid w:val="002A5A99"/>
    <w:rsid w:val="002B1A23"/>
    <w:rsid w:val="002B2914"/>
    <w:rsid w:val="002C37B0"/>
    <w:rsid w:val="002C56DA"/>
    <w:rsid w:val="002D6A39"/>
    <w:rsid w:val="002D75AB"/>
    <w:rsid w:val="002E194F"/>
    <w:rsid w:val="002E59C5"/>
    <w:rsid w:val="002E6E76"/>
    <w:rsid w:val="002F5D7F"/>
    <w:rsid w:val="00301A21"/>
    <w:rsid w:val="00304C52"/>
    <w:rsid w:val="00315CF2"/>
    <w:rsid w:val="00324D06"/>
    <w:rsid w:val="00330BC4"/>
    <w:rsid w:val="00333F82"/>
    <w:rsid w:val="00334CAD"/>
    <w:rsid w:val="0033634C"/>
    <w:rsid w:val="00336F58"/>
    <w:rsid w:val="00355899"/>
    <w:rsid w:val="00355A74"/>
    <w:rsid w:val="00355F1E"/>
    <w:rsid w:val="0036493D"/>
    <w:rsid w:val="00367C63"/>
    <w:rsid w:val="0037085C"/>
    <w:rsid w:val="003817D5"/>
    <w:rsid w:val="00382746"/>
    <w:rsid w:val="00385A4D"/>
    <w:rsid w:val="00386FF6"/>
    <w:rsid w:val="003A7784"/>
    <w:rsid w:val="003B4C7C"/>
    <w:rsid w:val="003B5D9B"/>
    <w:rsid w:val="003D46B6"/>
    <w:rsid w:val="003E239E"/>
    <w:rsid w:val="003E3B25"/>
    <w:rsid w:val="003E77E6"/>
    <w:rsid w:val="003F2483"/>
    <w:rsid w:val="003F367C"/>
    <w:rsid w:val="003F5899"/>
    <w:rsid w:val="0041307F"/>
    <w:rsid w:val="00413658"/>
    <w:rsid w:val="00414119"/>
    <w:rsid w:val="00427516"/>
    <w:rsid w:val="00430A27"/>
    <w:rsid w:val="00445211"/>
    <w:rsid w:val="00447EF9"/>
    <w:rsid w:val="00460914"/>
    <w:rsid w:val="00472B85"/>
    <w:rsid w:val="00473B5B"/>
    <w:rsid w:val="00473E4F"/>
    <w:rsid w:val="0047574E"/>
    <w:rsid w:val="0048363E"/>
    <w:rsid w:val="0048389A"/>
    <w:rsid w:val="00487E18"/>
    <w:rsid w:val="0049285C"/>
    <w:rsid w:val="004B20F2"/>
    <w:rsid w:val="004B21A5"/>
    <w:rsid w:val="004B79C9"/>
    <w:rsid w:val="004B7AB2"/>
    <w:rsid w:val="004C1FA6"/>
    <w:rsid w:val="004C364E"/>
    <w:rsid w:val="004C3826"/>
    <w:rsid w:val="004C3A1B"/>
    <w:rsid w:val="004D6469"/>
    <w:rsid w:val="004E0FB3"/>
    <w:rsid w:val="004E59E2"/>
    <w:rsid w:val="004F102E"/>
    <w:rsid w:val="004F4DDD"/>
    <w:rsid w:val="004F699B"/>
    <w:rsid w:val="00505936"/>
    <w:rsid w:val="0052245C"/>
    <w:rsid w:val="005244F6"/>
    <w:rsid w:val="00542987"/>
    <w:rsid w:val="00547E02"/>
    <w:rsid w:val="00562B5A"/>
    <w:rsid w:val="00563A50"/>
    <w:rsid w:val="00575EEA"/>
    <w:rsid w:val="00576A5A"/>
    <w:rsid w:val="00580C4B"/>
    <w:rsid w:val="005823FE"/>
    <w:rsid w:val="00583B94"/>
    <w:rsid w:val="005871DF"/>
    <w:rsid w:val="0059145C"/>
    <w:rsid w:val="00596157"/>
    <w:rsid w:val="005B6C49"/>
    <w:rsid w:val="005B6D59"/>
    <w:rsid w:val="005C1144"/>
    <w:rsid w:val="005C3A5B"/>
    <w:rsid w:val="005C6A6E"/>
    <w:rsid w:val="005D6D63"/>
    <w:rsid w:val="005E33E4"/>
    <w:rsid w:val="005E57BC"/>
    <w:rsid w:val="00601512"/>
    <w:rsid w:val="00601A01"/>
    <w:rsid w:val="00604F47"/>
    <w:rsid w:val="00621EFC"/>
    <w:rsid w:val="00625B54"/>
    <w:rsid w:val="00626B27"/>
    <w:rsid w:val="00635B23"/>
    <w:rsid w:val="00637015"/>
    <w:rsid w:val="0064766E"/>
    <w:rsid w:val="006529DD"/>
    <w:rsid w:val="00652E4E"/>
    <w:rsid w:val="006611A0"/>
    <w:rsid w:val="0067191A"/>
    <w:rsid w:val="006776A7"/>
    <w:rsid w:val="006802F7"/>
    <w:rsid w:val="0068088F"/>
    <w:rsid w:val="006824B2"/>
    <w:rsid w:val="0069489E"/>
    <w:rsid w:val="006A0143"/>
    <w:rsid w:val="006B0DCC"/>
    <w:rsid w:val="006B3CDF"/>
    <w:rsid w:val="006D20B5"/>
    <w:rsid w:val="006D501C"/>
    <w:rsid w:val="006E4337"/>
    <w:rsid w:val="006E471C"/>
    <w:rsid w:val="006E495B"/>
    <w:rsid w:val="006F3DD3"/>
    <w:rsid w:val="00701A26"/>
    <w:rsid w:val="00722488"/>
    <w:rsid w:val="00723BA6"/>
    <w:rsid w:val="00725AB1"/>
    <w:rsid w:val="00727F5B"/>
    <w:rsid w:val="00730513"/>
    <w:rsid w:val="00730758"/>
    <w:rsid w:val="00730BF4"/>
    <w:rsid w:val="00741558"/>
    <w:rsid w:val="00742992"/>
    <w:rsid w:val="00747346"/>
    <w:rsid w:val="007521A2"/>
    <w:rsid w:val="00760F6B"/>
    <w:rsid w:val="007621B6"/>
    <w:rsid w:val="00773534"/>
    <w:rsid w:val="00776B19"/>
    <w:rsid w:val="00780FDD"/>
    <w:rsid w:val="00784FF0"/>
    <w:rsid w:val="00785B71"/>
    <w:rsid w:val="007A3961"/>
    <w:rsid w:val="007A46AF"/>
    <w:rsid w:val="007C2743"/>
    <w:rsid w:val="007C6406"/>
    <w:rsid w:val="007D4126"/>
    <w:rsid w:val="007E0E5B"/>
    <w:rsid w:val="007F0E81"/>
    <w:rsid w:val="007F1660"/>
    <w:rsid w:val="007F2CF9"/>
    <w:rsid w:val="007F4622"/>
    <w:rsid w:val="007F51A2"/>
    <w:rsid w:val="008004D2"/>
    <w:rsid w:val="008016FB"/>
    <w:rsid w:val="00801B13"/>
    <w:rsid w:val="00802134"/>
    <w:rsid w:val="00810784"/>
    <w:rsid w:val="008168D6"/>
    <w:rsid w:val="008171A9"/>
    <w:rsid w:val="00821F33"/>
    <w:rsid w:val="00834C48"/>
    <w:rsid w:val="00837813"/>
    <w:rsid w:val="00857132"/>
    <w:rsid w:val="00860811"/>
    <w:rsid w:val="00861B1E"/>
    <w:rsid w:val="0086713F"/>
    <w:rsid w:val="00873DF3"/>
    <w:rsid w:val="008774C7"/>
    <w:rsid w:val="008865C4"/>
    <w:rsid w:val="00886620"/>
    <w:rsid w:val="008909FA"/>
    <w:rsid w:val="0089386F"/>
    <w:rsid w:val="00895183"/>
    <w:rsid w:val="008A0F62"/>
    <w:rsid w:val="008C1D34"/>
    <w:rsid w:val="008C31F9"/>
    <w:rsid w:val="008C7EC2"/>
    <w:rsid w:val="008D2DC3"/>
    <w:rsid w:val="008D2F5C"/>
    <w:rsid w:val="008D3F30"/>
    <w:rsid w:val="008D6259"/>
    <w:rsid w:val="008E07FB"/>
    <w:rsid w:val="008E11D2"/>
    <w:rsid w:val="008F5C38"/>
    <w:rsid w:val="008F642A"/>
    <w:rsid w:val="008F77AD"/>
    <w:rsid w:val="009033BF"/>
    <w:rsid w:val="00904FFF"/>
    <w:rsid w:val="00914E10"/>
    <w:rsid w:val="0092217E"/>
    <w:rsid w:val="00922C58"/>
    <w:rsid w:val="0092543C"/>
    <w:rsid w:val="00927FD5"/>
    <w:rsid w:val="00931A73"/>
    <w:rsid w:val="00933C78"/>
    <w:rsid w:val="0093771D"/>
    <w:rsid w:val="009472E8"/>
    <w:rsid w:val="00954425"/>
    <w:rsid w:val="009566D2"/>
    <w:rsid w:val="0095672D"/>
    <w:rsid w:val="00961B04"/>
    <w:rsid w:val="0096423D"/>
    <w:rsid w:val="00975F84"/>
    <w:rsid w:val="00977283"/>
    <w:rsid w:val="0097779E"/>
    <w:rsid w:val="00984D9F"/>
    <w:rsid w:val="0099015D"/>
    <w:rsid w:val="00993856"/>
    <w:rsid w:val="009A0422"/>
    <w:rsid w:val="009A489D"/>
    <w:rsid w:val="009A587A"/>
    <w:rsid w:val="009A5A85"/>
    <w:rsid w:val="009C7C9B"/>
    <w:rsid w:val="009D11D6"/>
    <w:rsid w:val="009D4E55"/>
    <w:rsid w:val="009E0D96"/>
    <w:rsid w:val="009F3B52"/>
    <w:rsid w:val="009F5393"/>
    <w:rsid w:val="009F58CC"/>
    <w:rsid w:val="00A1027A"/>
    <w:rsid w:val="00A14E25"/>
    <w:rsid w:val="00A14F88"/>
    <w:rsid w:val="00A22E0C"/>
    <w:rsid w:val="00A36137"/>
    <w:rsid w:val="00A4384C"/>
    <w:rsid w:val="00A522FD"/>
    <w:rsid w:val="00A61F8D"/>
    <w:rsid w:val="00A64259"/>
    <w:rsid w:val="00A71B5B"/>
    <w:rsid w:val="00A72031"/>
    <w:rsid w:val="00A73413"/>
    <w:rsid w:val="00A8177F"/>
    <w:rsid w:val="00A822C9"/>
    <w:rsid w:val="00A836D4"/>
    <w:rsid w:val="00A83916"/>
    <w:rsid w:val="00A9013D"/>
    <w:rsid w:val="00A96110"/>
    <w:rsid w:val="00A9689A"/>
    <w:rsid w:val="00A97B55"/>
    <w:rsid w:val="00AA1668"/>
    <w:rsid w:val="00AA3952"/>
    <w:rsid w:val="00AC2529"/>
    <w:rsid w:val="00AD4EE1"/>
    <w:rsid w:val="00AD58D9"/>
    <w:rsid w:val="00AD74E0"/>
    <w:rsid w:val="00AE3728"/>
    <w:rsid w:val="00AE3AE0"/>
    <w:rsid w:val="00AE5139"/>
    <w:rsid w:val="00B06E13"/>
    <w:rsid w:val="00B20903"/>
    <w:rsid w:val="00B27BFC"/>
    <w:rsid w:val="00B34E42"/>
    <w:rsid w:val="00B42956"/>
    <w:rsid w:val="00B46D55"/>
    <w:rsid w:val="00B502E1"/>
    <w:rsid w:val="00B54C7C"/>
    <w:rsid w:val="00B60A5A"/>
    <w:rsid w:val="00B62764"/>
    <w:rsid w:val="00B63086"/>
    <w:rsid w:val="00B75FBE"/>
    <w:rsid w:val="00B76D66"/>
    <w:rsid w:val="00B809F8"/>
    <w:rsid w:val="00B84339"/>
    <w:rsid w:val="00B852F3"/>
    <w:rsid w:val="00B85D1F"/>
    <w:rsid w:val="00B86821"/>
    <w:rsid w:val="00B87C50"/>
    <w:rsid w:val="00B91C9A"/>
    <w:rsid w:val="00B936AF"/>
    <w:rsid w:val="00B97584"/>
    <w:rsid w:val="00BA2C21"/>
    <w:rsid w:val="00BA3586"/>
    <w:rsid w:val="00BA4740"/>
    <w:rsid w:val="00BD6833"/>
    <w:rsid w:val="00BE2EDE"/>
    <w:rsid w:val="00BE761C"/>
    <w:rsid w:val="00BF253A"/>
    <w:rsid w:val="00BF6117"/>
    <w:rsid w:val="00C06F57"/>
    <w:rsid w:val="00C07C99"/>
    <w:rsid w:val="00C12624"/>
    <w:rsid w:val="00C15DC6"/>
    <w:rsid w:val="00C258EE"/>
    <w:rsid w:val="00C35AC9"/>
    <w:rsid w:val="00C5462B"/>
    <w:rsid w:val="00C71060"/>
    <w:rsid w:val="00C85B88"/>
    <w:rsid w:val="00C93E9A"/>
    <w:rsid w:val="00C949E7"/>
    <w:rsid w:val="00C97367"/>
    <w:rsid w:val="00CA4658"/>
    <w:rsid w:val="00CA5F1B"/>
    <w:rsid w:val="00CA6C88"/>
    <w:rsid w:val="00CB0B96"/>
    <w:rsid w:val="00CB636F"/>
    <w:rsid w:val="00CB652D"/>
    <w:rsid w:val="00CC2D25"/>
    <w:rsid w:val="00CC49CE"/>
    <w:rsid w:val="00CC7CF4"/>
    <w:rsid w:val="00CF0413"/>
    <w:rsid w:val="00CF1E45"/>
    <w:rsid w:val="00CF265D"/>
    <w:rsid w:val="00CF2EA0"/>
    <w:rsid w:val="00CF3D8E"/>
    <w:rsid w:val="00CF6177"/>
    <w:rsid w:val="00D10BB3"/>
    <w:rsid w:val="00D136EE"/>
    <w:rsid w:val="00D22DC6"/>
    <w:rsid w:val="00D23DF8"/>
    <w:rsid w:val="00D26FC0"/>
    <w:rsid w:val="00D27107"/>
    <w:rsid w:val="00D3063E"/>
    <w:rsid w:val="00D3485B"/>
    <w:rsid w:val="00D34F3B"/>
    <w:rsid w:val="00D4010B"/>
    <w:rsid w:val="00D41FF1"/>
    <w:rsid w:val="00D448CD"/>
    <w:rsid w:val="00D46F3D"/>
    <w:rsid w:val="00D56DF1"/>
    <w:rsid w:val="00D62E7A"/>
    <w:rsid w:val="00D744F0"/>
    <w:rsid w:val="00D904BA"/>
    <w:rsid w:val="00D911A8"/>
    <w:rsid w:val="00D91F07"/>
    <w:rsid w:val="00D939D9"/>
    <w:rsid w:val="00D96681"/>
    <w:rsid w:val="00DA262D"/>
    <w:rsid w:val="00DA5015"/>
    <w:rsid w:val="00DC44E7"/>
    <w:rsid w:val="00DC5350"/>
    <w:rsid w:val="00DD6019"/>
    <w:rsid w:val="00DF2706"/>
    <w:rsid w:val="00E10639"/>
    <w:rsid w:val="00E24639"/>
    <w:rsid w:val="00E27222"/>
    <w:rsid w:val="00E407B7"/>
    <w:rsid w:val="00E463A6"/>
    <w:rsid w:val="00E53802"/>
    <w:rsid w:val="00E66F44"/>
    <w:rsid w:val="00E73675"/>
    <w:rsid w:val="00E75A6C"/>
    <w:rsid w:val="00E80B09"/>
    <w:rsid w:val="00E81A7E"/>
    <w:rsid w:val="00E81F52"/>
    <w:rsid w:val="00E83EE5"/>
    <w:rsid w:val="00E86B20"/>
    <w:rsid w:val="00EA16EF"/>
    <w:rsid w:val="00EA199F"/>
    <w:rsid w:val="00EC0CD9"/>
    <w:rsid w:val="00EC0E9B"/>
    <w:rsid w:val="00EC1CEB"/>
    <w:rsid w:val="00EC2F9A"/>
    <w:rsid w:val="00EC40B1"/>
    <w:rsid w:val="00ED5E9C"/>
    <w:rsid w:val="00ED7623"/>
    <w:rsid w:val="00EE0C5D"/>
    <w:rsid w:val="00EE315B"/>
    <w:rsid w:val="00EE3747"/>
    <w:rsid w:val="00EE3F10"/>
    <w:rsid w:val="00EE4A83"/>
    <w:rsid w:val="00EE7733"/>
    <w:rsid w:val="00EE7C5D"/>
    <w:rsid w:val="00EF1B8D"/>
    <w:rsid w:val="00EF30E5"/>
    <w:rsid w:val="00EF49F5"/>
    <w:rsid w:val="00EF5A4F"/>
    <w:rsid w:val="00F06B5E"/>
    <w:rsid w:val="00F258D0"/>
    <w:rsid w:val="00F326B6"/>
    <w:rsid w:val="00F34064"/>
    <w:rsid w:val="00F41F35"/>
    <w:rsid w:val="00F45D64"/>
    <w:rsid w:val="00F45EA1"/>
    <w:rsid w:val="00F569A3"/>
    <w:rsid w:val="00F61307"/>
    <w:rsid w:val="00F648DB"/>
    <w:rsid w:val="00F6579F"/>
    <w:rsid w:val="00F658D6"/>
    <w:rsid w:val="00F74FBC"/>
    <w:rsid w:val="00F841E3"/>
    <w:rsid w:val="00F86A08"/>
    <w:rsid w:val="00FA5C97"/>
    <w:rsid w:val="00FC04F9"/>
    <w:rsid w:val="00FF42CE"/>
    <w:rsid w:val="00FF7C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760C004-85D8-4253-ABC2-197EDF30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558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Heading2">
    <w:name w:val="heading 2"/>
    <w:basedOn w:val="Normal"/>
    <w:link w:val="20"/>
    <w:uiPriority w:val="9"/>
    <w:qFormat/>
    <w:locked/>
    <w:rsid w:val="00BE2EDE"/>
    <w:pPr>
      <w:spacing w:before="100" w:beforeAutospacing="1" w:after="100" w:afterAutospacing="1"/>
      <w:outlineLvl w:val="1"/>
    </w:pPr>
    <w:rPr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41558"/>
    <w:pPr>
      <w:ind w:firstLine="708"/>
    </w:pPr>
    <w:rPr>
      <w:rFonts w:eastAsia="Calibri"/>
      <w:b w:val="0"/>
      <w:bCs w:val="0"/>
    </w:rPr>
  </w:style>
  <w:style w:type="character" w:customStyle="1" w:styleId="a">
    <w:name w:val="Основной текст с отступом Знак"/>
    <w:link w:val="BodyTextIndent"/>
    <w:uiPriority w:val="99"/>
    <w:locked/>
    <w:rsid w:val="00741558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rsid w:val="00741558"/>
    <w:pPr>
      <w:ind w:firstLine="708"/>
      <w:jc w:val="both"/>
    </w:pPr>
    <w:rPr>
      <w:rFonts w:eastAsia="Calibri"/>
      <w:b w:val="0"/>
      <w:bCs w:val="0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741558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7415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0">
    <w:name w:val="Верхний колонтитул Знак"/>
    <w:link w:val="Header"/>
    <w:uiPriority w:val="99"/>
    <w:locked/>
    <w:rsid w:val="00741558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PageNumber">
    <w:name w:val="page number"/>
    <w:uiPriority w:val="99"/>
    <w:rsid w:val="00741558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F41F35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F41F35"/>
    <w:rPr>
      <w:rFonts w:ascii="Tahoma" w:eastAsia="Times New Roman" w:hAnsi="Tahoma" w:cs="Tahoma"/>
      <w:b/>
      <w:bCs/>
      <w:color w:val="000000"/>
      <w:sz w:val="16"/>
      <w:szCs w:val="16"/>
    </w:rPr>
  </w:style>
  <w:style w:type="paragraph" w:styleId="BodyText">
    <w:name w:val="Body Text"/>
    <w:basedOn w:val="Normal"/>
    <w:link w:val="a2"/>
    <w:uiPriority w:val="99"/>
    <w:unhideWhenUsed/>
    <w:rsid w:val="00BF6117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BF6117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ConsPlusNormal">
    <w:name w:val="ConsPlusNormal"/>
    <w:rsid w:val="00E81A7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Footer">
    <w:name w:val="footer"/>
    <w:basedOn w:val="Normal"/>
    <w:link w:val="a3"/>
    <w:uiPriority w:val="99"/>
    <w:semiHidden/>
    <w:unhideWhenUsed/>
    <w:rsid w:val="006E43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E4337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3854"/>
    <w:rPr>
      <w:color w:val="0000FF" w:themeColor="hyperlink"/>
      <w:u w:val="single"/>
    </w:rPr>
  </w:style>
  <w:style w:type="character" w:customStyle="1" w:styleId="snippetequal">
    <w:name w:val="snippet_equal"/>
    <w:basedOn w:val="DefaultParagraphFont"/>
    <w:rsid w:val="00D27107"/>
  </w:style>
  <w:style w:type="paragraph" w:customStyle="1" w:styleId="1">
    <w:name w:val="Без интервала1"/>
    <w:rsid w:val="0095672D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3F5899"/>
  </w:style>
  <w:style w:type="paragraph" w:styleId="ListParagraph">
    <w:name w:val="List Paragraph"/>
    <w:basedOn w:val="Normal"/>
    <w:uiPriority w:val="34"/>
    <w:qFormat/>
    <w:rsid w:val="001302C3"/>
    <w:pPr>
      <w:ind w:left="720"/>
      <w:contextualSpacing/>
    </w:pPr>
  </w:style>
  <w:style w:type="character" w:customStyle="1" w:styleId="20">
    <w:name w:val="Заголовок 2 Знак"/>
    <w:basedOn w:val="DefaultParagraphFont"/>
    <w:link w:val="Heading2"/>
    <w:uiPriority w:val="9"/>
    <w:rsid w:val="00BE2ED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">
    <w:name w:val="Основной текст (3) + Не полужирный"/>
    <w:basedOn w:val="DefaultParagraphFont"/>
    <w:rsid w:val="00626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27416&amp;dst=9511" TargetMode="External" /><Relationship Id="rId11" Type="http://schemas.openxmlformats.org/officeDocument/2006/relationships/hyperlink" Target="https://login.consultant.ru/link/?req=doc&amp;base=LAW&amp;n=427416&amp;dst=9513" TargetMode="External" /><Relationship Id="rId12" Type="http://schemas.openxmlformats.org/officeDocument/2006/relationships/hyperlink" Target="https://login.consultant.ru/link/?req=doc&amp;base=LAW&amp;n=427416&amp;dst=9512" TargetMode="External" /><Relationship Id="rId13" Type="http://schemas.openxmlformats.org/officeDocument/2006/relationships/hyperlink" Target="https://login.consultant.ru/link/?req=doc&amp;base=LAW&amp;n=391769&amp;dst=100064" TargetMode="External" /><Relationship Id="rId14" Type="http://schemas.openxmlformats.org/officeDocument/2006/relationships/hyperlink" Target="https://login.consultant.ru/link/?req=doc&amp;base=LAW&amp;n=391769&amp;dst=100068" TargetMode="External" /><Relationship Id="rId15" Type="http://schemas.openxmlformats.org/officeDocument/2006/relationships/hyperlink" Target="consultantplus://offline/ref=7A8079BB22A90FC58189DFFE0FE12EB65BDBD2777192A96024B7BCF050FD300048984333D97DFF45OD4AJ" TargetMode="External" /><Relationship Id="rId16" Type="http://schemas.openxmlformats.org/officeDocument/2006/relationships/hyperlink" Target="consultantplus://offline/ref=32A568E68388641BD8DE66DA788938A08F318AAE888AC254C84307E35DE00ADC6A137F8571AEAD30M5tDN" TargetMode="External" /><Relationship Id="rId17" Type="http://schemas.openxmlformats.org/officeDocument/2006/relationships/hyperlink" Target="consultantplus://offline/ref=2B378AC07C430139F2AAFA3D2981632F9DBCF6A66FD9B108F59AB89A98C618E280980DE6B2FC4B30N2sFN" TargetMode="External" /><Relationship Id="rId18" Type="http://schemas.openxmlformats.org/officeDocument/2006/relationships/hyperlink" Target="consultantplus://offline/ref=2B378AC07C430139F2AAFA3D2981632F9DBCF6A66FD9B108F59AB89A98C618E280980DE6B2FC4232N2sAN" TargetMode="External" /><Relationship Id="rId19" Type="http://schemas.openxmlformats.org/officeDocument/2006/relationships/hyperlink" Target="https://sudact.ru/law/koap/razdel-i/glava-4/statia-4.5/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header" Target="header2.xml" /><Relationship Id="rId22" Type="http://schemas.openxmlformats.org/officeDocument/2006/relationships/footer" Target="footer1.xml" /><Relationship Id="rId23" Type="http://schemas.openxmlformats.org/officeDocument/2006/relationships/footer" Target="footer2.xml" /><Relationship Id="rId24" Type="http://schemas.openxmlformats.org/officeDocument/2006/relationships/header" Target="header3.xml" /><Relationship Id="rId25" Type="http://schemas.openxmlformats.org/officeDocument/2006/relationships/footer" Target="footer3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27416&amp;dst=2255" TargetMode="External" /><Relationship Id="rId6" Type="http://schemas.openxmlformats.org/officeDocument/2006/relationships/hyperlink" Target="https://login.consultant.ru/link/?req=doc&amp;base=LAW&amp;n=391769&amp;dst=100015" TargetMode="External" /><Relationship Id="rId7" Type="http://schemas.openxmlformats.org/officeDocument/2006/relationships/hyperlink" Target="https://login.consultant.ru/link/?req=doc&amp;base=LAW&amp;n=427416&amp;dst=3867" TargetMode="External" /><Relationship Id="rId8" Type="http://schemas.openxmlformats.org/officeDocument/2006/relationships/hyperlink" Target="https://login.consultant.ru/link/?req=doc&amp;base=LAW&amp;n=427416&amp;dst=3839" TargetMode="External" /><Relationship Id="rId9" Type="http://schemas.openxmlformats.org/officeDocument/2006/relationships/hyperlink" Target="https://login.consultant.ru/link/?req=doc&amp;base=LAW&amp;n=427416&amp;dst=424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96BB3-3CF5-41EE-AEC1-CD136935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