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1CF" w14:paraId="68430D97" w14:textId="77777777">
      <w:pPr>
        <w:pStyle w:val="30"/>
        <w:shd w:val="clear" w:color="auto" w:fill="auto"/>
        <w:spacing w:after="338" w:line="280" w:lineRule="exact"/>
      </w:pPr>
      <w:r>
        <w:t>ПОСТАНОВЛЕНИЕ</w:t>
      </w:r>
    </w:p>
    <w:p w:rsidR="002211CF" w14:paraId="6F6D4EE4" w14:textId="77777777">
      <w:pPr>
        <w:pStyle w:val="20"/>
        <w:shd w:val="clear" w:color="auto" w:fill="auto"/>
        <w:tabs>
          <w:tab w:val="left" w:pos="7749"/>
        </w:tabs>
        <w:spacing w:before="0" w:after="302" w:line="280" w:lineRule="exact"/>
        <w:ind w:left="520"/>
      </w:pPr>
      <w:r>
        <w:t>25 ноября 2024 года</w:t>
      </w:r>
      <w:r>
        <w:tab/>
        <w:t>г. Ипатово</w:t>
      </w:r>
    </w:p>
    <w:p w:rsidR="002211CF" w:rsidP="00E636C4" w14:paraId="5B62B404" w14:textId="1E443E92">
      <w:pPr>
        <w:pStyle w:val="20"/>
        <w:shd w:val="clear" w:color="auto" w:fill="auto"/>
        <w:tabs>
          <w:tab w:val="left" w:pos="6406"/>
        </w:tabs>
        <w:spacing w:before="0" w:after="0" w:line="320" w:lineRule="exact"/>
        <w:ind w:firstLine="740"/>
      </w:pPr>
      <w:r>
        <w:t>Мировой судья судебного участка №1 Ипатов</w:t>
      </w:r>
      <w:r w:rsidR="00E636C4">
        <w:t>с</w:t>
      </w:r>
      <w:r>
        <w:t>кого района</w:t>
      </w:r>
      <w:r w:rsidR="00E636C4">
        <w:t xml:space="preserve"> </w:t>
      </w:r>
      <w:r>
        <w:t>Ставропольского края Куликова О.В.,</w:t>
      </w:r>
    </w:p>
    <w:p w:rsidR="002211CF" w14:paraId="74A0E78C" w14:textId="77777777">
      <w:pPr>
        <w:pStyle w:val="20"/>
        <w:shd w:val="clear" w:color="auto" w:fill="auto"/>
        <w:spacing w:before="0" w:after="0" w:line="320" w:lineRule="exact"/>
      </w:pPr>
      <w:r>
        <w:t>с участием лица, в отношении которого ведется производство по делу об административном правонарушении,</w:t>
      </w:r>
    </w:p>
    <w:p w:rsidR="002211CF" w14:paraId="5BDFEDDA" w14:textId="77777777">
      <w:pPr>
        <w:pStyle w:val="20"/>
        <w:shd w:val="clear" w:color="auto" w:fill="auto"/>
        <w:spacing w:before="0" w:after="0" w:line="320" w:lineRule="exact"/>
      </w:pPr>
      <w:r>
        <w:t>рассмотрев в открытом судебном заседании дело об административном правонарушении в отношении</w:t>
      </w:r>
    </w:p>
    <w:p w:rsidR="00E636C4" w:rsidP="00E636C4" w14:paraId="666D5D30" w14:textId="77777777">
      <w:pPr>
        <w:pStyle w:val="20"/>
        <w:shd w:val="clear" w:color="auto" w:fill="auto"/>
        <w:spacing w:before="0" w:after="0" w:line="240" w:lineRule="auto"/>
        <w:ind w:firstLine="1457"/>
      </w:pPr>
      <w:r>
        <w:t>Петина А</w:t>
      </w:r>
      <w:r>
        <w:t>.</w:t>
      </w:r>
      <w:r>
        <w:t>И</w:t>
      </w:r>
      <w:r>
        <w:t>.</w:t>
      </w:r>
      <w:r>
        <w:t xml:space="preserve">, </w:t>
      </w:r>
    </w:p>
    <w:p w:rsidR="002211CF" w:rsidP="00E636C4" w14:paraId="38B4B81C" w14:textId="206F3C69">
      <w:pPr>
        <w:pStyle w:val="20"/>
        <w:shd w:val="clear" w:color="auto" w:fill="auto"/>
        <w:spacing w:before="0" w:after="0" w:line="240" w:lineRule="auto"/>
      </w:pPr>
      <w:r>
        <w:t>по ст. 20.21 Кодекса РФ об административных правонарушениях,</w:t>
      </w:r>
    </w:p>
    <w:p w:rsidR="00E636C4" w:rsidP="00E636C4" w14:paraId="07678B37" w14:textId="77777777">
      <w:pPr>
        <w:pStyle w:val="20"/>
        <w:shd w:val="clear" w:color="auto" w:fill="auto"/>
        <w:spacing w:before="0" w:after="0" w:line="240" w:lineRule="auto"/>
      </w:pPr>
    </w:p>
    <w:p w:rsidR="002211CF" w14:paraId="0807E3F1" w14:textId="77777777">
      <w:pPr>
        <w:pStyle w:val="20"/>
        <w:shd w:val="clear" w:color="auto" w:fill="auto"/>
        <w:spacing w:before="0" w:after="309" w:line="280" w:lineRule="exact"/>
        <w:jc w:val="center"/>
      </w:pPr>
      <w:r>
        <w:t>установил:</w:t>
      </w:r>
    </w:p>
    <w:p w:rsidR="002211CF" w14:paraId="31C038E4" w14:textId="29BDC8DD">
      <w:pPr>
        <w:pStyle w:val="20"/>
        <w:shd w:val="clear" w:color="auto" w:fill="auto"/>
        <w:spacing w:before="0" w:after="0" w:line="317" w:lineRule="exact"/>
        <w:ind w:firstLine="740"/>
      </w:pPr>
      <w:r>
        <w:t>24.11.2024 в 20 час. 00 мин. на ул. Ц</w:t>
      </w:r>
      <w:r w:rsidR="00E636C4">
        <w:t>.</w:t>
      </w:r>
      <w:r>
        <w:t xml:space="preserve">, </w:t>
      </w:r>
      <w:r w:rsidR="00E636C4">
        <w:t>*</w:t>
      </w:r>
      <w:r>
        <w:t xml:space="preserve"> г. И</w:t>
      </w:r>
      <w:r w:rsidR="00E636C4">
        <w:t>.</w:t>
      </w:r>
      <w:r>
        <w:t xml:space="preserve"> И</w:t>
      </w:r>
      <w:r w:rsidR="00E636C4">
        <w:t>.</w:t>
      </w:r>
      <w:r>
        <w:t xml:space="preserve"> ГО, Петин А.И. находился в общественном месте в состоянии алкогольного опьянения, изо рта исходил резкий запах алкоголя, при ходьбе шатался, нуждался в посторонней помощи, чем оскорблял человеческое достоинство и общественную нравственность. Своими действиями Петин А.И. совершил правонарушение, предусмотренное ст. 20.21 Кодекса РФ об административных правонарушениях.</w:t>
      </w:r>
    </w:p>
    <w:p w:rsidR="002211CF" w:rsidP="00E636C4" w14:paraId="37A3B775" w14:textId="60AAC69F">
      <w:pPr>
        <w:pStyle w:val="20"/>
        <w:shd w:val="clear" w:color="auto" w:fill="auto"/>
        <w:tabs>
          <w:tab w:val="left" w:pos="7406"/>
        </w:tabs>
        <w:spacing w:before="0" w:after="0" w:line="317" w:lineRule="exact"/>
        <w:ind w:firstLine="740"/>
      </w:pPr>
      <w:r>
        <w:t>В судебном заседании Петин А.И. вину</w:t>
      </w:r>
      <w:r w:rsidR="00E636C4">
        <w:t xml:space="preserve"> </w:t>
      </w:r>
      <w:r>
        <w:t>в совершении</w:t>
      </w:r>
      <w:r w:rsidR="00E636C4">
        <w:t xml:space="preserve"> </w:t>
      </w:r>
      <w:r>
        <w:t>административного правонарушения признал полностью, в содеянном раскаялся.</w:t>
      </w:r>
    </w:p>
    <w:p w:rsidR="002211CF" w:rsidP="00E636C4" w14:paraId="0CBFFCE1" w14:textId="3ECC5BDF">
      <w:pPr>
        <w:pStyle w:val="20"/>
        <w:shd w:val="clear" w:color="auto" w:fill="auto"/>
        <w:tabs>
          <w:tab w:val="left" w:pos="7406"/>
        </w:tabs>
        <w:spacing w:before="0" w:after="0" w:line="317" w:lineRule="exact"/>
        <w:ind w:firstLine="740"/>
      </w:pPr>
      <w:r>
        <w:t xml:space="preserve">Вина Петина А.И. в совершении правонарушения, предусмотренного ст. 20.21 Кодекса РФ об административных правонарушениях объективно подтверждается письменными доказательствами, а именно: протоколом об административном правонарушении </w:t>
      </w:r>
      <w:r w:rsidR="00E636C4">
        <w:t>*</w:t>
      </w:r>
      <w:r>
        <w:t xml:space="preserve"> в котором отражены обстоятельства совершения Петиным А.И. правонарушения; протоколом о направлении на медицинское освидетельствование</w:t>
      </w:r>
      <w:r w:rsidR="00E636C4">
        <w:t xml:space="preserve"> </w:t>
      </w:r>
      <w:r>
        <w:t>на состояние</w:t>
      </w:r>
      <w:r w:rsidR="00E636C4">
        <w:t xml:space="preserve"> </w:t>
      </w:r>
      <w:r>
        <w:t>алкогольного опьянения; рапортом полицейского ОВППСП Отдела МВД России «Ипатовский», объяснениями, оглашенными в судебном заседании, Актом медицинского освидетельствования</w:t>
      </w:r>
    </w:p>
    <w:p w:rsidR="002211CF" w14:paraId="3C54FC62" w14:textId="77777777">
      <w:pPr>
        <w:pStyle w:val="20"/>
        <w:shd w:val="clear" w:color="auto" w:fill="auto"/>
        <w:spacing w:before="0" w:after="0" w:line="317" w:lineRule="exact"/>
        <w:ind w:firstLine="740"/>
      </w:pPr>
      <w:r>
        <w:t>Суд, исследовав материалы дела, находит доказанным появление Петина А.И. в общественном месте в состоянии алкогольного опьянения, оскорбляющим человеческое достоинство и общественную нравственность.</w:t>
      </w:r>
    </w:p>
    <w:p w:rsidR="002211CF" w14:paraId="236321BB" w14:textId="77777777">
      <w:pPr>
        <w:pStyle w:val="20"/>
        <w:shd w:val="clear" w:color="auto" w:fill="auto"/>
        <w:spacing w:before="0" w:after="0" w:line="317" w:lineRule="exact"/>
        <w:ind w:firstLine="740"/>
      </w:pPr>
      <w:r>
        <w:t>Его действия суд квалифицирует по ст. 20.21 Кодекса РФ об административных правонарушениях.</w:t>
      </w:r>
      <w:r>
        <w:br w:type="page"/>
      </w:r>
    </w:p>
    <w:p w:rsidR="002211CF" w14:paraId="2D11CC84" w14:textId="77777777">
      <w:pPr>
        <w:pStyle w:val="20"/>
        <w:shd w:val="clear" w:color="auto" w:fill="auto"/>
        <w:spacing w:before="0" w:after="0" w:line="317" w:lineRule="exact"/>
        <w:ind w:firstLine="760"/>
      </w:pPr>
      <w:r>
        <w:t>При назначении наказания суд учитывает обстоятельства и характер административного правонарушения, личность Петина А.И., вину признавшего.</w:t>
      </w:r>
    </w:p>
    <w:p w:rsidR="002211CF" w14:paraId="1EDFA5AB" w14:textId="77777777">
      <w:pPr>
        <w:pStyle w:val="20"/>
        <w:shd w:val="clear" w:color="auto" w:fill="auto"/>
        <w:spacing w:before="0" w:after="0" w:line="317" w:lineRule="exact"/>
        <w:ind w:firstLine="600"/>
      </w:pPr>
      <w:r>
        <w:t>Обстоятельств, отягчающих административную ответственность Петину А.И. судом не установлено.</w:t>
      </w:r>
    </w:p>
    <w:p w:rsidR="002211CF" w14:paraId="04E35011" w14:textId="77777777">
      <w:pPr>
        <w:pStyle w:val="20"/>
        <w:shd w:val="clear" w:color="auto" w:fill="auto"/>
        <w:spacing w:before="0" w:after="0" w:line="317" w:lineRule="exact"/>
        <w:ind w:firstLine="760"/>
      </w:pPr>
      <w:r>
        <w:t>Исходя из вышеизложенного, суд приходит к выводу о необходимости назначения наказания Петину А.И. в виде административного ареста, поскольку данное наказание соответствует тяжести административного правонарушения и личности правонарушителя, а так же суд считает, что назначенный вид наказания окажет наибольшее влияние на его исправление.</w:t>
      </w:r>
    </w:p>
    <w:p w:rsidR="002211CF" w14:paraId="1F833F78" w14:textId="77777777">
      <w:pPr>
        <w:pStyle w:val="20"/>
        <w:shd w:val="clear" w:color="auto" w:fill="auto"/>
        <w:spacing w:before="0" w:after="270" w:line="317" w:lineRule="exact"/>
        <w:ind w:firstLine="760"/>
      </w:pPr>
      <w:r>
        <w:t>На основании изложенного и руководствуясь ст.ст. 3.9, 4.1-4.3, 23.1, 29.9-29.10 Кодекса РФ об административных правонарушениях, суд</w:t>
      </w:r>
    </w:p>
    <w:p w:rsidR="002211CF" w14:paraId="0926A747" w14:textId="77777777">
      <w:pPr>
        <w:pStyle w:val="20"/>
        <w:shd w:val="clear" w:color="auto" w:fill="auto"/>
        <w:spacing w:before="0" w:after="302" w:line="280" w:lineRule="exact"/>
        <w:ind w:left="20"/>
        <w:jc w:val="center"/>
      </w:pPr>
      <w:r>
        <w:t>постановил:</w:t>
      </w:r>
    </w:p>
    <w:p w:rsidR="002211CF" w14:paraId="2AEC099D" w14:textId="1C9DA2EF">
      <w:pPr>
        <w:pStyle w:val="20"/>
        <w:shd w:val="clear" w:color="auto" w:fill="auto"/>
        <w:spacing w:before="0" w:after="0" w:line="317" w:lineRule="exact"/>
        <w:ind w:firstLine="600"/>
      </w:pPr>
      <w:r>
        <w:t>признать Петина А</w:t>
      </w:r>
      <w:r w:rsidR="00E636C4">
        <w:t>.</w:t>
      </w:r>
      <w:r>
        <w:t>И</w:t>
      </w:r>
      <w:r w:rsidR="00E636C4">
        <w:t>.</w:t>
      </w:r>
      <w:r>
        <w:t xml:space="preserve"> виновным в совершении административного правонарушения, предусмотренного ст. 20.21 Кодекса РФ об административных правонарушениях и назначить наказание в виде административного ареста сроком на 02 (двое) суток.</w:t>
      </w:r>
    </w:p>
    <w:p w:rsidR="002211CF" w14:paraId="3C399611" w14:textId="19A24393">
      <w:pPr>
        <w:pStyle w:val="20"/>
        <w:shd w:val="clear" w:color="auto" w:fill="auto"/>
        <w:spacing w:before="0" w:after="0" w:line="317" w:lineRule="exact"/>
        <w:ind w:firstLine="600"/>
      </w:pPr>
      <w:r>
        <w:t>Срок наказания Петину А</w:t>
      </w:r>
      <w:r w:rsidR="00E636C4">
        <w:t>.</w:t>
      </w:r>
      <w:r>
        <w:t>И</w:t>
      </w:r>
      <w:r w:rsidR="00E636C4">
        <w:t>.</w:t>
      </w:r>
      <w:r>
        <w:t xml:space="preserve"> исчислять с 25 ноября 2024 года с 00 часов 20 минут, согласно протокола о задержании лица </w:t>
      </w:r>
      <w:r w:rsidR="00E636C4">
        <w:t>*</w:t>
      </w:r>
      <w:r>
        <w:t>.</w:t>
      </w:r>
    </w:p>
    <w:p w:rsidR="002211CF" w14:paraId="083ECF57" w14:textId="595681EA">
      <w:pPr>
        <w:pStyle w:val="20"/>
        <w:shd w:val="clear" w:color="auto" w:fill="auto"/>
        <w:spacing w:before="0" w:after="0" w:line="317" w:lineRule="exact"/>
        <w:ind w:firstLine="600"/>
      </w:pPr>
      <w:r>
        <w:t>Копию постановления вручить Петину А.И., направить в ОМВД России «Ипатовский», для исполнения.</w:t>
      </w:r>
    </w:p>
    <w:p w:rsidR="002211CF" w:rsidP="00E636C4" w14:paraId="6CA4E2D1" w14:textId="354EABDC">
      <w:pPr>
        <w:pStyle w:val="20"/>
        <w:shd w:val="clear" w:color="auto" w:fill="auto"/>
        <w:spacing w:before="0" w:after="0" w:line="317" w:lineRule="exact"/>
        <w:ind w:firstLine="600"/>
      </w:pPr>
      <w:r>
        <w:t>Постановление может быть обжаловано в Ипатовский районный суд Ставропольского края в течение 10 суток.</w:t>
      </w:r>
    </w:p>
    <w:p w:rsidR="00E636C4" w14:paraId="384B3D69" w14:textId="77777777">
      <w:pPr>
        <w:pStyle w:val="20"/>
        <w:shd w:val="clear" w:color="auto" w:fill="auto"/>
        <w:spacing w:before="0" w:after="0" w:line="280" w:lineRule="exact"/>
        <w:ind w:firstLine="600"/>
        <w:rPr>
          <w:noProof/>
        </w:rPr>
      </w:pPr>
    </w:p>
    <w:p w:rsidR="00E636C4" w14:paraId="7469FFBE" w14:textId="331A14B7">
      <w:pPr>
        <w:pStyle w:val="20"/>
        <w:shd w:val="clear" w:color="auto" w:fill="auto"/>
        <w:spacing w:before="0" w:after="0" w:line="280" w:lineRule="exact"/>
        <w:ind w:firstLine="600"/>
        <w:rPr>
          <w:noProof/>
        </w:rPr>
      </w:pPr>
      <w:r>
        <w:rPr>
          <w:noProof/>
        </w:rPr>
        <w:t>Согласовано</w:t>
      </w:r>
    </w:p>
    <w:p w:rsidR="00E636C4" w:rsidP="00E636C4" w14:paraId="7248AC22" w14:textId="77777777">
      <w:pPr>
        <w:pStyle w:val="20"/>
        <w:shd w:val="clear" w:color="auto" w:fill="auto"/>
        <w:spacing w:before="0" w:after="0" w:line="280" w:lineRule="exact"/>
        <w:rPr>
          <w:noProof/>
        </w:rPr>
      </w:pPr>
    </w:p>
    <w:p w:rsidR="002211CF" w:rsidP="00E636C4" w14:paraId="0C9E5E32" w14:textId="39C5BF4C">
      <w:pPr>
        <w:pStyle w:val="20"/>
        <w:shd w:val="clear" w:color="auto" w:fill="auto"/>
        <w:spacing w:before="0" w:after="0" w:line="280" w:lineRule="exact"/>
      </w:pPr>
      <w:r>
        <w:rPr>
          <w:noProof/>
        </w:rPr>
        <mc:AlternateContent>
          <mc:Choice Requires="wps">
            <w:drawing>
              <wp:anchor distT="389890" distB="1069975" distL="2944495" distR="63500" simplePos="0" relativeHeight="251658240" behindDoc="1" locked="0" layoutInCell="1" allowOverlap="1">
                <wp:simplePos x="0" y="0"/>
                <wp:positionH relativeFrom="margin">
                  <wp:posOffset>4530725</wp:posOffset>
                </wp:positionH>
                <wp:positionV relativeFrom="paragraph">
                  <wp:posOffset>-39370</wp:posOffset>
                </wp:positionV>
                <wp:extent cx="1149985" cy="177800"/>
                <wp:effectExtent l="3810" t="0" r="0" b="0"/>
                <wp:wrapSquare wrapText="left"/>
                <wp:docPr id="19402001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1CF" w14:textId="77777777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О.В. Куликова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90.55pt;height:14pt;margin-top:-3.1pt;margin-left:356.75pt;mso-height-percent:0;mso-height-relative:page;mso-position-horizontal-relative:margin;mso-width-percent:0;mso-width-relative:page;mso-wrap-distance-bottom:84.25pt;mso-wrap-distance-left:231.85pt;mso-wrap-distance-right:5pt;mso-wrap-distance-top:30.7pt;mso-wrap-style:square;position:absolute;visibility:visible;v-text-anchor:top;z-index:-251657216" filled="f" stroked="f">
                <v:textbox style="mso-fit-shape-to-text:t" inset="0,0,0,0">
                  <w:txbxContent>
                    <w:p w:rsidR="002211CF" w14:paraId="478560ED" w14:textId="77777777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О.В. Куликова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sectPr>
      <w:pgSz w:w="11900" w:h="16840"/>
      <w:pgMar w:top="912" w:right="776" w:bottom="2159" w:left="776" w:header="0" w:footer="3" w:gutter="84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CF"/>
    <w:rsid w:val="001C3B1C"/>
    <w:rsid w:val="002211CF"/>
    <w:rsid w:val="002F5095"/>
    <w:rsid w:val="00386928"/>
    <w:rsid w:val="008907B5"/>
    <w:rsid w:val="00A06ED0"/>
    <w:rsid w:val="00D17D27"/>
    <w:rsid w:val="00E63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04A603-3961-4F63-B541-A9D48FA3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