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E69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36*</w:t>
      </w:r>
      <w:r w:rsidR="002177C8">
        <w:rPr>
          <w:rFonts w:ascii="Times New Roman" w:hAnsi="Times New Roman"/>
          <w:b/>
          <w:sz w:val="26"/>
          <w:szCs w:val="26"/>
        </w:rPr>
        <w:t>ПОСТАНОВЛЕНИЕ</w:t>
      </w:r>
    </w:p>
    <w:p w:rsidR="00A65E69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№3-108-13-244/2024г.</w:t>
      </w:r>
    </w:p>
    <w:p w:rsidR="00A65E69">
      <w:pPr>
        <w:ind w:left="-349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14 февраля   2024 года                                                             город Новопавловск</w:t>
      </w:r>
    </w:p>
    <w:p w:rsidR="00A65E69">
      <w:pPr>
        <w:rPr>
          <w:rFonts w:ascii="Times New Roman" w:hAnsi="Times New Roman"/>
          <w:b/>
          <w:i/>
          <w:sz w:val="26"/>
          <w:szCs w:val="26"/>
        </w:rPr>
      </w:pPr>
    </w:p>
    <w:p w:rsidR="00A65E69" w:rsidP="002177C8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A65E69" w:rsidP="002177C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отношении  </w:t>
      </w:r>
      <w:r w:rsidR="0036561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 20.25 КоАП РФ,</w:t>
      </w:r>
    </w:p>
    <w:p w:rsidR="00A65E69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A65E69">
      <w:pPr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26ВК №563251, составленного ИДПС ОГИБДД ОМВД России «Кировский» следует, что 19 января 2024 г. в 00 часов 01 минут в ст. </w:t>
      </w:r>
      <w:r w:rsidR="0036561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оплатила наложенный на нее постановлением от 8 ноября 2023 года по ст. 12.9 ч.2 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0 ноября  2023 года, что предусматривает административную ответственность по ч.1 ст. 20.25 КоАП РФ. </w:t>
      </w:r>
    </w:p>
    <w:p w:rsidR="00A65E69">
      <w:pPr>
        <w:shd w:val="clear" w:color="auto" w:fill="FFFFFF"/>
        <w:ind w:left="-540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365613">
        <w:rPr>
          <w:sz w:val="26"/>
          <w:szCs w:val="26"/>
        </w:rPr>
        <w:t>***</w:t>
      </w:r>
      <w:r>
        <w:rPr>
          <w:sz w:val="26"/>
          <w:szCs w:val="26"/>
        </w:rPr>
        <w:t xml:space="preserve">  не явился, хотя о дне, времени и месте судебного заседания была уведомлена надлежащим образом телефонограммой, просил рассмотреть дело в его отсутствии, с протоколом согласен.     </w:t>
      </w:r>
    </w:p>
    <w:p w:rsidR="00A65E69">
      <w:pPr>
        <w:spacing w:after="140"/>
        <w:ind w:left="-567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В 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возможным  рассмотреть  дело в отсутствии  </w:t>
      </w:r>
      <w:r w:rsidR="00365613">
        <w:rPr>
          <w:sz w:val="26"/>
          <w:szCs w:val="26"/>
        </w:rPr>
        <w:t>**</w:t>
      </w:r>
    </w:p>
    <w:p w:rsidR="00A65E69">
      <w:pPr>
        <w:spacing w:after="140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8 ноября 2023 года вынесенного ЦАФАП ГИБДД ГУ МВД России по Ставропольскому краю,    </w:t>
      </w:r>
      <w:r w:rsidR="00365613">
        <w:rPr>
          <w:sz w:val="26"/>
          <w:szCs w:val="26"/>
        </w:rPr>
        <w:t>**</w:t>
      </w:r>
      <w:r>
        <w:rPr>
          <w:sz w:val="26"/>
          <w:szCs w:val="26"/>
        </w:rPr>
        <w:t xml:space="preserve"> был подвергнут  административному штрафу в размере 500 рублей по ст. 12.9 ч.2 КоАП РФ, которое вступило  в законную силу  20 ноября 2023 г. В соответствии со ст. 32.2 КоАП РФ административный штраф </w:t>
      </w:r>
      <w:r w:rsidR="00365613">
        <w:rPr>
          <w:sz w:val="26"/>
          <w:szCs w:val="26"/>
        </w:rPr>
        <w:t>**</w:t>
      </w:r>
      <w:r>
        <w:rPr>
          <w:sz w:val="26"/>
          <w:szCs w:val="26"/>
        </w:rPr>
        <w:t>.  должен был уплатить  не позднее 60 дней со дня вступления постановления о наложении административного штрафа в законную силу, т.е. до 19 января 2024 г. Однако, до настоящего времени  вышеуказанный штраф в размере 500 рублей   не оплатил.</w:t>
      </w:r>
    </w:p>
    <w:p w:rsidR="00A65E69">
      <w:pPr>
        <w:spacing w:after="140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365613">
        <w:rPr>
          <w:sz w:val="26"/>
          <w:szCs w:val="26"/>
        </w:rPr>
        <w:t>**</w:t>
      </w:r>
      <w:r>
        <w:rPr>
          <w:sz w:val="26"/>
          <w:szCs w:val="26"/>
        </w:rPr>
        <w:t xml:space="preserve"> совершила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A65E69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 </w:t>
      </w:r>
      <w:r w:rsidR="0036561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A65E69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 </w:t>
      </w:r>
      <w:r w:rsidR="00365613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A65E69">
      <w:pPr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365613">
        <w:rPr>
          <w:sz w:val="26"/>
          <w:szCs w:val="26"/>
        </w:rPr>
        <w:t>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A65E69">
      <w:pPr>
        <w:spacing w:line="276" w:lineRule="auto"/>
        <w:ind w:left="-709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A65E69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A65E69">
      <w:pPr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>***</w:t>
      </w:r>
      <w:r w:rsidR="002177C8">
        <w:rPr>
          <w:rFonts w:ascii="Times New Roman" w:hAnsi="Times New Roman"/>
          <w:sz w:val="26"/>
          <w:szCs w:val="26"/>
        </w:rPr>
        <w:t xml:space="preserve">  признать виновной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="002177C8"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 w:rsidR="002177C8"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УИН0355703700445001082420119.</w:t>
      </w:r>
    </w:p>
    <w:p w:rsidR="00A65E69">
      <w:pPr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36561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5E69">
      <w:pPr>
        <w:ind w:left="-709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A65E69">
      <w:pPr>
        <w:jc w:val="both"/>
        <w:rPr>
          <w:rFonts w:ascii="Times New Roman" w:hAnsi="Times New Roman"/>
          <w:sz w:val="28"/>
          <w:szCs w:val="28"/>
        </w:rPr>
      </w:pPr>
    </w:p>
    <w:p w:rsidR="00A65E69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A65E69">
      <w:pPr>
        <w:ind w:left="-180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69"/>
    <w:rsid w:val="002177C8"/>
    <w:rsid w:val="00365613"/>
    <w:rsid w:val="00A65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EC2638-3549-40DB-8E39-EF30535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