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10AA">
      <w:pPr>
        <w:keepNext/>
        <w:suppressAutoHyphens/>
        <w:ind w:left="2124" w:firstLine="708"/>
        <w:textAlignment w:val="baseline"/>
        <w:rPr>
          <w:rFonts w:hint="eastAsia"/>
        </w:rPr>
      </w:pPr>
      <w:r>
        <w:rPr>
          <w:rFonts w:ascii="Times New Roman" w:eastAsia="Microsoft YaHei" w:hAnsi="Times New Roman" w:cs="Times New Roman"/>
          <w:sz w:val="28"/>
          <w:szCs w:val="28"/>
        </w:rPr>
        <w:t>П О С Т А Н О В Л Е Н И Е</w:t>
      </w:r>
    </w:p>
    <w:p w:rsidR="00E610AA" w:rsidRPr="001F1318">
      <w:pPr>
        <w:suppressAutoHyphens/>
        <w:ind w:firstLine="708"/>
        <w:jc w:val="right"/>
        <w:textAlignment w:val="baseline"/>
        <w:rPr>
          <w:rFonts w:hint="eastAsia"/>
        </w:rPr>
      </w:pPr>
      <w:r w:rsidRPr="001F1318">
        <w:rPr>
          <w:rFonts w:ascii="Times New Roman" w:hAnsi="Times New Roman" w:cs="Times New Roman"/>
        </w:rPr>
        <w:t>№3-257-13-244/2024г.</w:t>
      </w:r>
    </w:p>
    <w:p w:rsidR="00E610AA" w:rsidRPr="00227110" w:rsidP="00227110">
      <w:pPr>
        <w:suppressAutoHyphens/>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227110">
        <w:rPr>
          <w:rFonts w:ascii="Times New Roman" w:hAnsi="Times New Roman" w:cs="Times New Roman"/>
          <w:sz w:val="28"/>
          <w:szCs w:val="28"/>
        </w:rPr>
        <w:t xml:space="preserve">город  </w:t>
      </w:r>
      <w:r w:rsidRPr="00227110">
        <w:rPr>
          <w:rFonts w:ascii="Times New Roman" w:hAnsi="Times New Roman" w:cs="Times New Roman"/>
          <w:sz w:val="28"/>
          <w:szCs w:val="28"/>
        </w:rPr>
        <w:t>Новопавловск</w:t>
      </w:r>
      <w:r w:rsidRPr="00227110">
        <w:rPr>
          <w:rFonts w:ascii="Times New Roman" w:hAnsi="Times New Roman" w:cs="Times New Roman"/>
          <w:sz w:val="28"/>
          <w:szCs w:val="28"/>
        </w:rPr>
        <w:t xml:space="preserve">                                               7 мая  2024 года</w:t>
      </w:r>
    </w:p>
    <w:p w:rsidR="00E610AA" w:rsidRPr="00227110" w:rsidP="00227110">
      <w:pPr>
        <w:suppressAutoHyphens/>
        <w:textAlignment w:val="baseline"/>
        <w:rPr>
          <w:rFonts w:ascii="Times New Roman" w:hAnsi="Times New Roman" w:cs="Times New Roman"/>
          <w:sz w:val="28"/>
          <w:szCs w:val="28"/>
        </w:rPr>
      </w:pPr>
    </w:p>
    <w:p w:rsidR="00E610AA" w:rsidRPr="00227110" w:rsidP="00227110">
      <w:pPr>
        <w:keepNext/>
        <w:suppressAutoHyphens/>
        <w:ind w:firstLine="708"/>
        <w:jc w:val="both"/>
        <w:textAlignment w:val="baseline"/>
        <w:outlineLvl w:val="0"/>
        <w:rPr>
          <w:rFonts w:ascii="Times New Roman" w:hAnsi="Times New Roman" w:cs="Times New Roman"/>
          <w:sz w:val="28"/>
          <w:szCs w:val="28"/>
        </w:rPr>
      </w:pPr>
      <w:r w:rsidRPr="00227110">
        <w:rPr>
          <w:rFonts w:ascii="Times New Roman" w:hAnsi="Times New Roman" w:cs="Times New Roman"/>
          <w:sz w:val="28"/>
          <w:szCs w:val="28"/>
        </w:rPr>
        <w:t xml:space="preserve">Мировой судья судебного участка № </w:t>
      </w:r>
      <w:r w:rsidRPr="00227110">
        <w:rPr>
          <w:rFonts w:ascii="Times New Roman" w:hAnsi="Times New Roman" w:cs="Times New Roman"/>
          <w:sz w:val="28"/>
          <w:szCs w:val="28"/>
        </w:rPr>
        <w:t>1  Кировского</w:t>
      </w:r>
      <w:r w:rsidRPr="00227110">
        <w:rPr>
          <w:rFonts w:ascii="Times New Roman" w:hAnsi="Times New Roman" w:cs="Times New Roman"/>
          <w:sz w:val="28"/>
          <w:szCs w:val="28"/>
        </w:rPr>
        <w:t xml:space="preserve"> района Ставропольского края Шевелева С.Н.,</w:t>
      </w:r>
    </w:p>
    <w:p w:rsidR="00E610AA" w:rsidRPr="00227110" w:rsidP="00227110">
      <w:pPr>
        <w:suppressAutoHyphens/>
        <w:jc w:val="both"/>
        <w:textAlignment w:val="baseline"/>
        <w:rPr>
          <w:rFonts w:ascii="Times New Roman" w:hAnsi="Times New Roman" w:cs="Times New Roman"/>
          <w:sz w:val="28"/>
          <w:szCs w:val="28"/>
        </w:rPr>
      </w:pPr>
      <w:r w:rsidRPr="00227110">
        <w:rPr>
          <w:rFonts w:ascii="Times New Roman" w:hAnsi="Times New Roman" w:cs="Times New Roman"/>
          <w:sz w:val="28"/>
          <w:szCs w:val="28"/>
        </w:rPr>
        <w:tab/>
        <w:t xml:space="preserve">рассмотрев в помещении мирового суда дело об административном правонарушении в отношении </w:t>
      </w:r>
      <w:r w:rsidR="00B22E16">
        <w:rPr>
          <w:rFonts w:ascii="Times New Roman" w:hAnsi="Times New Roman" w:cs="Times New Roman"/>
          <w:sz w:val="28"/>
          <w:szCs w:val="28"/>
        </w:rPr>
        <w:t>****</w:t>
      </w:r>
      <w:r w:rsidRPr="00227110">
        <w:rPr>
          <w:rFonts w:ascii="Times New Roman" w:hAnsi="Times New Roman" w:cs="Times New Roman"/>
          <w:sz w:val="28"/>
          <w:szCs w:val="28"/>
        </w:rPr>
        <w:t xml:space="preserve">в совершении административного правонарушения, предусмотренного ч. </w:t>
      </w:r>
      <w:r w:rsidRPr="00227110">
        <w:rPr>
          <w:rFonts w:ascii="Times New Roman" w:hAnsi="Times New Roman" w:cs="Times New Roman"/>
          <w:sz w:val="28"/>
          <w:szCs w:val="28"/>
        </w:rPr>
        <w:t>4  ст.</w:t>
      </w:r>
      <w:r w:rsidRPr="00227110">
        <w:rPr>
          <w:rFonts w:ascii="Times New Roman" w:hAnsi="Times New Roman" w:cs="Times New Roman"/>
          <w:sz w:val="28"/>
          <w:szCs w:val="28"/>
        </w:rPr>
        <w:t xml:space="preserve">  12.15 КоАП РФ,</w:t>
      </w:r>
    </w:p>
    <w:p w:rsidR="00E610AA" w:rsidRPr="00227110" w:rsidP="00227110">
      <w:pPr>
        <w:suppressAutoHyphens/>
        <w:textAlignment w:val="baseline"/>
        <w:rPr>
          <w:rFonts w:ascii="Times New Roman" w:hAnsi="Times New Roman" w:cs="Times New Roman"/>
          <w:sz w:val="28"/>
          <w:szCs w:val="28"/>
        </w:rPr>
      </w:pPr>
    </w:p>
    <w:p w:rsidR="00E610AA" w:rsidRPr="00227110" w:rsidP="00227110">
      <w:pPr>
        <w:keepNext/>
        <w:suppressAutoHyphens/>
        <w:jc w:val="center"/>
        <w:textAlignment w:val="baseline"/>
        <w:outlineLvl w:val="0"/>
        <w:rPr>
          <w:rFonts w:ascii="Times New Roman" w:hAnsi="Times New Roman" w:cs="Times New Roman"/>
          <w:sz w:val="28"/>
          <w:szCs w:val="28"/>
        </w:rPr>
      </w:pPr>
      <w:r w:rsidRPr="00227110">
        <w:rPr>
          <w:rFonts w:ascii="Times New Roman" w:hAnsi="Times New Roman" w:cs="Times New Roman"/>
          <w:b/>
          <w:sz w:val="28"/>
          <w:szCs w:val="28"/>
        </w:rPr>
        <w:t>У С Т А Н О В И Л:</w:t>
      </w:r>
    </w:p>
    <w:p w:rsidR="00E610AA" w:rsidRPr="00227110" w:rsidP="00227110">
      <w:pPr>
        <w:suppressAutoHyphens/>
        <w:textAlignment w:val="baseline"/>
        <w:rPr>
          <w:rFonts w:ascii="Times New Roman" w:hAnsi="Times New Roman" w:cs="Times New Roman"/>
          <w:b/>
          <w:sz w:val="28"/>
          <w:szCs w:val="28"/>
        </w:rPr>
      </w:pPr>
    </w:p>
    <w:p w:rsidR="00E610AA" w:rsidRPr="00227110" w:rsidP="00227110">
      <w:pPr>
        <w:tabs>
          <w:tab w:val="left" w:pos="6093"/>
          <w:tab w:val="left" w:pos="6273"/>
          <w:tab w:val="left" w:pos="6453"/>
        </w:tabs>
        <w:suppressAutoHyphens/>
        <w:ind w:firstLine="540"/>
        <w:jc w:val="both"/>
        <w:textAlignment w:val="baseline"/>
        <w:rPr>
          <w:rFonts w:ascii="Times New Roman" w:hAnsi="Times New Roman" w:cs="Times New Roman"/>
          <w:sz w:val="28"/>
          <w:szCs w:val="28"/>
        </w:rPr>
      </w:pPr>
      <w:r w:rsidRPr="00227110">
        <w:rPr>
          <w:rFonts w:ascii="Times New Roman" w:hAnsi="Times New Roman" w:cs="Times New Roman"/>
          <w:sz w:val="28"/>
          <w:szCs w:val="28"/>
        </w:rPr>
        <w:t xml:space="preserve">Из протокола об административном правонарушении 26 ВК №554693 от 25 марта 2024 года, составленного  ИДПС  ОБ ДПС   ГИБДД г. Пятигорск следует, что  Абдуллаев Г.Г. 25 марта 2024 года в 11 часов 48 минут  </w:t>
      </w:r>
      <w:r w:rsidRPr="00227110" w:rsidR="001F1318">
        <w:rPr>
          <w:rFonts w:ascii="Times New Roman" w:hAnsi="Times New Roman" w:cs="Times New Roman"/>
          <w:sz w:val="28"/>
          <w:szCs w:val="28"/>
        </w:rPr>
        <w:t>в нарушение п.</w:t>
      </w:r>
      <w:r w:rsidRPr="00227110" w:rsidR="00F676E1">
        <w:rPr>
          <w:rFonts w:ascii="Times New Roman" w:hAnsi="Times New Roman" w:cs="Times New Roman"/>
          <w:sz w:val="28"/>
          <w:szCs w:val="28"/>
        </w:rPr>
        <w:t>1</w:t>
      </w:r>
      <w:r w:rsidRPr="00227110" w:rsidR="001F1318">
        <w:rPr>
          <w:rFonts w:ascii="Times New Roman" w:hAnsi="Times New Roman" w:cs="Times New Roman"/>
          <w:sz w:val="28"/>
          <w:szCs w:val="28"/>
        </w:rPr>
        <w:t xml:space="preserve">.3 ПДД РФ, </w:t>
      </w:r>
      <w:r w:rsidRPr="00227110">
        <w:rPr>
          <w:rFonts w:ascii="Times New Roman" w:hAnsi="Times New Roman" w:cs="Times New Roman"/>
          <w:sz w:val="28"/>
          <w:szCs w:val="28"/>
        </w:rPr>
        <w:t xml:space="preserve">на  ФАД А167 324км+300м управляя транспортным средством </w:t>
      </w:r>
      <w:r w:rsidRPr="00227110" w:rsidR="001F1318">
        <w:rPr>
          <w:rFonts w:ascii="Times New Roman" w:hAnsi="Times New Roman" w:cs="Times New Roman"/>
          <w:sz w:val="28"/>
          <w:szCs w:val="28"/>
        </w:rPr>
        <w:t xml:space="preserve">автомобилем </w:t>
      </w:r>
      <w:r w:rsidRPr="00227110">
        <w:rPr>
          <w:rFonts w:ascii="Times New Roman" w:hAnsi="Times New Roman" w:cs="Times New Roman"/>
          <w:sz w:val="28"/>
          <w:szCs w:val="28"/>
        </w:rPr>
        <w:t>Чери</w:t>
      </w:r>
      <w:r w:rsidRPr="00227110">
        <w:rPr>
          <w:rFonts w:ascii="Times New Roman" w:hAnsi="Times New Roman" w:cs="Times New Roman"/>
          <w:sz w:val="28"/>
          <w:szCs w:val="28"/>
        </w:rPr>
        <w:t xml:space="preserve"> государственные регистрационные знаки </w:t>
      </w:r>
      <w:r w:rsidR="00B22E16">
        <w:rPr>
          <w:rFonts w:ascii="Times New Roman" w:hAnsi="Times New Roman" w:cs="Times New Roman"/>
          <w:sz w:val="28"/>
          <w:szCs w:val="28"/>
        </w:rPr>
        <w:t>***</w:t>
      </w:r>
      <w:r w:rsidRPr="00227110">
        <w:rPr>
          <w:rFonts w:ascii="Times New Roman" w:hAnsi="Times New Roman" w:cs="Times New Roman"/>
          <w:sz w:val="28"/>
          <w:szCs w:val="28"/>
        </w:rPr>
        <w:t xml:space="preserve"> выехал на полосу предназначенную для встречного движения, в нарушение требований дорожного знака 3.20 «Обгон запрещен», п.1.3 ПДД РФ, ответственность за которое предусмотрена ч. 4 ст. 12.15 КоАП РФ.   </w:t>
      </w:r>
    </w:p>
    <w:p w:rsidR="00E610AA" w:rsidRPr="00227110" w:rsidP="00227110">
      <w:pPr>
        <w:shd w:val="clear" w:color="auto" w:fill="FFFFFF"/>
        <w:suppressAutoHyphens/>
        <w:ind w:firstLine="709"/>
        <w:jc w:val="both"/>
        <w:textAlignment w:val="baseline"/>
        <w:rPr>
          <w:rFonts w:ascii="Times New Roman" w:hAnsi="Times New Roman" w:cs="Times New Roman"/>
          <w:sz w:val="28"/>
          <w:szCs w:val="28"/>
        </w:rPr>
      </w:pPr>
      <w:r w:rsidRPr="00227110">
        <w:rPr>
          <w:rFonts w:ascii="Times New Roman" w:hAnsi="Times New Roman" w:cs="Times New Roman"/>
          <w:b/>
          <w:sz w:val="28"/>
          <w:szCs w:val="28"/>
        </w:rPr>
        <w:t xml:space="preserve">  </w:t>
      </w:r>
      <w:r w:rsidRPr="00227110">
        <w:rPr>
          <w:rFonts w:ascii="Times New Roman" w:hAnsi="Times New Roman" w:cs="Times New Roman"/>
          <w:sz w:val="28"/>
          <w:szCs w:val="28"/>
        </w:rPr>
        <w:t xml:space="preserve"> </w:t>
      </w:r>
      <w:r w:rsidRPr="00227110">
        <w:rPr>
          <w:rFonts w:ascii="Times New Roman" w:eastAsia="Times New Roman" w:hAnsi="Times New Roman" w:cs="Times New Roman"/>
          <w:sz w:val="28"/>
          <w:szCs w:val="28"/>
          <w:lang w:eastAsia="ru-RU"/>
        </w:rPr>
        <w:t>В судебно</w:t>
      </w:r>
      <w:r w:rsidRPr="00227110" w:rsidR="00F867CF">
        <w:rPr>
          <w:rFonts w:ascii="Times New Roman" w:eastAsia="Times New Roman" w:hAnsi="Times New Roman" w:cs="Times New Roman"/>
          <w:sz w:val="28"/>
          <w:szCs w:val="28"/>
          <w:lang w:eastAsia="ru-RU"/>
        </w:rPr>
        <w:t>е заседание</w:t>
      </w:r>
      <w:r w:rsidRPr="00227110">
        <w:rPr>
          <w:rFonts w:ascii="Times New Roman" w:eastAsia="Times New Roman" w:hAnsi="Times New Roman" w:cs="Times New Roman"/>
          <w:sz w:val="28"/>
          <w:szCs w:val="28"/>
          <w:lang w:eastAsia="ru-RU"/>
        </w:rPr>
        <w:t xml:space="preserve"> лицо, в отношении которого ведется дело об административном </w:t>
      </w:r>
      <w:r w:rsidRPr="00227110">
        <w:rPr>
          <w:rFonts w:ascii="Times New Roman" w:eastAsia="Times New Roman" w:hAnsi="Times New Roman" w:cs="Times New Roman"/>
          <w:sz w:val="28"/>
          <w:szCs w:val="28"/>
          <w:lang w:eastAsia="ru-RU"/>
        </w:rPr>
        <w:t xml:space="preserve">правонарушении  </w:t>
      </w:r>
      <w:r w:rsidR="00B22E16">
        <w:rPr>
          <w:rFonts w:ascii="Times New Roman" w:eastAsia="Times New Roman" w:hAnsi="Times New Roman" w:cs="Times New Roman"/>
          <w:sz w:val="28"/>
          <w:szCs w:val="28"/>
          <w:lang w:eastAsia="ru-RU"/>
        </w:rPr>
        <w:t>*</w:t>
      </w:r>
      <w:r w:rsidR="00B22E16">
        <w:rPr>
          <w:rFonts w:ascii="Times New Roman" w:eastAsia="Times New Roman" w:hAnsi="Times New Roman" w:cs="Times New Roman"/>
          <w:sz w:val="28"/>
          <w:szCs w:val="28"/>
          <w:lang w:eastAsia="ru-RU"/>
        </w:rPr>
        <w:t>**</w:t>
      </w:r>
      <w:r w:rsidRPr="00227110">
        <w:rPr>
          <w:rFonts w:ascii="Times New Roman" w:eastAsia="Times New Roman" w:hAnsi="Times New Roman" w:cs="Times New Roman"/>
          <w:sz w:val="28"/>
          <w:szCs w:val="28"/>
          <w:lang w:eastAsia="ru-RU"/>
        </w:rPr>
        <w:t xml:space="preserve"> не явился, согласно принятой телефонограммы, просил  дело об административном правонарушении в отношении него рассмотреть в свое отсутствие, вину в совершенном правонарушении признал.</w:t>
      </w:r>
    </w:p>
    <w:p w:rsidR="00E610AA" w:rsidRPr="00227110" w:rsidP="00227110">
      <w:pPr>
        <w:shd w:val="clear" w:color="auto" w:fill="FFFFFF"/>
        <w:suppressAutoHyphens/>
        <w:ind w:firstLine="709"/>
        <w:jc w:val="both"/>
        <w:textAlignment w:val="baseline"/>
        <w:rPr>
          <w:rFonts w:ascii="Times New Roman" w:hAnsi="Times New Roman" w:cs="Times New Roman"/>
          <w:sz w:val="28"/>
          <w:szCs w:val="28"/>
        </w:rPr>
      </w:pPr>
      <w:r w:rsidRPr="00227110">
        <w:rPr>
          <w:rFonts w:ascii="Times New Roman" w:eastAsia="Times New Roman" w:hAnsi="Times New Roman" w:cs="Times New Roman"/>
          <w:sz w:val="28"/>
          <w:szCs w:val="28"/>
          <w:lang w:eastAsia="ru-RU"/>
        </w:rPr>
        <w:t>В  соответствии</w:t>
      </w:r>
      <w:r w:rsidRPr="00227110">
        <w:rPr>
          <w:rFonts w:ascii="Times New Roman" w:eastAsia="Times New Roman" w:hAnsi="Times New Roman" w:cs="Times New Roman"/>
          <w:sz w:val="28"/>
          <w:szCs w:val="28"/>
          <w:lang w:eastAsia="ru-RU"/>
        </w:rPr>
        <w:t xml:space="preserve"> с ч.2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в связи с тем, что  от лица, в отношении которого ведется производство по делу об административном правонарушении  </w:t>
      </w:r>
      <w:r w:rsidR="00B22E16">
        <w:rPr>
          <w:rFonts w:ascii="Times New Roman" w:eastAsia="Times New Roman" w:hAnsi="Times New Roman" w:cs="Times New Roman"/>
          <w:sz w:val="28"/>
          <w:szCs w:val="28"/>
          <w:lang w:eastAsia="ru-RU"/>
        </w:rPr>
        <w:t>***</w:t>
      </w:r>
      <w:r w:rsidRPr="00227110">
        <w:rPr>
          <w:rFonts w:ascii="Times New Roman" w:eastAsia="Times New Roman" w:hAnsi="Times New Roman" w:cs="Times New Roman"/>
          <w:sz w:val="28"/>
          <w:szCs w:val="28"/>
          <w:lang w:eastAsia="ru-RU"/>
        </w:rPr>
        <w:t xml:space="preserve"> поступило ходатайство о рассмотрении дела в свое отсутствие, суд считает возможным  рассмотреть  дело в отсутствии  </w:t>
      </w:r>
      <w:r w:rsidR="00B22E16">
        <w:rPr>
          <w:rFonts w:ascii="Times New Roman" w:eastAsia="Times New Roman" w:hAnsi="Times New Roman" w:cs="Times New Roman"/>
          <w:sz w:val="28"/>
          <w:szCs w:val="28"/>
          <w:lang w:eastAsia="ru-RU"/>
        </w:rPr>
        <w:t>***</w:t>
      </w:r>
    </w:p>
    <w:p w:rsidR="00E610AA" w:rsidRPr="00227110" w:rsidP="00227110">
      <w:pPr>
        <w:suppressAutoHyphens/>
        <w:ind w:firstLine="488"/>
        <w:jc w:val="both"/>
        <w:textAlignment w:val="baseline"/>
        <w:rPr>
          <w:rFonts w:ascii="Times New Roman" w:hAnsi="Times New Roman" w:cs="Times New Roman"/>
          <w:sz w:val="28"/>
          <w:szCs w:val="28"/>
        </w:rPr>
      </w:pPr>
      <w:r w:rsidRPr="00227110">
        <w:rPr>
          <w:rFonts w:ascii="Times New Roman" w:hAnsi="Times New Roman" w:cs="Times New Roman"/>
          <w:sz w:val="28"/>
          <w:szCs w:val="28"/>
        </w:rPr>
        <w:t xml:space="preserve">        Из видеозаписи правонарушения видно, что </w:t>
      </w:r>
      <w:r w:rsidRPr="00227110">
        <w:rPr>
          <w:rFonts w:ascii="Times New Roman" w:hAnsi="Times New Roman" w:cs="Times New Roman"/>
          <w:sz w:val="28"/>
          <w:szCs w:val="28"/>
        </w:rPr>
        <w:t xml:space="preserve">автомобиль  </w:t>
      </w:r>
      <w:r w:rsidRPr="00227110">
        <w:rPr>
          <w:rFonts w:ascii="Times New Roman" w:hAnsi="Times New Roman" w:cs="Times New Roman"/>
          <w:sz w:val="28"/>
          <w:szCs w:val="28"/>
        </w:rPr>
        <w:t>Чери</w:t>
      </w:r>
      <w:r w:rsidRPr="00227110">
        <w:rPr>
          <w:rFonts w:ascii="Times New Roman" w:hAnsi="Times New Roman" w:cs="Times New Roman"/>
          <w:sz w:val="28"/>
          <w:szCs w:val="28"/>
        </w:rPr>
        <w:t xml:space="preserve"> государственные регистрационные знаки </w:t>
      </w:r>
      <w:r w:rsidR="00B22E16">
        <w:rPr>
          <w:rFonts w:ascii="Times New Roman" w:hAnsi="Times New Roman" w:cs="Times New Roman"/>
          <w:sz w:val="28"/>
          <w:szCs w:val="28"/>
        </w:rPr>
        <w:t>***</w:t>
      </w:r>
      <w:r w:rsidRPr="00227110">
        <w:rPr>
          <w:rFonts w:ascii="Times New Roman" w:hAnsi="Times New Roman" w:cs="Times New Roman"/>
          <w:sz w:val="28"/>
          <w:szCs w:val="28"/>
        </w:rPr>
        <w:t xml:space="preserve"> пересек прерывистую линию разметки и выехал на полосу дороги, предназначенную для встречного  движения, где по обоим сторонам автодороги установлены дорожные знаки3.20 «Обгон запрещен», автомобиль продолжает движение, на дороге имеется сплошная линия разметки, автомобиль обгоняет грузовой автомобиль. </w:t>
      </w:r>
    </w:p>
    <w:p w:rsidR="00E610AA" w:rsidRPr="00227110" w:rsidP="00227110">
      <w:pPr>
        <w:suppressAutoHyphens/>
        <w:ind w:firstLine="485"/>
        <w:jc w:val="both"/>
        <w:textAlignment w:val="baseline"/>
        <w:rPr>
          <w:rFonts w:ascii="Times New Roman" w:hAnsi="Times New Roman" w:cs="Times New Roman"/>
          <w:sz w:val="28"/>
          <w:szCs w:val="28"/>
        </w:rPr>
      </w:pPr>
      <w:r w:rsidRPr="00227110">
        <w:rPr>
          <w:rFonts w:ascii="Times New Roman" w:hAnsi="Times New Roman" w:cs="Times New Roman"/>
          <w:sz w:val="28"/>
          <w:szCs w:val="28"/>
        </w:rPr>
        <w:t xml:space="preserve">         Из фотоснимков правонарушения видно, что </w:t>
      </w:r>
      <w:r w:rsidRPr="00227110">
        <w:rPr>
          <w:rFonts w:ascii="Times New Roman" w:hAnsi="Times New Roman" w:cs="Times New Roman"/>
          <w:sz w:val="28"/>
          <w:szCs w:val="28"/>
        </w:rPr>
        <w:t xml:space="preserve">автомобиль  </w:t>
      </w:r>
      <w:r w:rsidRPr="00227110">
        <w:rPr>
          <w:rFonts w:ascii="Times New Roman" w:hAnsi="Times New Roman" w:cs="Times New Roman"/>
          <w:sz w:val="28"/>
          <w:szCs w:val="28"/>
        </w:rPr>
        <w:t>Чери</w:t>
      </w:r>
      <w:r w:rsidRPr="00227110">
        <w:rPr>
          <w:rFonts w:ascii="Times New Roman" w:hAnsi="Times New Roman" w:cs="Times New Roman"/>
          <w:sz w:val="28"/>
          <w:szCs w:val="28"/>
        </w:rPr>
        <w:t xml:space="preserve"> государственные регистрационные знаки </w:t>
      </w:r>
      <w:r w:rsidR="00B22E16">
        <w:rPr>
          <w:rFonts w:ascii="Times New Roman" w:hAnsi="Times New Roman" w:cs="Times New Roman"/>
          <w:sz w:val="28"/>
          <w:szCs w:val="28"/>
        </w:rPr>
        <w:t>***</w:t>
      </w:r>
      <w:r w:rsidRPr="00227110">
        <w:rPr>
          <w:rFonts w:ascii="Times New Roman" w:hAnsi="Times New Roman" w:cs="Times New Roman"/>
          <w:sz w:val="28"/>
          <w:szCs w:val="28"/>
        </w:rPr>
        <w:t xml:space="preserve">пересек прерывистую линию разметки и выехал на полосу дороги, предназначенную для встречного  </w:t>
      </w:r>
      <w:r w:rsidRPr="00227110">
        <w:rPr>
          <w:rFonts w:ascii="Times New Roman" w:hAnsi="Times New Roman" w:cs="Times New Roman"/>
          <w:sz w:val="28"/>
          <w:szCs w:val="28"/>
        </w:rPr>
        <w:t>движения, где по обоим сторонам автодороги установлены дорожные знаки3.20 «Обгон запрещен», автомобиль продолжает движение, на дороге имеется сплошная линия разметки, автомобиль обгоняет грузовой автомобиль.</w:t>
      </w:r>
    </w:p>
    <w:p w:rsidR="00AA047B" w:rsidRPr="00227110" w:rsidP="00227110">
      <w:pPr>
        <w:suppressAutoHyphens/>
        <w:ind w:firstLine="485"/>
        <w:jc w:val="both"/>
        <w:textAlignment w:val="baseline"/>
        <w:rPr>
          <w:rFonts w:ascii="Times New Roman" w:hAnsi="Times New Roman" w:cs="Times New Roman"/>
          <w:sz w:val="28"/>
          <w:szCs w:val="28"/>
        </w:rPr>
      </w:pPr>
      <w:r w:rsidRPr="00227110">
        <w:rPr>
          <w:rFonts w:ascii="Times New Roman" w:hAnsi="Times New Roman" w:cs="Times New Roman"/>
          <w:sz w:val="28"/>
          <w:szCs w:val="28"/>
        </w:rPr>
        <w:t>Из схемы организации дорожного движения следует, что на участке автодороги ФАД А167 324км</w:t>
      </w:r>
      <w:r w:rsidRPr="00227110" w:rsidR="00227110">
        <w:rPr>
          <w:rFonts w:ascii="Times New Roman" w:hAnsi="Times New Roman" w:cs="Times New Roman"/>
          <w:sz w:val="28"/>
          <w:szCs w:val="28"/>
        </w:rPr>
        <w:t xml:space="preserve"> по 324 км +600 м действует дорожный знак 3.20 «Обгон запрещен».</w:t>
      </w:r>
    </w:p>
    <w:p w:rsidR="00E610AA" w:rsidRPr="00227110" w:rsidP="00227110">
      <w:pPr>
        <w:suppressAutoHyphens/>
        <w:ind w:firstLine="485"/>
        <w:jc w:val="both"/>
        <w:textAlignment w:val="baseline"/>
        <w:rPr>
          <w:rFonts w:ascii="Times New Roman" w:hAnsi="Times New Roman" w:cs="Times New Roman"/>
          <w:sz w:val="28"/>
          <w:szCs w:val="28"/>
        </w:rPr>
      </w:pPr>
      <w:r w:rsidRPr="00227110">
        <w:rPr>
          <w:rFonts w:ascii="Times New Roman" w:hAnsi="Times New Roman" w:cs="Times New Roman"/>
          <w:sz w:val="28"/>
          <w:szCs w:val="28"/>
        </w:rPr>
        <w:t xml:space="preserve">Из рапорта </w:t>
      </w:r>
      <w:r w:rsidRPr="00227110">
        <w:rPr>
          <w:rFonts w:ascii="Times New Roman" w:hAnsi="Times New Roman" w:cs="Times New Roman"/>
          <w:sz w:val="28"/>
          <w:szCs w:val="28"/>
        </w:rPr>
        <w:t>ИДПС  ОБ</w:t>
      </w:r>
      <w:r w:rsidRPr="00227110">
        <w:rPr>
          <w:rFonts w:ascii="Times New Roman" w:hAnsi="Times New Roman" w:cs="Times New Roman"/>
          <w:sz w:val="28"/>
          <w:szCs w:val="28"/>
        </w:rPr>
        <w:t xml:space="preserve"> ДПС  г. Пятигорск </w:t>
      </w:r>
      <w:r w:rsidRPr="00227110">
        <w:rPr>
          <w:rFonts w:ascii="Times New Roman" w:hAnsi="Times New Roman" w:cs="Times New Roman"/>
          <w:sz w:val="28"/>
          <w:szCs w:val="28"/>
        </w:rPr>
        <w:t>Дейсенко</w:t>
      </w:r>
      <w:r w:rsidRPr="00227110">
        <w:rPr>
          <w:rFonts w:ascii="Times New Roman" w:hAnsi="Times New Roman" w:cs="Times New Roman"/>
          <w:sz w:val="28"/>
          <w:szCs w:val="28"/>
        </w:rPr>
        <w:t xml:space="preserve"> В.Е. следует, что 25 марта 2024 года во время несения службы на  ФАД А167 324км+300м водитель </w:t>
      </w:r>
      <w:r w:rsidR="00B22E16">
        <w:rPr>
          <w:rFonts w:ascii="Times New Roman" w:hAnsi="Times New Roman" w:cs="Times New Roman"/>
          <w:sz w:val="28"/>
          <w:szCs w:val="28"/>
        </w:rPr>
        <w:t>***</w:t>
      </w:r>
      <w:r w:rsidRPr="00227110">
        <w:rPr>
          <w:rFonts w:ascii="Times New Roman" w:hAnsi="Times New Roman" w:cs="Times New Roman"/>
          <w:sz w:val="28"/>
          <w:szCs w:val="28"/>
        </w:rPr>
        <w:t xml:space="preserve"> управляя транспортным средством </w:t>
      </w:r>
      <w:r w:rsidRPr="00227110">
        <w:rPr>
          <w:rFonts w:ascii="Times New Roman" w:hAnsi="Times New Roman" w:cs="Times New Roman"/>
          <w:sz w:val="28"/>
          <w:szCs w:val="28"/>
        </w:rPr>
        <w:t>Чери</w:t>
      </w:r>
      <w:r w:rsidRPr="00227110">
        <w:rPr>
          <w:rFonts w:ascii="Times New Roman" w:hAnsi="Times New Roman" w:cs="Times New Roman"/>
          <w:sz w:val="28"/>
          <w:szCs w:val="28"/>
        </w:rPr>
        <w:t xml:space="preserve"> государственные регистрационные знаки </w:t>
      </w:r>
      <w:r w:rsidR="00B22E16">
        <w:rPr>
          <w:rFonts w:ascii="Times New Roman" w:hAnsi="Times New Roman" w:cs="Times New Roman"/>
          <w:sz w:val="28"/>
          <w:szCs w:val="28"/>
        </w:rPr>
        <w:t>**</w:t>
      </w:r>
      <w:r w:rsidRPr="00227110">
        <w:rPr>
          <w:rFonts w:ascii="Times New Roman" w:hAnsi="Times New Roman" w:cs="Times New Roman"/>
          <w:sz w:val="28"/>
          <w:szCs w:val="28"/>
        </w:rPr>
        <w:t xml:space="preserve"> совершил выезд на встречную полосу автодороги,    в нарушение</w:t>
      </w:r>
      <w:r w:rsidRPr="00227110" w:rsidR="00F867CF">
        <w:rPr>
          <w:rFonts w:ascii="Times New Roman" w:hAnsi="Times New Roman" w:cs="Times New Roman"/>
          <w:sz w:val="28"/>
          <w:szCs w:val="28"/>
        </w:rPr>
        <w:t xml:space="preserve"> требований п.п.1.3ПДД РФ, дорож</w:t>
      </w:r>
      <w:r w:rsidRPr="00227110">
        <w:rPr>
          <w:rFonts w:ascii="Times New Roman" w:hAnsi="Times New Roman" w:cs="Times New Roman"/>
          <w:sz w:val="28"/>
          <w:szCs w:val="28"/>
        </w:rPr>
        <w:t>ного знака 3.20 «Обгон запрещен»</w:t>
      </w:r>
      <w:r w:rsidRPr="00227110" w:rsidR="00F867CF">
        <w:rPr>
          <w:rFonts w:ascii="Times New Roman" w:hAnsi="Times New Roman" w:cs="Times New Roman"/>
          <w:sz w:val="28"/>
          <w:szCs w:val="28"/>
        </w:rPr>
        <w:t xml:space="preserve"> </w:t>
      </w:r>
      <w:r w:rsidRPr="00227110">
        <w:rPr>
          <w:rFonts w:ascii="Times New Roman" w:hAnsi="Times New Roman" w:cs="Times New Roman"/>
          <w:sz w:val="28"/>
          <w:szCs w:val="28"/>
        </w:rPr>
        <w:t xml:space="preserve">ответственность за которое предусмотрена ч. 4 ст. 12.15 КоАП РФ.   </w:t>
      </w:r>
    </w:p>
    <w:p w:rsidR="00E610AA" w:rsidRPr="00227110" w:rsidP="00227110">
      <w:pPr>
        <w:suppressAutoHyphens/>
        <w:jc w:val="both"/>
        <w:textAlignment w:val="baseline"/>
        <w:rPr>
          <w:rFonts w:ascii="Times New Roman" w:hAnsi="Times New Roman" w:cs="Times New Roman"/>
          <w:sz w:val="28"/>
          <w:szCs w:val="28"/>
        </w:rPr>
      </w:pPr>
      <w:r w:rsidRPr="00227110">
        <w:rPr>
          <w:rFonts w:ascii="Times New Roman" w:hAnsi="Times New Roman" w:cs="Times New Roman"/>
          <w:sz w:val="28"/>
          <w:szCs w:val="28"/>
        </w:rPr>
        <w:t xml:space="preserve">       Согласно п. 1.3 Правил Дорожного движения РФ, участники дорожного движения обязаны знать и соблюдать относящиеся к ним требования </w:t>
      </w:r>
      <w:r w:rsidRPr="00227110">
        <w:rPr>
          <w:rFonts w:ascii="Times New Roman" w:hAnsi="Times New Roman" w:cs="Times New Roman"/>
          <w:sz w:val="28"/>
          <w:szCs w:val="28"/>
        </w:rPr>
        <w:t xml:space="preserve">Правил,   </w:t>
      </w:r>
      <w:r w:rsidRPr="00227110">
        <w:rPr>
          <w:rFonts w:ascii="Times New Roman" w:hAnsi="Times New Roman" w:cs="Times New Roman"/>
          <w:sz w:val="28"/>
          <w:szCs w:val="28"/>
        </w:rPr>
        <w:t>знаков и разметки, горизонтальная дорожная разметка 1.1 -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F867CF" w:rsidRPr="00F867CF" w:rsidP="00227110">
      <w:pPr>
        <w:ind w:firstLine="567"/>
        <w:jc w:val="both"/>
        <w:rPr>
          <w:rFonts w:ascii="Times New Roman" w:hAnsi="Times New Roman" w:cs="Times New Roman"/>
          <w:sz w:val="28"/>
          <w:szCs w:val="28"/>
        </w:rPr>
      </w:pPr>
      <w:r w:rsidRPr="00F867CF">
        <w:rPr>
          <w:rFonts w:ascii="Times New Roman" w:eastAsia="Times New Roman" w:hAnsi="Times New Roman" w:cs="Times New Roman"/>
          <w:kern w:val="0"/>
          <w:sz w:val="28"/>
          <w:szCs w:val="28"/>
          <w:lang w:eastAsia="ru-RU" w:bidi="ar-SA"/>
        </w:rPr>
        <w:t xml:space="preserve">В соответствии с 15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w:t>
      </w:r>
      <w:hyperlink r:id="rId4" w:history="1">
        <w:r w:rsidRPr="00F867CF">
          <w:rPr>
            <w:rFonts w:ascii="Times New Roman" w:eastAsia="Times New Roman" w:hAnsi="Times New Roman" w:cs="Times New Roman"/>
            <w:kern w:val="0"/>
            <w:sz w:val="28"/>
            <w:szCs w:val="28"/>
            <w:lang w:eastAsia="ru-RU" w:bidi="ar-SA"/>
          </w:rPr>
          <w:t>ПДД</w:t>
        </w:r>
      </w:hyperlink>
      <w:r w:rsidRPr="00F867CF">
        <w:rPr>
          <w:rFonts w:ascii="Times New Roman" w:eastAsia="Times New Roman" w:hAnsi="Times New Roman" w:cs="Times New Roman"/>
          <w:kern w:val="0"/>
          <w:sz w:val="28"/>
          <w:szCs w:val="28"/>
          <w:lang w:eastAsia="ru-RU" w:bidi="ar-SA"/>
        </w:rPr>
        <w:t xml:space="preserve">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5" w:history="1">
        <w:r w:rsidRPr="00F867CF">
          <w:rPr>
            <w:rFonts w:ascii="Times New Roman" w:eastAsia="Times New Roman" w:hAnsi="Times New Roman" w:cs="Times New Roman"/>
            <w:kern w:val="0"/>
            <w:sz w:val="28"/>
            <w:szCs w:val="28"/>
            <w:lang w:eastAsia="ru-RU" w:bidi="ar-SA"/>
          </w:rPr>
          <w:t>пункт 1.2</w:t>
        </w:r>
      </w:hyperlink>
      <w:r w:rsidRPr="00F867CF">
        <w:rPr>
          <w:rFonts w:ascii="Times New Roman" w:eastAsia="Times New Roman" w:hAnsi="Times New Roman" w:cs="Times New Roman"/>
          <w:kern w:val="0"/>
          <w:sz w:val="28"/>
          <w:szCs w:val="28"/>
          <w:lang w:eastAsia="ru-RU" w:bidi="ar-SA"/>
        </w:rPr>
        <w:t xml:space="preserve"> ПДД РФ), которые квалифицируются по </w:t>
      </w:r>
      <w:hyperlink r:id="rId6" w:history="1">
        <w:r w:rsidRPr="00F867CF">
          <w:rPr>
            <w:rFonts w:ascii="Times New Roman" w:eastAsia="Times New Roman" w:hAnsi="Times New Roman" w:cs="Times New Roman"/>
            <w:kern w:val="0"/>
            <w:sz w:val="28"/>
            <w:szCs w:val="28"/>
            <w:lang w:eastAsia="ru-RU" w:bidi="ar-SA"/>
          </w:rPr>
          <w:t>части 3</w:t>
        </w:r>
      </w:hyperlink>
      <w:r w:rsidRPr="00F867CF">
        <w:rPr>
          <w:rFonts w:ascii="Times New Roman" w:eastAsia="Times New Roman" w:hAnsi="Times New Roman" w:cs="Times New Roman"/>
          <w:kern w:val="0"/>
          <w:sz w:val="28"/>
          <w:szCs w:val="28"/>
          <w:lang w:eastAsia="ru-RU" w:bidi="ar-SA"/>
        </w:rPr>
        <w:t xml:space="preserve"> данной статьи), подлежат квалификации по </w:t>
      </w:r>
      <w:hyperlink r:id="rId7" w:history="1">
        <w:r w:rsidRPr="00F867CF">
          <w:rPr>
            <w:rFonts w:ascii="Times New Roman" w:eastAsia="Times New Roman" w:hAnsi="Times New Roman" w:cs="Times New Roman"/>
            <w:kern w:val="0"/>
            <w:sz w:val="28"/>
            <w:szCs w:val="28"/>
            <w:lang w:eastAsia="ru-RU" w:bidi="ar-SA"/>
          </w:rPr>
          <w:t>части 4 статьи 12.15</w:t>
        </w:r>
      </w:hyperlink>
      <w:r w:rsidRPr="00F867CF">
        <w:rPr>
          <w:rFonts w:ascii="Times New Roman" w:eastAsia="Times New Roman" w:hAnsi="Times New Roman" w:cs="Times New Roman"/>
          <w:kern w:val="0"/>
          <w:sz w:val="28"/>
          <w:szCs w:val="28"/>
          <w:lang w:eastAsia="ru-RU" w:bidi="ar-SA"/>
        </w:rPr>
        <w:t xml:space="preserve"> КоАП РФ. </w:t>
      </w:r>
      <w:r w:rsidRPr="00F867CF">
        <w:rPr>
          <w:rFonts w:ascii="Times New Roman" w:hAnsi="Times New Roman" w:cs="Times New Roman"/>
          <w:sz w:val="28"/>
          <w:szCs w:val="28"/>
        </w:rPr>
        <w:t xml:space="preserve">При этом действия лица, выехавшего на полосу, предназначенную для встречного движения, с соблюдением требований </w:t>
      </w:r>
      <w:hyperlink r:id="rId8" w:history="1">
        <w:r w:rsidRPr="00F867CF">
          <w:rPr>
            <w:rFonts w:ascii="Times New Roman" w:hAnsi="Times New Roman" w:cs="Times New Roman"/>
            <w:color w:val="0000FF"/>
            <w:sz w:val="28"/>
            <w:szCs w:val="28"/>
          </w:rPr>
          <w:t>ПДД</w:t>
        </w:r>
      </w:hyperlink>
      <w:r w:rsidRPr="00F867CF">
        <w:rPr>
          <w:rFonts w:ascii="Times New Roman" w:hAnsi="Times New Roman" w:cs="Times New Roman"/>
          <w:sz w:val="28"/>
          <w:szCs w:val="28"/>
        </w:rPr>
        <w:t xml:space="preserve"> РФ, однако завершившего данный маневр в нарушение указанных требований, также подлежат квалификации по </w:t>
      </w:r>
      <w:hyperlink r:id="rId9" w:history="1">
        <w:r w:rsidRPr="00F867CF">
          <w:rPr>
            <w:rFonts w:ascii="Times New Roman" w:hAnsi="Times New Roman" w:cs="Times New Roman"/>
            <w:color w:val="0000FF"/>
            <w:sz w:val="28"/>
            <w:szCs w:val="28"/>
          </w:rPr>
          <w:t>части 4 статьи 12.15</w:t>
        </w:r>
      </w:hyperlink>
      <w:r w:rsidRPr="00F867CF">
        <w:rPr>
          <w:rFonts w:ascii="Times New Roman" w:hAnsi="Times New Roman" w:cs="Times New Roman"/>
          <w:sz w:val="28"/>
          <w:szCs w:val="28"/>
        </w:rPr>
        <w:t xml:space="preserve"> КоАП РФ.</w:t>
      </w:r>
    </w:p>
    <w:p w:rsidR="00F867CF" w:rsidRPr="00F867CF" w:rsidP="00227110">
      <w:pPr>
        <w:autoSpaceDE w:val="0"/>
        <w:autoSpaceDN w:val="0"/>
        <w:adjustRightInd w:val="0"/>
        <w:ind w:firstLine="540"/>
        <w:jc w:val="both"/>
        <w:rPr>
          <w:rFonts w:ascii="Times New Roman" w:hAnsi="Times New Roman" w:eastAsiaTheme="minorHAnsi" w:cs="Times New Roman"/>
          <w:kern w:val="0"/>
          <w:sz w:val="28"/>
          <w:szCs w:val="28"/>
          <w:lang w:eastAsia="en-US" w:bidi="ar-SA"/>
        </w:rPr>
      </w:pPr>
      <w:r w:rsidRPr="00F867CF">
        <w:rPr>
          <w:rFonts w:ascii="Times New Roman" w:hAnsi="Times New Roman" w:eastAsiaTheme="minorHAnsi" w:cs="Times New Roman"/>
          <w:kern w:val="0"/>
          <w:sz w:val="28"/>
          <w:szCs w:val="28"/>
          <w:lang w:eastAsia="en-US" w:bidi="ar-SA"/>
        </w:rPr>
        <w:t xml:space="preserve">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E610AA" w:rsidRPr="00227110" w:rsidP="00227110">
      <w:pPr>
        <w:autoSpaceDE w:val="0"/>
        <w:autoSpaceDN w:val="0"/>
        <w:adjustRightInd w:val="0"/>
        <w:ind w:firstLine="540"/>
        <w:jc w:val="both"/>
        <w:rPr>
          <w:rFonts w:ascii="Times New Roman" w:hAnsi="Times New Roman" w:cs="Times New Roman"/>
          <w:sz w:val="28"/>
          <w:szCs w:val="28"/>
        </w:rPr>
      </w:pPr>
      <w:r w:rsidRPr="00227110">
        <w:rPr>
          <w:rFonts w:ascii="Times New Roman" w:eastAsia="Times New Roman" w:hAnsi="Times New Roman" w:cs="Times New Roman"/>
          <w:sz w:val="28"/>
          <w:szCs w:val="28"/>
        </w:rPr>
        <w:t xml:space="preserve">Таким образом, мировой </w:t>
      </w:r>
      <w:r w:rsidRPr="00227110">
        <w:rPr>
          <w:rFonts w:ascii="Times New Roman" w:eastAsia="Times New Roman" w:hAnsi="Times New Roman" w:cs="Times New Roman"/>
          <w:sz w:val="28"/>
          <w:szCs w:val="28"/>
        </w:rPr>
        <w:t xml:space="preserve">судья, </w:t>
      </w:r>
      <w:r w:rsidRPr="00227110">
        <w:rPr>
          <w:rFonts w:ascii="Times New Roman" w:hAnsi="Times New Roman" w:cs="Times New Roman"/>
          <w:sz w:val="28"/>
          <w:szCs w:val="28"/>
        </w:rPr>
        <w:t xml:space="preserve"> </w:t>
      </w:r>
      <w:r w:rsidRPr="00227110">
        <w:rPr>
          <w:rFonts w:ascii="Times New Roman" w:eastAsia="Times New Roman" w:hAnsi="Times New Roman" w:cs="Times New Roman"/>
          <w:sz w:val="28"/>
          <w:szCs w:val="28"/>
        </w:rPr>
        <w:t>исследовав</w:t>
      </w:r>
      <w:r w:rsidRPr="00227110">
        <w:rPr>
          <w:rFonts w:ascii="Times New Roman" w:eastAsia="Times New Roman" w:hAnsi="Times New Roman" w:cs="Times New Roman"/>
          <w:sz w:val="28"/>
          <w:szCs w:val="28"/>
        </w:rPr>
        <w:t xml:space="preserve"> протокол об административном правонарушении от 25 марта 2024 г., видеозапись и фотоснимки правонарушения, рапорт  ИДПС  ОБ ДПС ГИБДД г. Пятигорск </w:t>
      </w:r>
      <w:r w:rsidRPr="00227110">
        <w:rPr>
          <w:rFonts w:ascii="Times New Roman" w:eastAsia="Times New Roman" w:hAnsi="Times New Roman" w:cs="Times New Roman"/>
          <w:sz w:val="28"/>
          <w:szCs w:val="28"/>
        </w:rPr>
        <w:t>Дейсенко</w:t>
      </w:r>
      <w:r w:rsidRPr="00227110">
        <w:rPr>
          <w:rFonts w:ascii="Times New Roman" w:eastAsia="Times New Roman" w:hAnsi="Times New Roman" w:cs="Times New Roman"/>
          <w:sz w:val="28"/>
          <w:szCs w:val="28"/>
        </w:rPr>
        <w:t xml:space="preserve"> В.Е., схему установки дорожных знаков, оценивая которые в соответствии со ст. 26.11 КоАП РФ и признавая их допустимыми доказательствами на основании ст. 26.2 КоАП РФ, установил, что  </w:t>
      </w:r>
      <w:r w:rsidR="00B22E16">
        <w:rPr>
          <w:rFonts w:ascii="Times New Roman" w:eastAsia="Times New Roman" w:hAnsi="Times New Roman" w:cs="Times New Roman"/>
          <w:sz w:val="28"/>
          <w:szCs w:val="28"/>
        </w:rPr>
        <w:t>***</w:t>
      </w:r>
      <w:r w:rsidRPr="00227110">
        <w:rPr>
          <w:rFonts w:ascii="Times New Roman" w:eastAsia="Times New Roman" w:hAnsi="Times New Roman" w:cs="Times New Roman"/>
          <w:sz w:val="28"/>
          <w:szCs w:val="28"/>
        </w:rPr>
        <w:t xml:space="preserve">. 25 марта 2024 года, в 11 часов 48 минут,  управляя транспортным средством автомобилем </w:t>
      </w:r>
      <w:r w:rsidRPr="00227110">
        <w:rPr>
          <w:rFonts w:ascii="Times New Roman" w:eastAsia="Times New Roman" w:hAnsi="Times New Roman" w:cs="Times New Roman"/>
          <w:sz w:val="28"/>
          <w:szCs w:val="28"/>
        </w:rPr>
        <w:t>Чери</w:t>
      </w:r>
      <w:r w:rsidRPr="00227110">
        <w:rPr>
          <w:rFonts w:ascii="Times New Roman" w:eastAsia="Times New Roman" w:hAnsi="Times New Roman" w:cs="Times New Roman"/>
          <w:sz w:val="28"/>
          <w:szCs w:val="28"/>
        </w:rPr>
        <w:t xml:space="preserve"> государственные регистрационные знаки Н626ОА26 и следуя по  ФАД А167 324км+300м, </w:t>
      </w:r>
      <w:r w:rsidRPr="00227110" w:rsidR="00F867CF">
        <w:rPr>
          <w:rFonts w:ascii="Times New Roman" w:eastAsia="Times New Roman" w:hAnsi="Times New Roman" w:cs="Times New Roman"/>
          <w:sz w:val="28"/>
          <w:szCs w:val="28"/>
        </w:rPr>
        <w:t xml:space="preserve">с целью обгона, находясь в зоне действия дорожного знака 3.20 «Обгон запрещен», </w:t>
      </w:r>
      <w:r w:rsidRPr="00227110" w:rsidR="00D70AA6">
        <w:rPr>
          <w:rFonts w:ascii="Times New Roman" w:eastAsia="Times New Roman" w:hAnsi="Times New Roman" w:cs="Times New Roman"/>
          <w:sz w:val="28"/>
          <w:szCs w:val="28"/>
        </w:rPr>
        <w:t>з</w:t>
      </w:r>
      <w:r w:rsidRPr="00227110" w:rsidR="00D70AA6">
        <w:rPr>
          <w:rFonts w:ascii="Times New Roman" w:hAnsi="Times New Roman" w:cs="Times New Roman"/>
          <w:kern w:val="0"/>
          <w:sz w:val="28"/>
          <w:szCs w:val="28"/>
          <w:lang w:bidi="ar-SA"/>
        </w:rPr>
        <w:t>апрещающего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227110" w:rsidR="00F867CF">
        <w:rPr>
          <w:rFonts w:ascii="Times New Roman" w:eastAsia="Times New Roman" w:hAnsi="Times New Roman" w:cs="Times New Roman"/>
          <w:sz w:val="28"/>
          <w:szCs w:val="28"/>
        </w:rPr>
        <w:t xml:space="preserve"> выехал</w:t>
      </w:r>
      <w:r w:rsidRPr="00227110">
        <w:rPr>
          <w:rFonts w:ascii="Times New Roman" w:eastAsia="Times New Roman" w:hAnsi="Times New Roman" w:cs="Times New Roman"/>
          <w:sz w:val="28"/>
          <w:szCs w:val="28"/>
        </w:rPr>
        <w:t xml:space="preserve"> на полос</w:t>
      </w:r>
      <w:r w:rsidRPr="00227110" w:rsidR="00F867CF">
        <w:rPr>
          <w:rFonts w:ascii="Times New Roman" w:eastAsia="Times New Roman" w:hAnsi="Times New Roman" w:cs="Times New Roman"/>
          <w:sz w:val="28"/>
          <w:szCs w:val="28"/>
        </w:rPr>
        <w:t>у</w:t>
      </w:r>
      <w:r w:rsidRPr="00227110">
        <w:rPr>
          <w:rFonts w:ascii="Times New Roman" w:eastAsia="Times New Roman" w:hAnsi="Times New Roman" w:cs="Times New Roman"/>
          <w:sz w:val="28"/>
          <w:szCs w:val="28"/>
        </w:rPr>
        <w:t xml:space="preserve"> дороги, предназначенн</w:t>
      </w:r>
      <w:r w:rsidRPr="00227110" w:rsidR="00F867CF">
        <w:rPr>
          <w:rFonts w:ascii="Times New Roman" w:eastAsia="Times New Roman" w:hAnsi="Times New Roman" w:cs="Times New Roman"/>
          <w:sz w:val="28"/>
          <w:szCs w:val="28"/>
        </w:rPr>
        <w:t>ую</w:t>
      </w:r>
      <w:r w:rsidRPr="00227110">
        <w:rPr>
          <w:rFonts w:ascii="Times New Roman" w:eastAsia="Times New Roman" w:hAnsi="Times New Roman" w:cs="Times New Roman"/>
          <w:sz w:val="28"/>
          <w:szCs w:val="28"/>
        </w:rPr>
        <w:t xml:space="preserve"> для встречного движения, чем нарушил </w:t>
      </w:r>
      <w:r w:rsidRPr="00227110" w:rsidR="00F676E1">
        <w:rPr>
          <w:rFonts w:ascii="Times New Roman" w:eastAsia="Times New Roman" w:hAnsi="Times New Roman" w:cs="Times New Roman"/>
          <w:sz w:val="28"/>
          <w:szCs w:val="28"/>
        </w:rPr>
        <w:t>требования дорожного знака 3.20 «Обгон запрещен»</w:t>
      </w:r>
      <w:r w:rsidRPr="00227110">
        <w:rPr>
          <w:rFonts w:ascii="Times New Roman" w:eastAsia="Times New Roman" w:hAnsi="Times New Roman" w:cs="Times New Roman"/>
          <w:sz w:val="28"/>
          <w:szCs w:val="28"/>
        </w:rPr>
        <w:t>,</w:t>
      </w:r>
      <w:r w:rsidRPr="00227110" w:rsidR="00F676E1">
        <w:rPr>
          <w:rFonts w:ascii="Times New Roman" w:eastAsia="Times New Roman" w:hAnsi="Times New Roman" w:cs="Times New Roman"/>
          <w:sz w:val="28"/>
          <w:szCs w:val="28"/>
        </w:rPr>
        <w:t xml:space="preserve"> </w:t>
      </w:r>
      <w:r w:rsidRPr="00227110">
        <w:rPr>
          <w:rFonts w:ascii="Times New Roman" w:eastAsia="Times New Roman" w:hAnsi="Times New Roman" w:cs="Times New Roman"/>
          <w:sz w:val="28"/>
          <w:szCs w:val="28"/>
        </w:rPr>
        <w:t xml:space="preserve">т.е.  </w:t>
      </w:r>
      <w:r w:rsidR="00B22E16">
        <w:rPr>
          <w:rFonts w:ascii="Times New Roman" w:eastAsia="Times New Roman" w:hAnsi="Times New Roman" w:cs="Times New Roman"/>
          <w:sz w:val="28"/>
          <w:szCs w:val="28"/>
        </w:rPr>
        <w:t>**</w:t>
      </w:r>
      <w:r w:rsidRPr="00227110">
        <w:rPr>
          <w:rFonts w:ascii="Times New Roman" w:eastAsia="Times New Roman" w:hAnsi="Times New Roman" w:cs="Times New Roman"/>
          <w:sz w:val="28"/>
          <w:szCs w:val="28"/>
        </w:rPr>
        <w:t xml:space="preserve"> совершил административное правонарушение, предусмотренное ч. 4 ст. 12.15 КоАП РФ - выезд в нарушение Правил дорожного движения на полосу, предназначенную для встречного движения, за исключением случаев, предусмотренных </w:t>
      </w:r>
      <w:hyperlink r:id="rId10" w:history="1">
        <w:r w:rsidRPr="00227110">
          <w:rPr>
            <w:rFonts w:ascii="Times New Roman" w:eastAsia="Times New Roman" w:hAnsi="Times New Roman" w:cs="Times New Roman"/>
            <w:sz w:val="28"/>
            <w:szCs w:val="28"/>
          </w:rPr>
          <w:t>частью 3</w:t>
        </w:r>
      </w:hyperlink>
      <w:r w:rsidRPr="00227110">
        <w:rPr>
          <w:rFonts w:ascii="Times New Roman" w:eastAsia="Times New Roman" w:hAnsi="Times New Roman" w:cs="Times New Roman"/>
          <w:sz w:val="28"/>
          <w:szCs w:val="28"/>
        </w:rPr>
        <w:t xml:space="preserve"> настоящей статьи.</w:t>
      </w:r>
    </w:p>
    <w:p w:rsidR="00E610AA" w:rsidRPr="00227110" w:rsidP="00227110">
      <w:pPr>
        <w:suppressAutoHyphens/>
        <w:ind w:firstLine="540"/>
        <w:jc w:val="both"/>
        <w:textAlignment w:val="baseline"/>
        <w:rPr>
          <w:rFonts w:ascii="Times New Roman" w:hAnsi="Times New Roman" w:cs="Times New Roman"/>
          <w:sz w:val="28"/>
          <w:szCs w:val="28"/>
        </w:rPr>
      </w:pPr>
      <w:r w:rsidRPr="00227110">
        <w:rPr>
          <w:rFonts w:ascii="Times New Roman" w:eastAsia="Times New Roman" w:hAnsi="Times New Roman" w:cs="Times New Roman"/>
          <w:sz w:val="28"/>
          <w:szCs w:val="28"/>
        </w:rPr>
        <w:t xml:space="preserve">Обстоятельством, смягчающим административную ответственность </w:t>
      </w:r>
      <w:r w:rsidR="00B22E16">
        <w:rPr>
          <w:rFonts w:ascii="Times New Roman" w:eastAsia="Times New Roman" w:hAnsi="Times New Roman" w:cs="Times New Roman"/>
          <w:sz w:val="28"/>
          <w:szCs w:val="28"/>
        </w:rPr>
        <w:t>***</w:t>
      </w:r>
      <w:r w:rsidRPr="00227110">
        <w:rPr>
          <w:rFonts w:ascii="Times New Roman" w:eastAsia="Times New Roman" w:hAnsi="Times New Roman" w:cs="Times New Roman"/>
          <w:sz w:val="28"/>
          <w:szCs w:val="28"/>
        </w:rPr>
        <w:t xml:space="preserve"> как следует из письменного объяснения Абдуллаева Г.Г. в протоколе об административном правонарушении от 25 марта 2024 года о том, что он не заметил </w:t>
      </w:r>
      <w:r w:rsidRPr="00227110">
        <w:rPr>
          <w:rFonts w:ascii="Times New Roman" w:eastAsia="Times New Roman" w:hAnsi="Times New Roman" w:cs="Times New Roman"/>
          <w:sz w:val="28"/>
          <w:szCs w:val="28"/>
        </w:rPr>
        <w:t>знак,  является</w:t>
      </w:r>
      <w:r w:rsidRPr="00227110">
        <w:rPr>
          <w:rFonts w:ascii="Times New Roman" w:eastAsia="Times New Roman" w:hAnsi="Times New Roman" w:cs="Times New Roman"/>
          <w:sz w:val="28"/>
          <w:szCs w:val="28"/>
        </w:rPr>
        <w:t xml:space="preserve"> признание вины.</w:t>
      </w:r>
    </w:p>
    <w:p w:rsidR="00E610AA" w:rsidRPr="00227110" w:rsidP="00227110">
      <w:pPr>
        <w:suppressAutoHyphens/>
        <w:ind w:firstLine="540"/>
        <w:jc w:val="both"/>
        <w:textAlignment w:val="baseline"/>
        <w:rPr>
          <w:rFonts w:ascii="Times New Roman" w:hAnsi="Times New Roman" w:cs="Times New Roman"/>
          <w:sz w:val="28"/>
          <w:szCs w:val="28"/>
        </w:rPr>
      </w:pPr>
      <w:r w:rsidRPr="00227110">
        <w:rPr>
          <w:rFonts w:ascii="Times New Roman" w:eastAsia="Times New Roman" w:hAnsi="Times New Roman" w:cs="Times New Roman"/>
          <w:sz w:val="28"/>
          <w:szCs w:val="28"/>
        </w:rPr>
        <w:t>Обстоятельств</w:t>
      </w:r>
      <w:r w:rsidRPr="00227110" w:rsidR="00F676E1">
        <w:rPr>
          <w:rFonts w:ascii="Times New Roman" w:eastAsia="Times New Roman" w:hAnsi="Times New Roman" w:cs="Times New Roman"/>
          <w:sz w:val="28"/>
          <w:szCs w:val="28"/>
        </w:rPr>
        <w:t>ом</w:t>
      </w:r>
      <w:r w:rsidRPr="00227110">
        <w:rPr>
          <w:rFonts w:ascii="Times New Roman" w:eastAsia="Times New Roman" w:hAnsi="Times New Roman" w:cs="Times New Roman"/>
          <w:sz w:val="28"/>
          <w:szCs w:val="28"/>
        </w:rPr>
        <w:t>, отягчающи</w:t>
      </w:r>
      <w:r w:rsidRPr="00227110" w:rsidR="00F676E1">
        <w:rPr>
          <w:rFonts w:ascii="Times New Roman" w:eastAsia="Times New Roman" w:hAnsi="Times New Roman" w:cs="Times New Roman"/>
          <w:sz w:val="28"/>
          <w:szCs w:val="28"/>
        </w:rPr>
        <w:t>м</w:t>
      </w:r>
      <w:r w:rsidRPr="00227110">
        <w:rPr>
          <w:rFonts w:ascii="Times New Roman" w:eastAsia="Times New Roman" w:hAnsi="Times New Roman" w:cs="Times New Roman"/>
          <w:sz w:val="28"/>
          <w:szCs w:val="28"/>
        </w:rPr>
        <w:t xml:space="preserve"> административную </w:t>
      </w:r>
      <w:r w:rsidRPr="00227110">
        <w:rPr>
          <w:rFonts w:ascii="Times New Roman" w:eastAsia="Times New Roman" w:hAnsi="Times New Roman" w:cs="Times New Roman"/>
          <w:sz w:val="28"/>
          <w:szCs w:val="28"/>
        </w:rPr>
        <w:t xml:space="preserve">ответственность  </w:t>
      </w:r>
      <w:r w:rsidR="00B22E16">
        <w:rPr>
          <w:rFonts w:ascii="Times New Roman" w:eastAsia="Times New Roman" w:hAnsi="Times New Roman" w:cs="Times New Roman"/>
          <w:sz w:val="28"/>
          <w:szCs w:val="28"/>
        </w:rPr>
        <w:t>*</w:t>
      </w:r>
      <w:r w:rsidR="00B22E16">
        <w:rPr>
          <w:rFonts w:ascii="Times New Roman" w:eastAsia="Times New Roman" w:hAnsi="Times New Roman" w:cs="Times New Roman"/>
          <w:sz w:val="28"/>
          <w:szCs w:val="28"/>
        </w:rPr>
        <w:t>**</w:t>
      </w:r>
      <w:r w:rsidRPr="00227110">
        <w:rPr>
          <w:rFonts w:ascii="Times New Roman" w:eastAsia="Times New Roman" w:hAnsi="Times New Roman" w:cs="Times New Roman"/>
          <w:sz w:val="28"/>
          <w:szCs w:val="28"/>
        </w:rPr>
        <w:t xml:space="preserve">  </w:t>
      </w:r>
      <w:r w:rsidRPr="00227110" w:rsidR="00F676E1">
        <w:rPr>
          <w:rFonts w:ascii="Times New Roman" w:eastAsia="Times New Roman" w:hAnsi="Times New Roman" w:cs="Times New Roman"/>
          <w:sz w:val="28"/>
          <w:szCs w:val="28"/>
        </w:rPr>
        <w:t xml:space="preserve">является повторное совершение однородного правонарушения, так как он ранее </w:t>
      </w:r>
      <w:r w:rsidRPr="00227110" w:rsidR="00F676E1">
        <w:rPr>
          <w:rFonts w:ascii="Times New Roman" w:hAnsi="Times New Roman" w:cs="Times New Roman"/>
          <w:sz w:val="28"/>
          <w:szCs w:val="28"/>
        </w:rPr>
        <w:t>привлекался к административной ответственности по ст. 12.6 КоАП РФ 13 февраля 2024 года, по ч.2 ст. 12.9 КоАП РФ 13 февраля 2024 года, 15 января 2024 года</w:t>
      </w:r>
      <w:r w:rsidRPr="00227110">
        <w:rPr>
          <w:rFonts w:ascii="Times New Roman" w:eastAsia="Times New Roman" w:hAnsi="Times New Roman" w:cs="Times New Roman"/>
          <w:sz w:val="28"/>
          <w:szCs w:val="28"/>
        </w:rPr>
        <w:t>.</w:t>
      </w:r>
    </w:p>
    <w:p w:rsidR="00E610AA" w:rsidRPr="00227110" w:rsidP="00227110">
      <w:pPr>
        <w:widowControl w:val="0"/>
        <w:suppressAutoHyphens/>
        <w:ind w:firstLine="540"/>
        <w:jc w:val="both"/>
        <w:textAlignment w:val="baseline"/>
        <w:rPr>
          <w:rFonts w:ascii="Times New Roman" w:hAnsi="Times New Roman" w:cs="Times New Roman"/>
          <w:sz w:val="28"/>
          <w:szCs w:val="28"/>
        </w:rPr>
      </w:pPr>
      <w:r w:rsidRPr="00227110">
        <w:rPr>
          <w:rFonts w:ascii="Times New Roman" w:eastAsia="Times New Roman" w:hAnsi="Times New Roman" w:cs="Times New Roman"/>
          <w:sz w:val="28"/>
          <w:szCs w:val="28"/>
        </w:rPr>
        <w:t xml:space="preserve">С учетом обстоятельств дела, оценивая степень и характер совершенного правонарушения, личность правонарушителя, наличие обстоятельств, смягчающих и  несмотря на </w:t>
      </w:r>
      <w:r w:rsidRPr="00227110" w:rsidR="00F676E1">
        <w:rPr>
          <w:rFonts w:ascii="Times New Roman" w:eastAsia="Times New Roman" w:hAnsi="Times New Roman" w:cs="Times New Roman"/>
          <w:sz w:val="28"/>
          <w:szCs w:val="28"/>
        </w:rPr>
        <w:t>наличие</w:t>
      </w:r>
      <w:r w:rsidRPr="00227110">
        <w:rPr>
          <w:rFonts w:ascii="Times New Roman" w:eastAsia="Times New Roman" w:hAnsi="Times New Roman" w:cs="Times New Roman"/>
          <w:sz w:val="28"/>
          <w:szCs w:val="28"/>
        </w:rPr>
        <w:t xml:space="preserve"> обстоятельств, отягчающих административную ответственность, </w:t>
      </w:r>
      <w:r w:rsidRPr="00227110" w:rsidR="00F676E1">
        <w:rPr>
          <w:rFonts w:ascii="Times New Roman" w:eastAsia="Times New Roman" w:hAnsi="Times New Roman" w:cs="Times New Roman"/>
          <w:sz w:val="28"/>
          <w:szCs w:val="28"/>
        </w:rPr>
        <w:t xml:space="preserve">с учетом характера ранее совершенных административных правонарушений, </w:t>
      </w:r>
      <w:r w:rsidRPr="00227110">
        <w:rPr>
          <w:rFonts w:ascii="Times New Roman" w:eastAsia="Times New Roman" w:hAnsi="Times New Roman" w:cs="Times New Roman"/>
          <w:sz w:val="28"/>
          <w:szCs w:val="28"/>
        </w:rPr>
        <w:t xml:space="preserve">мировой судья считает чрезмерно строгим назначение  </w:t>
      </w:r>
      <w:r w:rsidR="00B22E16">
        <w:rPr>
          <w:rFonts w:ascii="Times New Roman" w:eastAsia="Times New Roman" w:hAnsi="Times New Roman" w:cs="Times New Roman"/>
          <w:sz w:val="28"/>
          <w:szCs w:val="28"/>
        </w:rPr>
        <w:t>**</w:t>
      </w:r>
      <w:r w:rsidRPr="00227110">
        <w:rPr>
          <w:rFonts w:ascii="Times New Roman" w:eastAsia="Times New Roman" w:hAnsi="Times New Roman" w:cs="Times New Roman"/>
          <w:sz w:val="28"/>
          <w:szCs w:val="28"/>
        </w:rPr>
        <w:t>. наказания в виде лишения права управления транспортными средствами, а приходит к выводу о назначении   Абдуллаеву Г.Г. наказания в виде административного штрафа.</w:t>
      </w:r>
    </w:p>
    <w:p w:rsidR="00E610AA" w:rsidRPr="00227110" w:rsidP="00227110">
      <w:pPr>
        <w:suppressAutoHyphens/>
        <w:ind w:firstLine="708"/>
        <w:textAlignment w:val="baseline"/>
        <w:rPr>
          <w:rFonts w:ascii="Times New Roman" w:hAnsi="Times New Roman" w:cs="Times New Roman"/>
          <w:sz w:val="28"/>
          <w:szCs w:val="28"/>
        </w:rPr>
      </w:pPr>
      <w:r w:rsidRPr="00227110">
        <w:rPr>
          <w:rFonts w:ascii="Times New Roman" w:hAnsi="Times New Roman" w:cs="Times New Roman"/>
          <w:sz w:val="28"/>
          <w:szCs w:val="28"/>
        </w:rPr>
        <w:t xml:space="preserve">На основании вышеизложенного и руководствуясь ст. 29.10., ч. 4 ст. </w:t>
      </w:r>
      <w:r w:rsidRPr="00227110">
        <w:rPr>
          <w:rFonts w:ascii="Times New Roman" w:hAnsi="Times New Roman" w:cs="Times New Roman"/>
          <w:sz w:val="28"/>
          <w:szCs w:val="28"/>
        </w:rPr>
        <w:t>12.15  КоАП</w:t>
      </w:r>
      <w:r w:rsidRPr="00227110">
        <w:rPr>
          <w:rFonts w:ascii="Times New Roman" w:hAnsi="Times New Roman" w:cs="Times New Roman"/>
          <w:sz w:val="28"/>
          <w:szCs w:val="28"/>
        </w:rPr>
        <w:t xml:space="preserve"> РФ,</w:t>
      </w:r>
    </w:p>
    <w:p w:rsidR="00E610AA" w:rsidRPr="00227110" w:rsidP="00227110">
      <w:pPr>
        <w:suppressAutoHyphens/>
        <w:ind w:firstLine="708"/>
        <w:textAlignment w:val="baseline"/>
        <w:rPr>
          <w:rFonts w:ascii="Times New Roman" w:hAnsi="Times New Roman" w:cs="Times New Roman"/>
          <w:sz w:val="28"/>
          <w:szCs w:val="28"/>
        </w:rPr>
      </w:pPr>
    </w:p>
    <w:p w:rsidR="00E610AA" w:rsidRPr="00227110" w:rsidP="00227110">
      <w:pPr>
        <w:suppressAutoHyphens/>
        <w:jc w:val="center"/>
        <w:textAlignment w:val="baseline"/>
        <w:rPr>
          <w:rFonts w:ascii="Times New Roman" w:hAnsi="Times New Roman" w:cs="Times New Roman"/>
          <w:sz w:val="28"/>
          <w:szCs w:val="28"/>
        </w:rPr>
      </w:pPr>
      <w:r w:rsidRPr="00227110">
        <w:rPr>
          <w:rFonts w:ascii="Times New Roman" w:hAnsi="Times New Roman" w:cs="Times New Roman"/>
          <w:b/>
          <w:bCs/>
          <w:sz w:val="28"/>
          <w:szCs w:val="28"/>
        </w:rPr>
        <w:t>П О С Т А Н О В И Л:</w:t>
      </w:r>
    </w:p>
    <w:p w:rsidR="00E610AA" w:rsidRPr="00227110" w:rsidP="00227110">
      <w:pPr>
        <w:suppressAutoHyphens/>
        <w:jc w:val="center"/>
        <w:textAlignment w:val="baseline"/>
        <w:rPr>
          <w:rFonts w:ascii="Times New Roman" w:hAnsi="Times New Roman" w:cs="Times New Roman"/>
          <w:b/>
          <w:bCs/>
          <w:sz w:val="28"/>
          <w:szCs w:val="28"/>
        </w:rPr>
      </w:pPr>
    </w:p>
    <w:p w:rsidR="00E610AA" w:rsidRPr="00227110" w:rsidP="00227110">
      <w:pPr>
        <w:ind w:firstLine="708"/>
        <w:jc w:val="both"/>
        <w:rPr>
          <w:rFonts w:ascii="Times New Roman" w:hAnsi="Times New Roman" w:cs="Times New Roman"/>
          <w:sz w:val="28"/>
          <w:szCs w:val="28"/>
        </w:rPr>
      </w:pPr>
      <w:r w:rsidRPr="00227110">
        <w:rPr>
          <w:rFonts w:ascii="Times New Roman" w:eastAsia="Times New Roman" w:hAnsi="Times New Roman" w:cs="Times New Roman"/>
          <w:sz w:val="28"/>
          <w:szCs w:val="28"/>
          <w:lang w:eastAsia="ru-RU"/>
        </w:rPr>
        <w:t xml:space="preserve">  </w:t>
      </w:r>
      <w:r w:rsidR="00B22E16">
        <w:rPr>
          <w:rFonts w:ascii="Times New Roman" w:eastAsia="Times New Roman" w:hAnsi="Times New Roman" w:cs="Times New Roman"/>
          <w:sz w:val="28"/>
          <w:szCs w:val="28"/>
          <w:lang w:eastAsia="ru-RU"/>
        </w:rPr>
        <w:t>***</w:t>
      </w:r>
      <w:r w:rsidRPr="00227110">
        <w:rPr>
          <w:rFonts w:ascii="Times New Roman" w:eastAsia="Times New Roman" w:hAnsi="Times New Roman" w:cs="Times New Roman"/>
          <w:sz w:val="28"/>
          <w:szCs w:val="28"/>
          <w:lang w:eastAsia="ru-RU"/>
        </w:rPr>
        <w:t>признать виновным в совершении административного правонарушения, предусмотренного ч. 4 ст. 12.15 КоАП  РФ и подвергнуть его административному наказанию в виде административного штрафа в размере 5000 (пять тысяч) рублей с зачислением суммы с зачислением суммы на реквизиты: УФК по Ставропольскому краю/ ГУ  МВД России по Ставропольскому краю л/с04211168420, ИНН 2634050372, № счета 03100643000000012100, ОКТМО 07727000 в Отделение Ставрополь Банка России /УФК по Ставропольскому краю г. Ставрополь,   БИК – 010702101 № счета банка получателя 40102810345370000013 КПП 263401001   штраф ГИБДД КБК 18811601123010001140 УИН 18810426246100005761.</w:t>
      </w:r>
    </w:p>
    <w:p w:rsidR="00E610AA" w:rsidRPr="00227110" w:rsidP="00227110">
      <w:pPr>
        <w:suppressAutoHyphens/>
        <w:ind w:firstLine="708"/>
        <w:jc w:val="both"/>
        <w:textAlignment w:val="baseline"/>
        <w:rPr>
          <w:rFonts w:ascii="Times New Roman" w:hAnsi="Times New Roman" w:cs="Times New Roman"/>
          <w:sz w:val="28"/>
          <w:szCs w:val="28"/>
        </w:rPr>
      </w:pPr>
      <w:r w:rsidRPr="00227110">
        <w:rPr>
          <w:rFonts w:ascii="Times New Roman" w:hAnsi="Times New Roman" w:cs="Times New Roman"/>
          <w:noProof/>
          <w:sz w:val="28"/>
          <w:szCs w:val="28"/>
          <w:lang w:eastAsia="ru-RU" w:bidi="ar-SA"/>
        </w:rPr>
        <mc:AlternateContent>
          <mc:Choice Requires="wps">
            <w:drawing>
              <wp:anchor distT="0" distB="0" distL="0" distR="0" simplePos="0" relativeHeight="251658240" behindDoc="0" locked="0" layoutInCell="1" allowOverlap="1">
                <wp:simplePos x="0" y="0"/>
                <wp:positionH relativeFrom="margin">
                  <wp:posOffset>-1143000</wp:posOffset>
                </wp:positionH>
                <wp:positionV relativeFrom="paragraph">
                  <wp:posOffset>3046095</wp:posOffset>
                </wp:positionV>
                <wp:extent cx="1270" cy="1270"/>
                <wp:effectExtent l="0" t="0" r="0" b="0"/>
                <wp:wrapNone/>
                <wp:docPr id="1" name="Прямая соединительная линия 1"/>
                <wp:cNvGraphicFramePr/>
                <a:graphic xmlns:a="http://schemas.openxmlformats.org/drawingml/2006/main">
                  <a:graphicData uri="http://schemas.microsoft.com/office/word/2010/wordprocessingShape">
                    <wps:wsp xmlns:wps="http://schemas.microsoft.com/office/word/2010/wordprocessingShape">
                      <wps:cNvCnPr/>
                      <wps:spPr>
                        <a:xfrm flipH="1">
                          <a:off x="0" y="0"/>
                          <a:ext cx="3545280" cy="0"/>
                        </a:xfrm>
                        <a:prstGeom prst="line">
                          <a:avLst/>
                        </a:prstGeom>
                        <a:ln w="18360" cap="sq">
                          <a:solidFill>
                            <a:srgbClr val="000000"/>
                          </a:solidFill>
                          <a:miter lim="0"/>
                        </a:ln>
                      </wps:spPr>
                      <wps:style>
                        <a:lnRef idx="0">
                          <a:scrgbClr r="0" g="0" b="0"/>
                        </a:lnRef>
                        <a:fillRef idx="0">
                          <a:scrgbClr r="0" g="0" b="0"/>
                        </a:fillRef>
                        <a:effectRef idx="0">
                          <a:scrgbClr r="0" g="0" b="0"/>
                        </a:effectRef>
                        <a:fontRef idx="minor"/>
                      </wps:style>
                      <wps:bodyPr/>
                    </wps:wsp>
                  </a:graphicData>
                </a:graphic>
              </wp:anchor>
            </w:drawing>
          </mc:Choice>
          <mc:Fallback>
            <w:pict>
              <v:line id="Прямая соединительная линия 1" o:spid="_x0000_s1025" style="flip:x;mso-position-horizontal-relative:margin;mso-wrap-distance-bottom:0;mso-wrap-distance-left:0;mso-wrap-distance-right:0;mso-wrap-distance-top:0;mso-wrap-style:square;position:absolute;visibility:visible;z-index:251659264" from="-90pt,239.85pt" to="-89.9pt,239.95pt" strokeweight="1.45pt">
                <v:stroke joinstyle="miter" endcap="square"/>
                <w10:wrap anchorx="margin"/>
              </v:line>
            </w:pict>
          </mc:Fallback>
        </mc:AlternateContent>
      </w:r>
      <w:r w:rsidRPr="00227110">
        <w:rPr>
          <w:rFonts w:ascii="Times New Roman" w:hAnsi="Times New Roman" w:cs="Times New Roman"/>
          <w:sz w:val="28"/>
          <w:szCs w:val="28"/>
        </w:rPr>
        <w:t xml:space="preserve">Разъяснить   </w:t>
      </w:r>
      <w:r w:rsidR="00B22E16">
        <w:rPr>
          <w:rFonts w:ascii="Times New Roman" w:hAnsi="Times New Roman" w:cs="Times New Roman"/>
          <w:sz w:val="28"/>
          <w:szCs w:val="28"/>
        </w:rPr>
        <w:t>**</w:t>
      </w:r>
      <w:r w:rsidRPr="00227110">
        <w:rPr>
          <w:rFonts w:ascii="Times New Roman" w:hAnsi="Times New Roman" w:cs="Times New Roman"/>
          <w:sz w:val="28"/>
          <w:szCs w:val="28"/>
        </w:rPr>
        <w:t xml:space="preserve"> что в соответствии со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11" w:history="1">
        <w:r w:rsidRPr="00227110">
          <w:rPr>
            <w:rFonts w:ascii="Times New Roman" w:hAnsi="Times New Roman" w:cs="Times New Roman"/>
            <w:sz w:val="28"/>
            <w:szCs w:val="28"/>
          </w:rPr>
          <w:t>главой 12</w:t>
        </w:r>
      </w:hyperlink>
      <w:r w:rsidRPr="00227110">
        <w:rPr>
          <w:rFonts w:ascii="Times New Roman" w:hAnsi="Times New Roman" w:cs="Times New Roman"/>
          <w:sz w:val="28"/>
          <w:szCs w:val="28"/>
        </w:rPr>
        <w:t xml:space="preserve"> настоящего Кодекса, за исключением административных правонарушений, предусмотренных </w:t>
      </w:r>
      <w:hyperlink r:id="rId12" w:history="1">
        <w:r w:rsidRPr="00227110">
          <w:rPr>
            <w:rFonts w:ascii="Times New Roman" w:hAnsi="Times New Roman" w:cs="Times New Roman"/>
            <w:sz w:val="28"/>
            <w:szCs w:val="28"/>
          </w:rPr>
          <w:t>частью 1.1 статьи 12.1</w:t>
        </w:r>
      </w:hyperlink>
      <w:r w:rsidRPr="00227110">
        <w:rPr>
          <w:rFonts w:ascii="Times New Roman" w:hAnsi="Times New Roman" w:cs="Times New Roman"/>
          <w:sz w:val="28"/>
          <w:szCs w:val="28"/>
        </w:rPr>
        <w:t xml:space="preserve">, </w:t>
      </w:r>
      <w:hyperlink r:id="rId13" w:history="1">
        <w:r w:rsidRPr="00227110">
          <w:rPr>
            <w:rFonts w:ascii="Times New Roman" w:hAnsi="Times New Roman" w:cs="Times New Roman"/>
            <w:sz w:val="28"/>
            <w:szCs w:val="28"/>
          </w:rPr>
          <w:t>статьей 12.8</w:t>
        </w:r>
      </w:hyperlink>
      <w:r w:rsidRPr="00227110">
        <w:rPr>
          <w:rFonts w:ascii="Times New Roman" w:hAnsi="Times New Roman" w:cs="Times New Roman"/>
          <w:sz w:val="28"/>
          <w:szCs w:val="28"/>
        </w:rPr>
        <w:t xml:space="preserve">, </w:t>
      </w:r>
      <w:hyperlink r:id="rId14" w:history="1">
        <w:r w:rsidRPr="00227110">
          <w:rPr>
            <w:rFonts w:ascii="Times New Roman" w:hAnsi="Times New Roman" w:cs="Times New Roman"/>
            <w:sz w:val="28"/>
            <w:szCs w:val="28"/>
          </w:rPr>
          <w:t>частями 6</w:t>
        </w:r>
      </w:hyperlink>
      <w:r w:rsidRPr="00227110">
        <w:rPr>
          <w:rFonts w:ascii="Times New Roman" w:hAnsi="Times New Roman" w:cs="Times New Roman"/>
          <w:sz w:val="28"/>
          <w:szCs w:val="28"/>
        </w:rPr>
        <w:t xml:space="preserve"> и </w:t>
      </w:r>
      <w:hyperlink r:id="rId15" w:history="1">
        <w:r w:rsidRPr="00227110">
          <w:rPr>
            <w:rFonts w:ascii="Times New Roman" w:hAnsi="Times New Roman" w:cs="Times New Roman"/>
            <w:sz w:val="28"/>
            <w:szCs w:val="28"/>
          </w:rPr>
          <w:t>7 статьи 12.9</w:t>
        </w:r>
      </w:hyperlink>
      <w:r w:rsidRPr="00227110">
        <w:rPr>
          <w:rFonts w:ascii="Times New Roman" w:hAnsi="Times New Roman" w:cs="Times New Roman"/>
          <w:sz w:val="28"/>
          <w:szCs w:val="28"/>
        </w:rPr>
        <w:t xml:space="preserve">, </w:t>
      </w:r>
      <w:hyperlink r:id="rId16" w:history="1">
        <w:r w:rsidRPr="00227110">
          <w:rPr>
            <w:rFonts w:ascii="Times New Roman" w:hAnsi="Times New Roman" w:cs="Times New Roman"/>
            <w:sz w:val="28"/>
            <w:szCs w:val="28"/>
          </w:rPr>
          <w:t>частью 3 статьи 12.12</w:t>
        </w:r>
      </w:hyperlink>
      <w:r w:rsidRPr="00227110">
        <w:rPr>
          <w:rFonts w:ascii="Times New Roman" w:hAnsi="Times New Roman" w:cs="Times New Roman"/>
          <w:sz w:val="28"/>
          <w:szCs w:val="28"/>
        </w:rPr>
        <w:t xml:space="preserve">, </w:t>
      </w:r>
      <w:hyperlink r:id="rId17" w:history="1">
        <w:r w:rsidRPr="00227110">
          <w:rPr>
            <w:rFonts w:ascii="Times New Roman" w:hAnsi="Times New Roman" w:cs="Times New Roman"/>
            <w:sz w:val="28"/>
            <w:szCs w:val="28"/>
          </w:rPr>
          <w:t>частью 5 статьи 12.15</w:t>
        </w:r>
      </w:hyperlink>
      <w:r w:rsidRPr="00227110">
        <w:rPr>
          <w:rFonts w:ascii="Times New Roman" w:hAnsi="Times New Roman" w:cs="Times New Roman"/>
          <w:sz w:val="28"/>
          <w:szCs w:val="28"/>
        </w:rPr>
        <w:t xml:space="preserve">, </w:t>
      </w:r>
      <w:hyperlink r:id="rId18" w:history="1">
        <w:r w:rsidRPr="00227110">
          <w:rPr>
            <w:rFonts w:ascii="Times New Roman" w:hAnsi="Times New Roman" w:cs="Times New Roman"/>
            <w:sz w:val="28"/>
            <w:szCs w:val="28"/>
          </w:rPr>
          <w:t>частью 3.1 статьи 12.16</w:t>
        </w:r>
      </w:hyperlink>
      <w:r w:rsidRPr="00227110">
        <w:rPr>
          <w:rFonts w:ascii="Times New Roman" w:hAnsi="Times New Roman" w:cs="Times New Roman"/>
          <w:sz w:val="28"/>
          <w:szCs w:val="28"/>
        </w:rPr>
        <w:t xml:space="preserve">, </w:t>
      </w:r>
      <w:hyperlink r:id="rId19" w:history="1">
        <w:r w:rsidRPr="00227110">
          <w:rPr>
            <w:rFonts w:ascii="Times New Roman" w:hAnsi="Times New Roman" w:cs="Times New Roman"/>
            <w:sz w:val="28"/>
            <w:szCs w:val="28"/>
          </w:rPr>
          <w:t>статьями 12.24</w:t>
        </w:r>
      </w:hyperlink>
      <w:r w:rsidRPr="00227110">
        <w:rPr>
          <w:rFonts w:ascii="Times New Roman" w:hAnsi="Times New Roman" w:cs="Times New Roman"/>
          <w:sz w:val="28"/>
          <w:szCs w:val="28"/>
        </w:rPr>
        <w:t xml:space="preserve">, </w:t>
      </w:r>
      <w:hyperlink r:id="rId20" w:history="1">
        <w:r w:rsidRPr="00227110">
          <w:rPr>
            <w:rFonts w:ascii="Times New Roman" w:hAnsi="Times New Roman" w:cs="Times New Roman"/>
            <w:sz w:val="28"/>
            <w:szCs w:val="28"/>
          </w:rPr>
          <w:t>12.26</w:t>
        </w:r>
      </w:hyperlink>
      <w:r w:rsidRPr="00227110">
        <w:rPr>
          <w:rFonts w:ascii="Times New Roman" w:hAnsi="Times New Roman" w:cs="Times New Roman"/>
          <w:sz w:val="28"/>
          <w:szCs w:val="28"/>
        </w:rPr>
        <w:t xml:space="preserve">, </w:t>
      </w:r>
      <w:hyperlink r:id="rId21" w:history="1">
        <w:r w:rsidRPr="00227110">
          <w:rPr>
            <w:rFonts w:ascii="Times New Roman" w:hAnsi="Times New Roman" w:cs="Times New Roman"/>
            <w:sz w:val="28"/>
            <w:szCs w:val="28"/>
          </w:rPr>
          <w:t>частью 3 статьи 12.27</w:t>
        </w:r>
      </w:hyperlink>
      <w:r w:rsidRPr="00227110">
        <w:rPr>
          <w:rFonts w:ascii="Times New Roman" w:hAnsi="Times New Roman" w:cs="Times New Roman"/>
          <w:sz w:val="28"/>
          <w:szCs w:val="28"/>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Административный штраф должен быть оплачен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w:t>
      </w:r>
      <w:hyperlink r:id="rId22" w:history="1">
        <w:r w:rsidRPr="00227110">
          <w:rPr>
            <w:rFonts w:ascii="Times New Roman" w:hAnsi="Times New Roman" w:cs="Times New Roman"/>
            <w:color w:val="000000"/>
            <w:sz w:val="28"/>
            <w:szCs w:val="28"/>
            <w:u w:val="single"/>
          </w:rPr>
          <w:t>частью 1.1</w:t>
        </w:r>
      </w:hyperlink>
      <w:r w:rsidRPr="00227110">
        <w:rPr>
          <w:rFonts w:ascii="Times New Roman" w:hAnsi="Times New Roman" w:cs="Times New Roman"/>
          <w:sz w:val="28"/>
          <w:szCs w:val="28"/>
        </w:rPr>
        <w:t xml:space="preserve"> или </w:t>
      </w:r>
      <w:hyperlink r:id="rId23" w:history="1">
        <w:r w:rsidRPr="00227110">
          <w:rPr>
            <w:rFonts w:ascii="Times New Roman" w:hAnsi="Times New Roman" w:cs="Times New Roman"/>
            <w:color w:val="000000"/>
            <w:sz w:val="28"/>
            <w:szCs w:val="28"/>
            <w:u w:val="single"/>
          </w:rPr>
          <w:t>1.3</w:t>
        </w:r>
      </w:hyperlink>
      <w:r w:rsidRPr="00227110">
        <w:rPr>
          <w:rFonts w:ascii="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hyperlink r:id="rId24" w:history="1">
        <w:r w:rsidRPr="00227110">
          <w:rPr>
            <w:rFonts w:ascii="Times New Roman" w:hAnsi="Times New Roman" w:cs="Times New Roman"/>
            <w:color w:val="000000"/>
            <w:sz w:val="28"/>
            <w:szCs w:val="28"/>
            <w:u w:val="single"/>
          </w:rPr>
          <w:t>статьей 31.5</w:t>
        </w:r>
      </w:hyperlink>
      <w:r w:rsidRPr="00227110">
        <w:rPr>
          <w:rFonts w:ascii="Times New Roman" w:hAnsi="Times New Roman" w:cs="Times New Roman"/>
          <w:sz w:val="28"/>
          <w:szCs w:val="28"/>
        </w:rPr>
        <w:t xml:space="preserve"> настоящего Кодекса. Кроме того разъяснены положения ч.1 ст. 20.25 КоАП РФ о том, что неуплата административного штрафа в срок, предусмотренный настоящим </w:t>
      </w:r>
      <w:hyperlink r:id="rId25" w:history="1">
        <w:r w:rsidRPr="00227110">
          <w:rPr>
            <w:rFonts w:ascii="Times New Roman" w:hAnsi="Times New Roman" w:cs="Times New Roman"/>
            <w:color w:val="000000"/>
            <w:sz w:val="28"/>
            <w:szCs w:val="28"/>
            <w:u w:val="single"/>
          </w:rPr>
          <w:t>Кодексом</w:t>
        </w:r>
      </w:hyperlink>
      <w:r w:rsidRPr="00227110">
        <w:rPr>
          <w:rFonts w:ascii="Times New Roman" w:hAnsi="Times New Roman" w:cs="Times New Roman"/>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610AA" w:rsidRPr="00227110" w:rsidP="00227110">
      <w:pPr>
        <w:suppressAutoHyphens/>
        <w:ind w:firstLine="708"/>
        <w:jc w:val="both"/>
        <w:textAlignment w:val="baseline"/>
        <w:rPr>
          <w:rFonts w:ascii="Times New Roman" w:hAnsi="Times New Roman" w:cs="Times New Roman"/>
          <w:sz w:val="28"/>
          <w:szCs w:val="28"/>
        </w:rPr>
      </w:pPr>
      <w:r w:rsidRPr="00227110">
        <w:rPr>
          <w:rFonts w:ascii="Times New Roman" w:hAnsi="Times New Roman" w:cs="Times New Roman"/>
          <w:sz w:val="28"/>
          <w:szCs w:val="28"/>
        </w:rPr>
        <w:t xml:space="preserve">Постановление может быть обжаловано в течение 10 суток в Кировский районный суд со дня вручения или получения копии постановления </w:t>
      </w:r>
      <w:r w:rsidRPr="00227110">
        <w:rPr>
          <w:rFonts w:ascii="Times New Roman" w:hAnsi="Times New Roman" w:cs="Times New Roman"/>
          <w:sz w:val="28"/>
          <w:szCs w:val="28"/>
        </w:rPr>
        <w:t>через мирового судью</w:t>
      </w:r>
      <w:r w:rsidRPr="00227110">
        <w:rPr>
          <w:rFonts w:ascii="Times New Roman" w:hAnsi="Times New Roman" w:cs="Times New Roman"/>
          <w:sz w:val="28"/>
          <w:szCs w:val="28"/>
        </w:rPr>
        <w:t xml:space="preserve"> судебного участка № 1 Кировского района Ставропольского края.</w:t>
      </w:r>
    </w:p>
    <w:p w:rsidR="00E610AA">
      <w:pPr>
        <w:suppressAutoHyphens/>
        <w:ind w:firstLine="708"/>
        <w:jc w:val="both"/>
        <w:textAlignment w:val="baseline"/>
        <w:rPr>
          <w:rFonts w:ascii="Times New Roman" w:hAnsi="Times New Roman" w:cs="Times New Roman"/>
          <w:sz w:val="28"/>
          <w:szCs w:val="28"/>
        </w:rPr>
      </w:pPr>
    </w:p>
    <w:p w:rsidR="00E610AA">
      <w:pPr>
        <w:suppressAutoHyphens/>
        <w:ind w:firstLine="708"/>
        <w:jc w:val="both"/>
        <w:textAlignment w:val="baseline"/>
        <w:rPr>
          <w:rFonts w:ascii="Times New Roman" w:hAnsi="Times New Roman" w:cs="Times New Roman"/>
          <w:sz w:val="28"/>
          <w:szCs w:val="28"/>
        </w:rPr>
      </w:pPr>
    </w:p>
    <w:p w:rsidR="00E610AA">
      <w:pPr>
        <w:suppressAutoHyphens/>
        <w:jc w:val="center"/>
        <w:textAlignment w:val="baseline"/>
        <w:rPr>
          <w:rFonts w:hint="eastAsia"/>
        </w:rPr>
      </w:pPr>
      <w:r>
        <w:rPr>
          <w:rFonts w:ascii="Times New Roman" w:hAnsi="Times New Roman" w:cs="Times New Roman"/>
          <w:b/>
          <w:bCs/>
          <w:sz w:val="28"/>
          <w:szCs w:val="28"/>
        </w:rPr>
        <w:t>Мировой судья                                                                         С.Н. Шевелева</w:t>
      </w:r>
    </w:p>
    <w:p w:rsidR="00E610AA">
      <w:pPr>
        <w:rPr>
          <w:rFonts w:hint="eastAsia"/>
        </w:rPr>
      </w:pPr>
    </w:p>
    <w:p w:rsidR="00E610AA">
      <w:pPr>
        <w:rPr>
          <w:rFonts w:hint="eastAsia"/>
        </w:rPr>
      </w:pPr>
    </w:p>
    <w:sectPr>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9"/>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0AA"/>
    <w:rsid w:val="001F1318"/>
    <w:rsid w:val="00227110"/>
    <w:rsid w:val="00AA047B"/>
    <w:rsid w:val="00B22E16"/>
    <w:rsid w:val="00D70AA6"/>
    <w:rsid w:val="00E610AA"/>
    <w:rsid w:val="00F676E1"/>
    <w:rsid w:val="00F867C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3614CD0-2B3E-4110-BF01-DF79E89E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
    <w:name w:val="Интернет-ссылка"/>
    <w:rPr>
      <w:color w:val="000080"/>
      <w:u w:val="single"/>
    </w:rPr>
  </w:style>
  <w:style w:type="paragraph" w:styleId="Title">
    <w:name w:val="Title"/>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styleId="IndexHeading">
    <w:name w:val="index heading"/>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1EA8F19E015271CCAA860DC6B0BFAF91C51B2AC9A431AD4B00A59CE978CA817C08AFA63A834501EmBoEL" TargetMode="External" /><Relationship Id="rId11" Type="http://schemas.openxmlformats.org/officeDocument/2006/relationships/hyperlink" Target="consultantplus://offline/ref=E069A7749519B9DDF7070CE7F4DBC4F4A848B54255573C661FB8BF6A10F112146C90492EB00CD966X6ODH" TargetMode="External" /><Relationship Id="rId12" Type="http://schemas.openxmlformats.org/officeDocument/2006/relationships/hyperlink" Target="consultantplus://offline/ref=E069A7749519B9DDF7070CE7F4DBC4F4A848B54255573C661FB8BF6A10F112146C90492BB209XDO5H" TargetMode="External" /><Relationship Id="rId13" Type="http://schemas.openxmlformats.org/officeDocument/2006/relationships/hyperlink" Target="consultantplus://offline/ref=E069A7749519B9DDF7070CE7F4DBC4F4A848B54255573C661FB8BF6A10F112146C90492BB20BXDO0H" TargetMode="External" /><Relationship Id="rId14" Type="http://schemas.openxmlformats.org/officeDocument/2006/relationships/hyperlink" Target="consultantplus://offline/ref=E069A7749519B9DDF7070CE7F4DBC4F4A848B54255573C661FB8BF6A10F112146C90492BB204XDO5H" TargetMode="External" /><Relationship Id="rId15" Type="http://schemas.openxmlformats.org/officeDocument/2006/relationships/hyperlink" Target="consultantplus://offline/ref=E069A7749519B9DDF7070CE7F4DBC4F4A848B54255573C661FB8BF6A10F112146C90492BB204XDO7H" TargetMode="External" /><Relationship Id="rId16" Type="http://schemas.openxmlformats.org/officeDocument/2006/relationships/hyperlink" Target="consultantplus://offline/ref=E069A7749519B9DDF7070CE7F4DBC4F4A848B54255573C661FB8BF6A10F112146C90492BB205XDO4H" TargetMode="External" /><Relationship Id="rId17" Type="http://schemas.openxmlformats.org/officeDocument/2006/relationships/hyperlink" Target="consultantplus://offline/ref=E069A7749519B9DDF7070CE7F4DBC4F4A848B54255573C661FB8BF6A10F112146C90492CB80FXDO9H" TargetMode="External" /><Relationship Id="rId18" Type="http://schemas.openxmlformats.org/officeDocument/2006/relationships/hyperlink" Target="consultantplus://offline/ref=E069A7749519B9DDF7070CE7F4DBC4F4A848B54255573C661FB8BF6A10F112146C90492CB808XDO1H" TargetMode="External" /><Relationship Id="rId19" Type="http://schemas.openxmlformats.org/officeDocument/2006/relationships/hyperlink" Target="consultantplus://offline/ref=E069A7749519B9DDF7070CE7F4DBC4F4A848B54255573C661FB8BF6A10F112146C90492AB0X0OCH" TargetMode="External" /><Relationship Id="rId2" Type="http://schemas.openxmlformats.org/officeDocument/2006/relationships/webSettings" Target="webSettings.xml" /><Relationship Id="rId20" Type="http://schemas.openxmlformats.org/officeDocument/2006/relationships/hyperlink" Target="consultantplus://offline/ref=E069A7749519B9DDF7070CE7F4DBC4F4A848B54255573C661FB8BF6A10F112146C90492BB30DXDO9H" TargetMode="External" /><Relationship Id="rId21" Type="http://schemas.openxmlformats.org/officeDocument/2006/relationships/hyperlink" Target="consultantplus://offline/ref=E069A7749519B9DDF7070CE7F4DBC4F4A848B54255573C661FB8BF6A10F112146C90492DB50FXDO6H" TargetMode="External" /><Relationship Id="rId22" Type="http://schemas.openxmlformats.org/officeDocument/2006/relationships/hyperlink" Target="consultantplus://offline/ref=3AE4DF60BEE8DF42A5EF81ADAA7F61F308E50F4AA3BFF1ADE7FBE1EE62E7C424680A80704940m5v7L" TargetMode="External" /><Relationship Id="rId23" Type="http://schemas.openxmlformats.org/officeDocument/2006/relationships/hyperlink" Target="consultantplus://offline/ref=3AE4DF60BEE8DF42A5EF81ADAA7F61F308E50F4AA3BFF1ADE7FBE1EE62E7C424680A80734E4Bm5vEL" TargetMode="External" /><Relationship Id="rId24" Type="http://schemas.openxmlformats.org/officeDocument/2006/relationships/hyperlink" Target="consultantplus://offline/ref=3AE4DF60BEE8DF42A5EF81ADAA7F61F308E50F4AA3BFF1ADE7FBE1EE62E7C424680A8074494A5F45m0vDL" TargetMode="External" /><Relationship Id="rId25" Type="http://schemas.openxmlformats.org/officeDocument/2006/relationships/hyperlink" Target="consultantplus://offline/ref=A36F7F48A09F262F2CD44D7C38F1711DCD76BFD21B180B99D3C72C0A717F21A0B6E3602D1E35B7FBD2a9F" TargetMode="External" /><Relationship Id="rId26" Type="http://schemas.openxmlformats.org/officeDocument/2006/relationships/theme" Target="theme/theme1.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131E3EA3F4B7D8D323ABA97762DED34F78A52B639CE53F6FD6BE490B12173A9C535E1348F2C3929D1AE20557BB432F9CD16F195FF8D79D46ZFe9L" TargetMode="External" /><Relationship Id="rId5" Type="http://schemas.openxmlformats.org/officeDocument/2006/relationships/hyperlink" Target="consultantplus://offline/ref=131E3EA3F4B7D8D323ABA97762DED34F78A52B639CE53F6FD6BE490B12173A9C535E1348F2C3929E1FE20557BB432F9CD16F195FF8D79D46ZFe9L" TargetMode="External" /><Relationship Id="rId6" Type="http://schemas.openxmlformats.org/officeDocument/2006/relationships/hyperlink" Target="consultantplus://offline/ref=131E3EA3F4B7D8D323ABA97762DED34F78A42B639DE73F6FD6BE490B12173A9C535E134AFAC595974BB81553F2142B80D8780754E6D7Z9eDL" TargetMode="External" /><Relationship Id="rId7" Type="http://schemas.openxmlformats.org/officeDocument/2006/relationships/hyperlink" Target="consultantplus://offline/ref=131E3EA3F4B7D8D323ABA97762DED34F78A42B639DE73F6FD6BE490B12173A9C535E134BF0C697974BB81553F2142B80D8780754E6D7Z9eDL" TargetMode="External" /><Relationship Id="rId8" Type="http://schemas.openxmlformats.org/officeDocument/2006/relationships/hyperlink" Target="consultantplus://offline/ref=EB05B4854356E9376B9313EA0659F62993B56A8DBE6FDC5F7FB48DB1EE49492A752F56605E9E8D5FE949CC7421F8013D6C72F434149EC144bAWDI" TargetMode="External" /><Relationship Id="rId9" Type="http://schemas.openxmlformats.org/officeDocument/2006/relationships/hyperlink" Target="consultantplus://offline/ref=EB05B4854356E9376B9313EA0659F62993B76285BC63DC5F7FB48DB1EE49492A752F56635C9B8855B813DC7068AC0922686DEB370A9EbCW2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