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DBA" w:rsidP="00A57DBA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57DBA" w:rsidP="00A57DBA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533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A57DBA" w:rsidP="00A57DBA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7DBA" w:rsidP="00A57DBA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августа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A57DBA" w:rsidP="00A57DBA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7DBA" w:rsidP="00A57DBA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A57DBA" w:rsidP="00A57DBA">
      <w:pPr>
        <w:pStyle w:val="Standarduser"/>
        <w:tabs>
          <w:tab w:val="left" w:pos="6096"/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A57DBA" w:rsidP="00A57DBA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57DBA" w:rsidP="00A57DBA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0602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580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 ППСП ОМВД России Кировский от 30 августа 2024 года следует, что 30 августа 2024 г. в 09ч 00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11 июня 2024 г. по 6.24 ч.1 КоАП РФ административный штраф в размере 500 рублей в установленный законом срок, вступившим в законную силу 22 июня 2024 г., что предусматривает административную ответственность по ч.1 ст. 20.25 КоАП РФ.</w:t>
      </w:r>
    </w:p>
    <w:p w:rsidR="00A57DBA" w:rsidP="00A57DBA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судебном заседании лицо, в отношении которого ведется дело об административном правонарушении    </w:t>
      </w:r>
      <w:r w:rsidR="0084536E">
        <w:rPr>
          <w:sz w:val="26"/>
          <w:szCs w:val="26"/>
        </w:rPr>
        <w:t>-</w:t>
      </w:r>
      <w:r w:rsidR="003F3561">
        <w:rPr>
          <w:sz w:val="26"/>
          <w:szCs w:val="26"/>
        </w:rPr>
        <w:t xml:space="preserve"> А.М</w:t>
      </w:r>
      <w:r>
        <w:rPr>
          <w:sz w:val="26"/>
          <w:szCs w:val="26"/>
        </w:rPr>
        <w:t>.  пояснил, что с протоколом не согласен, штраф 500 рублей не оплатил, так как не считает себя виновным в совершении административного правонарушения, предусмотренного ст. 6.24 КоАП РФ.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11 июня 2024 года вынесенного начальником отделения полиции ОМВД России «Кировский» Горловым Э.Ю.,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6.24 ч.1 КоАП РФ, которое вступило  в законную силу  22 июня 2024 г. В соответствии со ст. 32.2 КоАП РФ административный штраф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22 августа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не установлено.</w:t>
      </w:r>
    </w:p>
    <w:p w:rsidR="00A57DBA" w:rsidP="00A57DBA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A57DBA" w:rsidP="00A57DBA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</w:p>
    <w:p w:rsidR="00A57DBA" w:rsidP="00A57DBA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533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7DBA" w:rsidP="00A57DBA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8453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F35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А.М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DBA" w:rsidP="00A57DBA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A57DBA" w:rsidP="00A57DBA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DBA" w:rsidP="00A57DBA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DBA" w:rsidP="00A57DBA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С.Н. Шевелева</w:t>
      </w:r>
    </w:p>
    <w:p w:rsidR="00A57DBA" w:rsidP="00A57DBA">
      <w:pPr>
        <w:rPr>
          <w:rFonts w:hint="eastAsia"/>
        </w:rPr>
      </w:pPr>
    </w:p>
    <w:p w:rsidR="00A57DBA" w:rsidP="00A57DBA">
      <w:pPr>
        <w:rPr>
          <w:rFonts w:hint="eastAsia"/>
        </w:rPr>
      </w:pPr>
    </w:p>
    <w:p w:rsidR="00A57DBA" w:rsidP="00A57DBA">
      <w:pPr>
        <w:rPr>
          <w:rFonts w:hint="eastAsia"/>
        </w:rPr>
      </w:pPr>
    </w:p>
    <w:p w:rsidR="00A57DBA" w:rsidP="00A57DBA">
      <w:pPr>
        <w:rPr>
          <w:rFonts w:hint="eastAsia"/>
        </w:rPr>
      </w:pPr>
    </w:p>
    <w:p w:rsidR="00A57DBA" w:rsidP="00A57DBA">
      <w:pPr>
        <w:rPr>
          <w:rFonts w:hint="eastAsia"/>
        </w:rPr>
      </w:pPr>
    </w:p>
    <w:p w:rsidR="00A57DBA" w:rsidP="00A57DBA">
      <w:pPr>
        <w:rPr>
          <w:rFonts w:hint="eastAsia"/>
        </w:rPr>
      </w:pPr>
    </w:p>
    <w:p w:rsidR="001216E1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BA"/>
    <w:rsid w:val="001216E1"/>
    <w:rsid w:val="003F3561"/>
    <w:rsid w:val="0084536E"/>
    <w:rsid w:val="00A57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CD4B69-4053-472C-B00E-85B7325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57D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