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6A" w:rsidRPr="00C87B4F" w:rsidP="00C87B4F">
      <w:pPr>
        <w:pStyle w:val="Title"/>
        <w:ind w:left="1764" w:firstLine="1068"/>
        <w:rPr>
          <w:rFonts w:ascii="Times New Roman" w:hAnsi="Times New Roman" w:cs="Times New Roman"/>
        </w:rPr>
      </w:pPr>
      <w:r w:rsidRPr="00C87B4F">
        <w:rPr>
          <w:rFonts w:ascii="Times New Roman" w:hAnsi="Times New Roman" w:cs="Times New Roman"/>
        </w:rPr>
        <w:t>П О С Т А Н О В Л Е Н И Е</w:t>
      </w:r>
    </w:p>
    <w:p w:rsidR="00C87B4F" w:rsidRPr="00C87B4F" w:rsidP="00C87B4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№3-559-13-244/2024</w:t>
      </w:r>
    </w:p>
    <w:p w:rsidR="004B5D6A" w:rsidP="004B5D6A">
      <w:pPr>
        <w:ind w:left="-360"/>
        <w:rPr>
          <w:sz w:val="28"/>
          <w:szCs w:val="28"/>
        </w:rPr>
      </w:pPr>
    </w:p>
    <w:p w:rsidR="004B5D6A" w:rsidP="004B5D6A">
      <w:pPr>
        <w:ind w:left="-360"/>
      </w:pPr>
      <w:r>
        <w:rPr>
          <w:sz w:val="28"/>
          <w:szCs w:val="28"/>
        </w:rPr>
        <w:t xml:space="preserve">          </w:t>
      </w:r>
      <w:r w:rsidR="00C87B4F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202</w:t>
      </w:r>
      <w:r w:rsidR="00C87B4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город </w:t>
      </w:r>
      <w:r>
        <w:rPr>
          <w:sz w:val="28"/>
          <w:szCs w:val="28"/>
        </w:rPr>
        <w:t>Новопавловск</w:t>
      </w:r>
      <w:r>
        <w:rPr>
          <w:sz w:val="28"/>
          <w:szCs w:val="28"/>
        </w:rPr>
        <w:t xml:space="preserve">                                                     </w:t>
      </w:r>
    </w:p>
    <w:p w:rsidR="004B5D6A" w:rsidP="004B5D6A">
      <w:pPr>
        <w:ind w:left="-360"/>
        <w:jc w:val="both"/>
        <w:rPr>
          <w:sz w:val="28"/>
          <w:szCs w:val="28"/>
        </w:rPr>
      </w:pPr>
    </w:p>
    <w:p w:rsidR="004B5D6A" w:rsidP="004B5D6A">
      <w:pPr>
        <w:ind w:left="-360" w:firstLine="708"/>
        <w:jc w:val="both"/>
      </w:pPr>
      <w:r>
        <w:rPr>
          <w:sz w:val="28"/>
          <w:szCs w:val="28"/>
        </w:rPr>
        <w:t xml:space="preserve">Мировой судья судебного участка № 1 Кировского района Ставропольского края Шевелева С.Н.,  </w:t>
      </w:r>
    </w:p>
    <w:p w:rsidR="004B5D6A" w:rsidP="004B5D6A">
      <w:pPr>
        <w:ind w:left="-360" w:firstLine="708"/>
        <w:jc w:val="both"/>
      </w:pPr>
      <w:r>
        <w:rPr>
          <w:sz w:val="28"/>
          <w:szCs w:val="28"/>
        </w:rPr>
        <w:t xml:space="preserve">рассмотрев в помещении мирового суда материалы дела об административном правонарушении в отношении </w:t>
      </w:r>
      <w:r w:rsidR="005D0E33">
        <w:rPr>
          <w:sz w:val="28"/>
          <w:szCs w:val="28"/>
        </w:rPr>
        <w:t>-</w:t>
      </w:r>
      <w:r w:rsidR="00184673">
        <w:rPr>
          <w:sz w:val="28"/>
          <w:szCs w:val="28"/>
        </w:rPr>
        <w:t xml:space="preserve">, </w:t>
      </w:r>
      <w:r>
        <w:rPr>
          <w:sz w:val="28"/>
          <w:szCs w:val="28"/>
        </w:rPr>
        <w:t>в совершении правонарушения, предусмотренного ст. 15.5 Кодекса об административных правонарушениях Российской Федерации,</w:t>
      </w:r>
    </w:p>
    <w:p w:rsidR="004B5D6A" w:rsidP="004B5D6A">
      <w:pPr>
        <w:ind w:left="-360" w:firstLine="708"/>
        <w:jc w:val="both"/>
        <w:rPr>
          <w:sz w:val="28"/>
          <w:szCs w:val="28"/>
        </w:rPr>
      </w:pPr>
    </w:p>
    <w:p w:rsidR="004B5D6A" w:rsidP="004B5D6A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4B5D6A" w:rsidP="004B5D6A">
      <w:pPr>
        <w:ind w:left="-360"/>
        <w:jc w:val="center"/>
        <w:rPr>
          <w:b/>
          <w:bCs/>
          <w:sz w:val="28"/>
          <w:szCs w:val="28"/>
        </w:rPr>
      </w:pPr>
    </w:p>
    <w:p w:rsidR="004B5D6A" w:rsidP="004B5D6A">
      <w:pPr>
        <w:ind w:left="-360" w:right="-2" w:firstLine="720"/>
        <w:jc w:val="both"/>
      </w:pPr>
      <w:r>
        <w:rPr>
          <w:sz w:val="28"/>
          <w:szCs w:val="28"/>
        </w:rPr>
        <w:t>Из протокола об административном правонарушении</w:t>
      </w:r>
      <w:r>
        <w:t xml:space="preserve"> </w:t>
      </w:r>
      <w:r>
        <w:rPr>
          <w:sz w:val="28"/>
          <w:szCs w:val="28"/>
        </w:rPr>
        <w:t>ФЛ №</w:t>
      </w:r>
      <w:r w:rsidR="00C87B4F">
        <w:rPr>
          <w:sz w:val="28"/>
          <w:szCs w:val="28"/>
        </w:rPr>
        <w:t>81</w:t>
      </w:r>
      <w:r>
        <w:rPr>
          <w:sz w:val="28"/>
          <w:szCs w:val="28"/>
        </w:rPr>
        <w:t xml:space="preserve"> от </w:t>
      </w:r>
      <w:r w:rsidR="00C87B4F">
        <w:rPr>
          <w:sz w:val="28"/>
          <w:szCs w:val="28"/>
        </w:rPr>
        <w:t>6 сентября 2024</w:t>
      </w:r>
      <w:r>
        <w:t xml:space="preserve"> </w:t>
      </w:r>
      <w:r>
        <w:rPr>
          <w:sz w:val="28"/>
          <w:szCs w:val="28"/>
        </w:rPr>
        <w:t>года</w:t>
      </w:r>
      <w:r>
        <w:t xml:space="preserve">, </w:t>
      </w:r>
      <w:r>
        <w:rPr>
          <w:sz w:val="28"/>
          <w:szCs w:val="28"/>
        </w:rPr>
        <w:t>старшим</w:t>
      </w:r>
      <w:r>
        <w:t xml:space="preserve"> </w:t>
      </w:r>
      <w:r w:rsidR="00C87B4F">
        <w:rPr>
          <w:sz w:val="28"/>
          <w:szCs w:val="28"/>
        </w:rPr>
        <w:t xml:space="preserve">специалистом 2 разряда </w:t>
      </w:r>
      <w:r>
        <w:rPr>
          <w:sz w:val="28"/>
          <w:szCs w:val="28"/>
        </w:rPr>
        <w:t xml:space="preserve">Межрайонной ИФНС России № 6 по Ставропольскому краю </w:t>
      </w:r>
      <w:r>
        <w:rPr>
          <w:sz w:val="28"/>
          <w:szCs w:val="28"/>
        </w:rPr>
        <w:t>Луговским</w:t>
      </w:r>
      <w:r>
        <w:rPr>
          <w:sz w:val="28"/>
          <w:szCs w:val="28"/>
        </w:rPr>
        <w:t xml:space="preserve"> А.И., следует, что </w:t>
      </w:r>
      <w:r w:rsidR="00C87B4F"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г. директором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 ООО «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»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по телекоммуникационным каналам связи в Межрайонную ИФНС России № 6 по Ставропольскому краю была представлена налоговая декларация по налогу на имущество организаций за 12 месяцев </w:t>
      </w:r>
      <w:r w:rsidR="00C87B4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по сроку представления </w:t>
      </w:r>
      <w:r w:rsidR="00C87B4F">
        <w:rPr>
          <w:sz w:val="28"/>
          <w:szCs w:val="28"/>
        </w:rPr>
        <w:t>26 февраля 2024</w:t>
      </w:r>
      <w:r>
        <w:rPr>
          <w:sz w:val="28"/>
          <w:szCs w:val="28"/>
        </w:rPr>
        <w:t xml:space="preserve"> г., в результате чего был нарушен п. 3 ст. 386 НК РФ, что предусматривает административную   ответственность по  ст. 15.5 КоАП РФ.  </w:t>
      </w:r>
    </w:p>
    <w:p w:rsidR="00C87B4F" w:rsidP="004B5D6A">
      <w:pPr>
        <w:autoSpaceDE w:val="0"/>
        <w:ind w:left="-36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лицо, в отношении которого ведется дело об административном </w:t>
      </w:r>
      <w:r>
        <w:rPr>
          <w:sz w:val="28"/>
          <w:szCs w:val="28"/>
        </w:rPr>
        <w:t xml:space="preserve">правонарушении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 не явился, извещен судебной повесткой</w:t>
      </w:r>
      <w:r>
        <w:rPr>
          <w:sz w:val="28"/>
          <w:szCs w:val="28"/>
        </w:rPr>
        <w:t>, ходатайств об отложении дела не поступало.</w:t>
      </w:r>
    </w:p>
    <w:p w:rsidR="004B5D6A" w:rsidP="004B5D6A">
      <w:pPr>
        <w:autoSpaceDE w:val="0"/>
        <w:ind w:left="-360" w:right="-2" w:firstLine="54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 соответствии</w:t>
      </w:r>
      <w:r>
        <w:rPr>
          <w:sz w:val="28"/>
          <w:szCs w:val="28"/>
        </w:rPr>
        <w:t xml:space="preserve"> с ч.2 ст. 25.1 КоАП РФ, дело об административном правонарушении  может быть рассмотрено в отсутствие указанного лица,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4B5D6A" w:rsidP="004B5D6A">
      <w:pPr>
        <w:autoSpaceDE w:val="0"/>
        <w:ind w:left="-360" w:right="-2" w:firstLine="540"/>
        <w:jc w:val="both"/>
      </w:pPr>
      <w:r>
        <w:rPr>
          <w:sz w:val="28"/>
          <w:szCs w:val="28"/>
        </w:rPr>
        <w:t xml:space="preserve">    В связи с тем, что лицо, в отношении которого ведется производство по делу об административном правонарушении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А.Г.. не явился в судебное заседание, хотя надлежащим образом был извещен о времени, месте и дне судебного заседания о причинах своей не явки не сообщил, </w:t>
      </w:r>
      <w:r w:rsidR="00C87B4F">
        <w:rPr>
          <w:sz w:val="28"/>
          <w:szCs w:val="28"/>
        </w:rPr>
        <w:t xml:space="preserve">ходатайств об отложении дела не поступало, </w:t>
      </w:r>
      <w:r>
        <w:rPr>
          <w:sz w:val="28"/>
          <w:szCs w:val="28"/>
        </w:rPr>
        <w:t xml:space="preserve">то суд считает возможным рассмотреть дело об административном правонарушении в  отсутствии лица, в отношении которого ведется производство по делу об административном правонарушении 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А.Г..</w:t>
      </w:r>
    </w:p>
    <w:p w:rsidR="004B5D6A" w:rsidP="004B5D6A">
      <w:pPr>
        <w:autoSpaceDE w:val="0"/>
        <w:ind w:left="-360" w:right="-2" w:firstLine="540"/>
        <w:jc w:val="both"/>
      </w:pPr>
      <w:r>
        <w:rPr>
          <w:sz w:val="28"/>
          <w:szCs w:val="28"/>
        </w:rPr>
        <w:t xml:space="preserve">  Согласно выписки из Единого государственного реестра юридических лиц от </w:t>
      </w:r>
      <w:r w:rsidR="00C87B4F">
        <w:rPr>
          <w:sz w:val="28"/>
          <w:szCs w:val="28"/>
        </w:rPr>
        <w:t>27 августа 2024</w:t>
      </w:r>
      <w:r>
        <w:rPr>
          <w:sz w:val="28"/>
          <w:szCs w:val="28"/>
        </w:rPr>
        <w:t>г.  видно, что Общество с ограниченной ответственностью «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», расположенное в ст. </w:t>
      </w:r>
      <w:r>
        <w:rPr>
          <w:sz w:val="28"/>
          <w:szCs w:val="28"/>
        </w:rPr>
        <w:t>Марьинской</w:t>
      </w:r>
      <w:r>
        <w:rPr>
          <w:sz w:val="28"/>
          <w:szCs w:val="28"/>
        </w:rPr>
        <w:t xml:space="preserve">, ул.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в МРИ</w:t>
      </w:r>
      <w:r>
        <w:rPr>
          <w:sz w:val="28"/>
          <w:szCs w:val="28"/>
        </w:rPr>
        <w:t xml:space="preserve"> ФНС № 11 по Ставропольскому краю 3 апреля 2012 г.  и директором </w:t>
      </w:r>
      <w:r>
        <w:rPr>
          <w:sz w:val="28"/>
          <w:szCs w:val="28"/>
        </w:rPr>
        <w:t xml:space="preserve">является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А.Г..  </w:t>
      </w:r>
    </w:p>
    <w:p w:rsidR="004B5D6A" w:rsidP="004B5D6A">
      <w:pPr>
        <w:autoSpaceDE w:val="0"/>
        <w:ind w:left="-360" w:right="-2" w:firstLine="540"/>
        <w:jc w:val="both"/>
      </w:pPr>
      <w:r>
        <w:rPr>
          <w:sz w:val="28"/>
          <w:szCs w:val="28"/>
        </w:rPr>
        <w:t xml:space="preserve"> Из квитанции </w:t>
      </w:r>
      <w:r>
        <w:rPr>
          <w:sz w:val="28"/>
          <w:szCs w:val="28"/>
        </w:rPr>
        <w:t>о  приёме</w:t>
      </w:r>
      <w:r>
        <w:rPr>
          <w:sz w:val="28"/>
          <w:szCs w:val="28"/>
        </w:rPr>
        <w:t xml:space="preserve"> налоговой декларации  в электронном виде видно, что  налоговая декларация по налогу на имущество организаций за 12 месяцев </w:t>
      </w:r>
      <w:r w:rsidR="00C87B4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поступила в Межрайонную ИФНС России № 1 по Ставропольскому краю </w:t>
      </w:r>
      <w:r w:rsidR="00C87B4F"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г.  </w:t>
      </w:r>
    </w:p>
    <w:p w:rsidR="00545101" w:rsidP="00545101">
      <w:pPr>
        <w:autoSpaceDE w:val="0"/>
        <w:autoSpaceDN w:val="0"/>
        <w:adjustRightInd w:val="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t xml:space="preserve"> </w:t>
      </w:r>
      <w:r>
        <w:rPr>
          <w:sz w:val="28"/>
          <w:szCs w:val="28"/>
        </w:rPr>
        <w:t>В соответствии с п. 3</w:t>
      </w:r>
      <w:r>
        <w:rPr>
          <w:b/>
          <w:bCs/>
          <w:sz w:val="28"/>
          <w:szCs w:val="28"/>
        </w:rPr>
        <w:t xml:space="preserve"> </w:t>
      </w:r>
      <w:r w:rsidRPr="000515F3">
        <w:rPr>
          <w:bCs/>
          <w:sz w:val="28"/>
          <w:szCs w:val="28"/>
        </w:rPr>
        <w:t>ст. 386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РФ,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Налоговые </w:t>
      </w:r>
      <w:hyperlink r:id="rId4" w:history="1">
        <w:r>
          <w:rPr>
            <w:rFonts w:eastAsiaTheme="minorHAnsi" w:cs="Liberation Serif"/>
            <w:color w:val="0000FF"/>
            <w:kern w:val="0"/>
            <w:sz w:val="28"/>
            <w:szCs w:val="28"/>
            <w:lang w:eastAsia="en-US" w:bidi="ar-SA"/>
          </w:rPr>
          <w:t>декларации</w:t>
        </w:r>
      </w:hyperlink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по итогам налогового периода представляются налогоплательщиками не позднее 25 февраля года, следующего за истекшим </w:t>
      </w:r>
      <w:hyperlink r:id="rId5" w:history="1">
        <w:r>
          <w:rPr>
            <w:rFonts w:eastAsiaTheme="minorHAnsi" w:cs="Liberation Serif"/>
            <w:color w:val="0000FF"/>
            <w:kern w:val="0"/>
            <w:sz w:val="28"/>
            <w:szCs w:val="28"/>
            <w:lang w:eastAsia="en-US" w:bidi="ar-SA"/>
          </w:rPr>
          <w:t>налоговым периодом</w:t>
        </w:r>
      </w:hyperlink>
      <w:r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4B5D6A" w:rsidP="004B5D6A">
      <w:pPr>
        <w:autoSpaceDE w:val="0"/>
        <w:ind w:left="-360" w:firstLine="540"/>
        <w:jc w:val="both"/>
      </w:pPr>
      <w:r>
        <w:rPr>
          <w:sz w:val="28"/>
          <w:szCs w:val="28"/>
        </w:rPr>
        <w:t xml:space="preserve">Таким образом, мировой судья,  исследовав  письменные доказательства, а именно, протокол об административном правонарушении  от </w:t>
      </w:r>
      <w:r w:rsidR="00545101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</w:t>
      </w:r>
      <w:r w:rsidR="00545101">
        <w:rPr>
          <w:sz w:val="28"/>
          <w:szCs w:val="28"/>
        </w:rPr>
        <w:t>4</w:t>
      </w:r>
      <w:r>
        <w:rPr>
          <w:sz w:val="28"/>
          <w:szCs w:val="28"/>
        </w:rPr>
        <w:t xml:space="preserve"> г., выписку из ЕГРЮЛ,  протокол приёма отчета, оценивая которые в соответствии со ст. 26.11 КоАП РФ и признавая их допустимыми доказательствами на основании ст. 26.2 КоАП РФ  установил, что директором Общество с ограниченной ответственностью «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»,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А.Г.,  налоговая декларация по налогу на имущество организаций за 12 месяцев </w:t>
      </w:r>
      <w:r w:rsidR="00C87B4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по сроку представления </w:t>
      </w:r>
      <w:r w:rsidR="00C87B4F">
        <w:rPr>
          <w:sz w:val="28"/>
          <w:szCs w:val="28"/>
        </w:rPr>
        <w:t>26 февраля 2024</w:t>
      </w:r>
      <w:r>
        <w:rPr>
          <w:sz w:val="28"/>
          <w:szCs w:val="28"/>
        </w:rPr>
        <w:t xml:space="preserve"> г. была представлена в МРИ ФНС России № </w:t>
      </w:r>
      <w:r w:rsidR="00545101">
        <w:rPr>
          <w:sz w:val="28"/>
          <w:szCs w:val="28"/>
        </w:rPr>
        <w:t>6</w:t>
      </w:r>
      <w:r>
        <w:rPr>
          <w:sz w:val="28"/>
          <w:szCs w:val="28"/>
        </w:rPr>
        <w:t xml:space="preserve"> по Ставропольскому краю в нарушении п. 3 ст. 386 НК РФ  </w:t>
      </w:r>
      <w:r w:rsidR="00C87B4F"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г., т.е.  </w:t>
      </w:r>
      <w:r w:rsidR="005D0E33">
        <w:rPr>
          <w:sz w:val="28"/>
          <w:szCs w:val="28"/>
        </w:rPr>
        <w:t>-</w:t>
      </w:r>
      <w:r>
        <w:rPr>
          <w:sz w:val="28"/>
          <w:szCs w:val="28"/>
        </w:rPr>
        <w:t xml:space="preserve"> А.Г., являясь должностным лицом, </w:t>
      </w:r>
      <w:r>
        <w:rPr>
          <w:sz w:val="28"/>
          <w:szCs w:val="28"/>
        </w:rPr>
        <w:t>совершил  административное</w:t>
      </w:r>
      <w:r>
        <w:rPr>
          <w:sz w:val="28"/>
          <w:szCs w:val="28"/>
        </w:rPr>
        <w:t xml:space="preserve"> правонарушение, предусмотренное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B5D6A" w:rsidP="004B5D6A">
      <w:pPr>
        <w:pStyle w:val="ConsPlusNormal"/>
        <w:widowControl/>
        <w:ind w:left="-36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="005D0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А.Г., не установлено.</w:t>
      </w:r>
    </w:p>
    <w:p w:rsidR="004B5D6A" w:rsidP="004B5D6A">
      <w:pPr>
        <w:pStyle w:val="ConsPlusNormal"/>
        <w:widowControl/>
        <w:ind w:left="-36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5D0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А.Г., не установлено.  </w:t>
      </w:r>
    </w:p>
    <w:p w:rsidR="004B5D6A" w:rsidP="004B5D6A">
      <w:pPr>
        <w:pStyle w:val="ConsPlusNormal"/>
        <w:widowControl/>
        <w:ind w:left="-36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 обстоятельств отягчающих административную ответственность правонарушителя, мировой судья приходит к выводу о назначении </w:t>
      </w:r>
      <w:r w:rsidR="005D0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А.Г.. наказания в виде административного штрафа, предусмотренного санкцией данной статьи.  </w:t>
      </w:r>
    </w:p>
    <w:p w:rsidR="004B5D6A" w:rsidP="004B5D6A">
      <w:pPr>
        <w:ind w:left="-360"/>
        <w:jc w:val="both"/>
      </w:pPr>
      <w:r>
        <w:rPr>
          <w:sz w:val="28"/>
          <w:szCs w:val="28"/>
        </w:rPr>
        <w:t xml:space="preserve">       На основании вышеизложенного и руководствуясь ст. 15.5</w:t>
      </w:r>
      <w:r>
        <w:rPr>
          <w:sz w:val="28"/>
          <w:szCs w:val="28"/>
        </w:rPr>
        <w:t>,  ст.</w:t>
      </w:r>
      <w:r>
        <w:rPr>
          <w:sz w:val="28"/>
          <w:szCs w:val="28"/>
        </w:rPr>
        <w:t xml:space="preserve"> 29.10  КоАП РФ,</w:t>
      </w:r>
    </w:p>
    <w:p w:rsidR="004B5D6A" w:rsidP="004B5D6A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И Л:</w:t>
      </w:r>
    </w:p>
    <w:p w:rsidR="004B5D6A" w:rsidP="004B5D6A">
      <w:pPr>
        <w:ind w:left="-360"/>
        <w:jc w:val="center"/>
        <w:rPr>
          <w:b/>
          <w:bCs/>
          <w:sz w:val="28"/>
          <w:szCs w:val="28"/>
        </w:rPr>
      </w:pPr>
    </w:p>
    <w:p w:rsidR="004B5D6A" w:rsidP="004B5D6A">
      <w:pPr>
        <w:pStyle w:val="BodyTextIndent"/>
        <w:spacing w:after="0"/>
        <w:ind w:left="-36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 и назначить ему наказание в виде административного штрафа в размере 300 (триста) рублей, с зачислением суммы </w:t>
      </w:r>
      <w:r>
        <w:rPr>
          <w:bCs/>
          <w:sz w:val="28"/>
          <w:szCs w:val="28"/>
        </w:rPr>
        <w:t xml:space="preserve">с зачислением суммы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зачислением суммы на счет №03100643000000012100, наименование получателя  УФК по Ставропольскому краю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г.Ставрополь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(Управление по обеспечению деятельности мировых судей Ставропольского края л/с 04212000060), ИНН – 2634051915, КПП 263401001  реквизиты банка – ОТДЕЛЕНИЕ СТАВРОПОЛЬ 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Банка России/ УФК по Ставропольскому краю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Ставрополь, №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кор.счета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40102810345370000013, КБК 00811601153010005140, л/с 04212000060, БИК 010702101,  ОКТМО 07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000, УИН 03557037004450</w:t>
      </w:r>
      <w:r w:rsidR="005451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0559241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5119</w:t>
      </w:r>
      <w:r>
        <w:rPr>
          <w:bCs/>
          <w:sz w:val="28"/>
          <w:szCs w:val="28"/>
        </w:rPr>
        <w:t xml:space="preserve">   </w:t>
      </w:r>
    </w:p>
    <w:p w:rsidR="004B5D6A" w:rsidP="004B5D6A">
      <w:pPr>
        <w:pStyle w:val="BodyTextIndent"/>
        <w:spacing w:after="0"/>
        <w:ind w:left="-36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Разъяснить </w:t>
      </w:r>
      <w:r w:rsidR="005D0E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А.Г.,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</w:t>
      </w:r>
      <w:hyperlink r:id="rId7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5D6A" w:rsidP="004B5D6A">
      <w:pPr>
        <w:pStyle w:val="BodyTextIndent"/>
        <w:spacing w:after="0"/>
        <w:ind w:left="-360" w:firstLine="709"/>
        <w:jc w:val="both"/>
      </w:pPr>
      <w:r>
        <w:rPr>
          <w:sz w:val="28"/>
          <w:szCs w:val="28"/>
        </w:rPr>
        <w:t xml:space="preserve">Постановление может быть обжаловано в Кировский районный суд Ставропольского края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 Кировского района Ставропольского края в течение 10 суток со дня   вручения или получения копии постановления.</w:t>
      </w:r>
    </w:p>
    <w:p w:rsidR="004B5D6A" w:rsidP="004B5D6A">
      <w:pPr>
        <w:pStyle w:val="BodyTextIndent"/>
        <w:spacing w:after="0"/>
        <w:ind w:left="-360" w:firstLine="709"/>
        <w:jc w:val="both"/>
        <w:rPr>
          <w:sz w:val="28"/>
          <w:szCs w:val="28"/>
        </w:rPr>
      </w:pPr>
    </w:p>
    <w:p w:rsidR="004B5D6A" w:rsidP="004B5D6A">
      <w:pPr>
        <w:pStyle w:val="BodyTextIndent"/>
        <w:ind w:left="-360" w:firstLine="708"/>
        <w:jc w:val="both"/>
      </w:pPr>
      <w:r>
        <w:rPr>
          <w:b/>
          <w:sz w:val="28"/>
          <w:szCs w:val="28"/>
        </w:rPr>
        <w:t xml:space="preserve">Мировой судья                                                                    С.Н. Шевелева </w:t>
      </w:r>
    </w:p>
    <w:p w:rsidR="004B5D6A" w:rsidP="004B5D6A">
      <w:pPr>
        <w:pStyle w:val="ConsPlusNormal"/>
        <w:widowControl/>
        <w:ind w:left="-360" w:firstLine="540"/>
        <w:jc w:val="both"/>
        <w:rPr>
          <w:b/>
          <w:sz w:val="28"/>
          <w:szCs w:val="28"/>
        </w:rPr>
      </w:pPr>
    </w:p>
    <w:p w:rsidR="0041404D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6A"/>
    <w:rsid w:val="000515F3"/>
    <w:rsid w:val="00184673"/>
    <w:rsid w:val="0041404D"/>
    <w:rsid w:val="004B5D6A"/>
    <w:rsid w:val="00545101"/>
    <w:rsid w:val="005D0E33"/>
    <w:rsid w:val="00C87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80375-0DAB-4B73-8886-9D99C83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6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a"/>
    <w:qFormat/>
    <w:rsid w:val="004B5D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">
    <w:name w:val="Заголовок Знак"/>
    <w:basedOn w:val="DefaultParagraphFont"/>
    <w:link w:val="Title"/>
    <w:rsid w:val="004B5D6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ConsPlusNormal">
    <w:name w:val="ConsPlusNormal"/>
    <w:qFormat/>
    <w:rsid w:val="004B5D6A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BodyTextIndent">
    <w:name w:val="Body Text Indent"/>
    <w:basedOn w:val="Normal"/>
    <w:link w:val="a0"/>
    <w:rsid w:val="004B5D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B5D6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4B5D6A"/>
    <w:pPr>
      <w:spacing w:after="120"/>
    </w:pPr>
    <w:rPr>
      <w:rFonts w:cs="Mangal"/>
      <w:szCs w:val="21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B5D6A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3214&amp;dst=100028" TargetMode="External" /><Relationship Id="rId5" Type="http://schemas.openxmlformats.org/officeDocument/2006/relationships/hyperlink" Target="https://login.consultant.ru/link/?req=doc&amp;base=LAW&amp;n=466853&amp;dst=234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