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FAC" w:rsidP="00DF1FAC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NSimSun" w:hAnsi="Liberation Serif" w:cs="Arial" w:hint="eastAsia"/>
          <w:kern w:val="3"/>
          <w:sz w:val="28"/>
          <w:szCs w:val="28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П О С Т А Н О В Л Е Н И Е</w:t>
      </w:r>
    </w:p>
    <w:p w:rsidR="00DF1FAC" w:rsidRPr="00224AB8" w:rsidP="00DF1FAC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ab/>
      </w:r>
      <w:r w:rsidRPr="00224AB8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№ 3-6</w:t>
      </w:r>
      <w:r w:rsidR="00E507FF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20</w:t>
      </w:r>
      <w:r w:rsidRPr="00224AB8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-13-244/2024</w:t>
      </w:r>
    </w:p>
    <w:p w:rsidR="00DF1FAC" w:rsidP="00DF1FAC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8"/>
          <w:szCs w:val="28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         г. 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Новопавловск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                             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ab/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ab/>
        <w:t xml:space="preserve">               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18 октября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2024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года</w:t>
      </w:r>
    </w:p>
    <w:p w:rsidR="00DF1FAC" w:rsidRPr="00823D64" w:rsidP="00DF1FAC">
      <w:pPr>
        <w:keepNext/>
        <w:suppressAutoHyphens/>
        <w:autoSpaceDN w:val="0"/>
        <w:spacing w:after="0" w:line="240" w:lineRule="auto"/>
        <w:ind w:left="-426" w:firstLine="1134"/>
        <w:jc w:val="both"/>
        <w:textAlignment w:val="baseline"/>
        <w:outlineLvl w:val="0"/>
        <w:rPr>
          <w:rFonts w:ascii="Liberation Serif" w:eastAsia="NSimSun" w:hAnsi="Liberation Serif" w:cs="Arial" w:hint="eastAsia"/>
          <w:kern w:val="3"/>
          <w:sz w:val="28"/>
          <w:szCs w:val="24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Мировой судья судебного участка № 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1  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Кировского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района Ставропольского края Шевелева С.Н.,</w:t>
      </w:r>
    </w:p>
    <w:p w:rsidR="00DF1FAC" w:rsidRPr="00823D64" w:rsidP="00DF1FA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 с участием лица, в отношении которого ведется производство по делу об административном правонарушении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Д.Н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.</w:t>
      </w:r>
    </w:p>
    <w:p w:rsidR="00DF1FAC" w:rsidP="00DF1FAC">
      <w:pPr>
        <w:suppressAutoHyphens/>
        <w:autoSpaceDN w:val="0"/>
        <w:spacing w:after="0" w:line="240" w:lineRule="auto"/>
        <w:ind w:left="-426" w:right="-81"/>
        <w:jc w:val="both"/>
        <w:textAlignment w:val="baseline"/>
        <w:rPr>
          <w:rFonts w:ascii="Liberation Serif" w:eastAsia="NSimSun" w:hAnsi="Liberation Serif" w:cs="Arial" w:hint="eastAsia"/>
          <w:kern w:val="3"/>
          <w:sz w:val="28"/>
          <w:szCs w:val="28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       рассмотрев в помещении мирового суда дело об административном правонарушении в отношении </w:t>
      </w:r>
      <w:r w:rsidR="000416B6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</w:t>
      </w:r>
      <w:r w:rsidR="000416B6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-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, в совершении административного правонарушения, 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предусмотренного  ч.3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ст. 19.24 КоАП РФ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,</w:t>
      </w:r>
    </w:p>
    <w:p w:rsidR="00DF1FAC" w:rsidP="00DF1FAC">
      <w:pPr>
        <w:suppressAutoHyphens/>
        <w:autoSpaceDN w:val="0"/>
        <w:spacing w:after="0" w:line="240" w:lineRule="auto"/>
        <w:ind w:left="2406" w:right="-81" w:firstLine="1134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8"/>
          <w:szCs w:val="28"/>
          <w:lang w:eastAsia="zh-CN" w:bidi="hi-IN"/>
        </w:rPr>
      </w:pPr>
      <w:r w:rsidRPr="00823D64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>У С Т А Н О В И Л:</w:t>
      </w:r>
    </w:p>
    <w:p w:rsidR="00DF1FAC" w:rsidRPr="00823D64" w:rsidP="00DF1FAC">
      <w:pPr>
        <w:suppressAutoHyphens/>
        <w:autoSpaceDN w:val="0"/>
        <w:spacing w:after="0" w:line="240" w:lineRule="auto"/>
        <w:ind w:left="-426" w:firstLine="90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Как следует из протокола об административном правонарушении 26 АВ № 0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602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651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от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18 октября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2024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года, составленного полицейским  отделения ОВ ППСП ОМВД России по Кировскому городскому округу 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Сулеймановым Г.В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. следует, что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18 октября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2024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года в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00 часов 10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минут в ст. 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Зольская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, ул.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92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 было установлено, что 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Д.Н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. в соответствии с решением 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Кировского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районного суда от 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14 апреля 2023 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г. находится под административным надзором и не соблюдал ограничения, установленные ему  судом, а именно  после 22 часов 00 минут от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сутствовал по месту жительства. 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Ранее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30 м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ая 2024 года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Д.Н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. привлекался к административной ответственности за аналогичное правонарушение по ст. 19.24 ч.1 КоАП РФ, ответственность за что предусмотрена ч. 3 ст. 19.24 КоАП РФ.</w:t>
      </w:r>
    </w:p>
    <w:p w:rsidR="00DF1FAC" w:rsidRPr="00823D64" w:rsidP="00DF1FAC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           Лицо, в отношении которого ведется производство по делу об административном правонарушении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Д.Н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. вину свою в судебном заседании признал и пояснил, что он ночью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18 октября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2024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года, 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ночью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отсутствовал по месту жительства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, так как выпил спиртного и не пришел домой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.  </w:t>
      </w:r>
    </w:p>
    <w:p w:rsidR="00DF1FAC" w:rsidRPr="00C229E0" w:rsidP="00DF1FAC">
      <w:pPr>
        <w:spacing w:after="0" w:line="240" w:lineRule="auto"/>
        <w:ind w:left="-567" w:firstLine="708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Вина 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Д.Н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. в совершении административного правонарушения, предусмотренного ч. 3 ст. 19.24 КоАП РФ подтверждается: 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протоколом об административном правонарушении от </w:t>
      </w:r>
      <w:r w:rsidR="00E507FF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18 октября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2024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года, составленным в отношении  </w:t>
      </w:r>
      <w:r w:rsidR="000416B6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Д.Н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. по  ч. 3 ст. 19.24 КоАП РФ; решением 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Кировского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городск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ого суда от 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14 апреля 2023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года об установлении административного надзора в отношении  </w:t>
      </w:r>
      <w:r w:rsidR="000416B6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Д.Н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. сроком на 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3 года 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с возложением на него на этот период являться 1 раз в месяц в МВД России 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по Кировскому городскому округу; решением Кировского районного суда от 22 февраля 2024 года об установлении </w:t>
      </w:r>
      <w:r w:rsidR="000416B6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у Д.Н. запрета пребывания вне жилого помещения, являющегося местом жительства поднадзорного лица с 22 часов до 06.00 часов,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 постановлением  от </w:t>
      </w:r>
      <w:r w:rsidR="00E507FF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30 м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ая 2024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г. в отношении </w:t>
      </w:r>
      <w:r w:rsidR="000416B6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Д.Н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. по ч. 1 ст. 19.24 КоАП РФ; 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рапорт</w:t>
      </w:r>
      <w:r w:rsidR="00E507FF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о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м  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полицейского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ОВ ППСП ОМВД России «Кировский» </w:t>
      </w:r>
      <w:r w:rsidR="00E507FF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Сулейманова Г.В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. 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от </w:t>
      </w:r>
      <w:r w:rsidR="00E507FF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18 октября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2024</w:t>
      </w:r>
      <w:r w:rsidRPr="00C229E0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года 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о том, что </w:t>
      </w:r>
      <w:r w:rsidR="000416B6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Д.Н. </w:t>
      </w:r>
      <w:r w:rsidR="00E507FF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18 октября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2024 года в </w:t>
      </w:r>
      <w:r w:rsidR="00E507FF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00 часов 10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минут отсутствовал по месту жительства в ст. 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Зольской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по ул. </w:t>
      </w:r>
      <w:r w:rsidR="000416B6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92.</w:t>
      </w:r>
    </w:p>
    <w:p w:rsidR="00DF1FAC" w:rsidRPr="00823D64" w:rsidP="00DF1FAC">
      <w:pPr>
        <w:suppressAutoHyphens/>
        <w:autoSpaceDN w:val="0"/>
        <w:spacing w:after="0" w:line="240" w:lineRule="auto"/>
        <w:ind w:left="-567" w:firstLine="7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 Таким образом, судом установлено, что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Д.Н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., будучи ранее 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постановлением 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начальника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УУП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ОМВД России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«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Кировск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ий»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Виндижева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А.А.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 от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30 м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ая 2024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года признан виновным по ч. 1 ст. 19.24 КоАП РФ, повторно, в течении одного года, вновь, состоя под административным надзором на основании решения 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Кировского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районного суда от 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14 апреля 2023 года и Кировского районного суда от 22 февраля 2024 года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нарушил установленные ограничения в виде в виде запрета пребывать вне жилого или иного помещения, являющегося местом жительства в период с 2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0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часов 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00 минут до 6 часов 00 минут каждых суток  и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18 октября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2024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года в 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00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часов 1</w:t>
      </w:r>
      <w:r w:rsidR="00E507FF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0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минут отсутствовал по месту своего жительства по адресу: Ставропольский край, Кировский район, ст. 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Зольская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, на ул.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92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, т.е. 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Д.Н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. совершил 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административное  правонарушение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, предусмотренное ч. 3 ст. 19.24 КоАП РФ - повторное в течение одного года совершение административного правонарушения, предусмотренного за несоблюдение лицом, в отношении которого установлен административный надзор, административного ограничения, установленного ему судом, если эти действия   не содержат уголовно наказуемого деяния.</w:t>
      </w:r>
    </w:p>
    <w:p w:rsidR="00DF1FAC" w:rsidRPr="00823D64" w:rsidP="00DF1FAC">
      <w:pPr>
        <w:suppressAutoHyphens/>
        <w:autoSpaceDN w:val="0"/>
        <w:spacing w:after="0" w:line="240" w:lineRule="auto"/>
        <w:ind w:left="-426" w:firstLine="7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Обстоятельством, смягчающими административную ответственность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у Д.Н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. является признание вины и раскаяние в совершении правонарушении.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О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бстоятельством, отягчающим административную ответственность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у Д.Н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. является повторное 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совершение  однородного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административного правонарушения.</w:t>
      </w:r>
    </w:p>
    <w:p w:rsidR="00DF1FAC" w:rsidRPr="00823D64" w:rsidP="00DF1FAC">
      <w:pPr>
        <w:suppressAutoHyphens/>
        <w:autoSpaceDN w:val="0"/>
        <w:spacing w:after="0" w:line="240" w:lineRule="auto"/>
        <w:ind w:left="-426" w:firstLine="284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     С учетом обстоятельств дела, учитывая степень и характер совершенного правонарушения, личности правонарушителя, наличие обстоятельств смягчающих и наличие обстоятельств отягчающих административную ответственность, мировой судья приходит к выводу о назначении </w:t>
      </w:r>
      <w:r w:rsidR="000416B6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-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у Д.Н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. наказания в 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виде  административного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ареста, не имея оснований для назначения наказания в виде  административного   штрафа и обязательных работ. </w:t>
      </w:r>
    </w:p>
    <w:p w:rsidR="00DF1FAC" w:rsidRPr="00823D64" w:rsidP="00DF1FAC">
      <w:pPr>
        <w:suppressAutoHyphens/>
        <w:autoSpaceDN w:val="0"/>
        <w:spacing w:after="0" w:line="240" w:lineRule="auto"/>
        <w:ind w:hanging="43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ab/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ab/>
        <w:t>На основании выше изложенного и руководствуясь ст. 29.10 КоАП РФ,</w:t>
      </w:r>
    </w:p>
    <w:p w:rsidR="00DF1FAC" w:rsidRPr="00823D64" w:rsidP="00DF1FAC">
      <w:pPr>
        <w:suppressAutoHyphens/>
        <w:autoSpaceDN w:val="0"/>
        <w:spacing w:after="0" w:line="240" w:lineRule="auto"/>
        <w:ind w:right="-81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8"/>
          <w:szCs w:val="28"/>
          <w:lang w:eastAsia="zh-CN" w:bidi="hi-IN"/>
        </w:rPr>
      </w:pPr>
      <w:r w:rsidRPr="00823D64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>ПОСТАНОВИЛ:</w:t>
      </w:r>
    </w:p>
    <w:p w:rsidR="00DF1FAC" w:rsidRPr="00823D64" w:rsidP="00DF1FAC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3D64">
        <w:rPr>
          <w:sz w:val="28"/>
          <w:szCs w:val="28"/>
        </w:rPr>
        <w:t xml:space="preserve"> </w:t>
      </w:r>
      <w:r w:rsidRPr="00823D64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признать виновным в совершении административного правонарушения, предусмотренного ч.3 ст.19.24 КоАП </w:t>
      </w:r>
      <w:r w:rsidRPr="00823D64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РФ  и</w:t>
      </w:r>
      <w:r w:rsidRPr="00823D64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подвергнуть наказанию в виде 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 ареста сроком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венадца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ть) суток. </w:t>
      </w:r>
    </w:p>
    <w:p w:rsidR="00DF1FAC" w:rsidRPr="00823D64" w:rsidP="00DF1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Взять </w:t>
      </w:r>
      <w:r w:rsidR="000416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стражу немедленно в зале суда.</w:t>
      </w:r>
    </w:p>
    <w:p w:rsidR="00DF1FAC" w:rsidRPr="00823D64" w:rsidP="00DF1FAC">
      <w:pPr>
        <w:spacing w:after="0" w:line="240" w:lineRule="auto"/>
        <w:ind w:left="-284" w:right="-5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 наказания </w:t>
      </w:r>
      <w:r w:rsidR="000416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Д.Н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исчислять с момента его взятия под стражу в зале 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суда,  т.е.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E507FF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F1FAC" w:rsidRPr="00823D64" w:rsidP="00DF1FAC">
      <w:pPr>
        <w:spacing w:after="0" w:line="240" w:lineRule="auto"/>
        <w:ind w:left="-284" w:right="-5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Зачесть в срок административного ареста </w:t>
      </w:r>
      <w:r w:rsidR="000416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Д.Н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его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задержания с </w:t>
      </w:r>
      <w:r w:rsidR="00E507F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4</w:t>
      </w:r>
      <w:r w:rsidR="00E507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07FF">
        <w:rPr>
          <w:rFonts w:ascii="Times New Roman" w:eastAsia="Times New Roman" w:hAnsi="Times New Roman" w:cs="Times New Roman"/>
          <w:sz w:val="28"/>
          <w:szCs w:val="28"/>
          <w:lang w:eastAsia="ru-RU"/>
        </w:rPr>
        <w:t>8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2024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часов 1</w:t>
      </w:r>
      <w:r w:rsidR="00E507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E507FF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F1FAC" w:rsidRPr="00823D64" w:rsidP="00DF1FAC">
      <w:pPr>
        <w:suppressAutoHyphens/>
        <w:autoSpaceDN w:val="0"/>
        <w:spacing w:after="0" w:line="240" w:lineRule="auto"/>
        <w:ind w:left="-284" w:right="-81" w:firstLine="36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Постановление может быть обжаловано в течение 10 суток в Кировский районный суд со 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дня  вручения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или получения копии постановления, через мирового судью судебного участка № 1 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Кировского</w:t>
      </w:r>
      <w:r w:rsidRPr="00823D64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района Ставропольского края.</w:t>
      </w:r>
    </w:p>
    <w:p w:rsidR="006A789F" w:rsidP="00E507FF">
      <w:pPr>
        <w:suppressAutoHyphens/>
        <w:autoSpaceDN w:val="0"/>
        <w:spacing w:after="0" w:line="240" w:lineRule="auto"/>
        <w:ind w:left="-426" w:right="-81" w:firstLine="1134"/>
        <w:jc w:val="both"/>
        <w:textAlignment w:val="baseline"/>
      </w:pPr>
      <w:r w:rsidRPr="00823D64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 xml:space="preserve">Мировой </w:t>
      </w:r>
      <w:r w:rsidRPr="00823D64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 xml:space="preserve">судья:   </w:t>
      </w:r>
      <w:r w:rsidRPr="00823D64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 xml:space="preserve">                                                             С.Н. Шевелева</w:t>
      </w:r>
    </w:p>
    <w:sect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AC"/>
    <w:rsid w:val="000416B6"/>
    <w:rsid w:val="00224AB8"/>
    <w:rsid w:val="006A789F"/>
    <w:rsid w:val="00823D64"/>
    <w:rsid w:val="00C229E0"/>
    <w:rsid w:val="00DF1FAC"/>
    <w:rsid w:val="00E50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8197D2-77BE-4E47-9A3B-DACE51B7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