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7D1" w:rsidRPr="00CE67D1" w:rsidP="000E4DD9">
      <w:pPr>
        <w:pStyle w:val="Heading1"/>
        <w:jc w:val="right"/>
        <w:rPr>
          <w:b w:val="0"/>
          <w:sz w:val="24"/>
        </w:rPr>
      </w:pPr>
      <w:r w:rsidRPr="00CE67D1">
        <w:rPr>
          <w:b w:val="0"/>
          <w:sz w:val="24"/>
        </w:rPr>
        <w:t xml:space="preserve">УИД </w:t>
      </w:r>
      <w:r w:rsidR="00DB5E2F">
        <w:rPr>
          <w:b w:val="0"/>
          <w:sz w:val="24"/>
        </w:rPr>
        <w:t>**</w:t>
      </w: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E4DD9">
      <w:pPr>
        <w:pStyle w:val="Heading1"/>
        <w:jc w:val="center"/>
        <w:rPr>
          <w:b w:val="0"/>
          <w:sz w:val="24"/>
        </w:rPr>
      </w:pPr>
      <w:r w:rsidRPr="00CE67D1">
        <w:rPr>
          <w:b w:val="0"/>
          <w:sz w:val="24"/>
        </w:rPr>
        <w:t>ПОСТАНОВЛЕНИЕ №</w:t>
      </w:r>
      <w:r>
        <w:rPr>
          <w:b w:val="0"/>
          <w:sz w:val="24"/>
        </w:rPr>
        <w:t>0</w:t>
      </w:r>
      <w:r w:rsidRPr="00CE67D1">
        <w:rPr>
          <w:b w:val="0"/>
          <w:sz w:val="24"/>
        </w:rPr>
        <w:t>5-</w:t>
      </w:r>
      <w:r w:rsidR="00DB5E2F">
        <w:rPr>
          <w:b w:val="0"/>
          <w:sz w:val="24"/>
        </w:rPr>
        <w:t>**</w:t>
      </w:r>
      <w:r>
        <w:rPr>
          <w:b w:val="0"/>
          <w:sz w:val="24"/>
        </w:rPr>
        <w:t>/1/2024</w:t>
      </w:r>
    </w:p>
    <w:p w:rsidR="00CE67D1" w:rsidRPr="00CE67D1" w:rsidP="000E4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марта</w:t>
      </w:r>
      <w:r w:rsidRPr="00CE67D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4D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67D1">
        <w:rPr>
          <w:rFonts w:ascii="Times New Roman" w:hAnsi="Times New Roman" w:cs="Times New Roman"/>
          <w:sz w:val="24"/>
          <w:szCs w:val="24"/>
        </w:rPr>
        <w:t xml:space="preserve">    с. Красногвардейское</w:t>
      </w:r>
    </w:p>
    <w:p w:rsidR="00CE67D1" w:rsidRPr="00CE67D1" w:rsidP="000E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Мировой судья судебного участка №1 Красногвардейского   района Ставропольского края Черникова Н.В.,</w:t>
      </w:r>
    </w:p>
    <w:p w:rsidR="00CE67D1" w:rsidRPr="00CE67D1" w:rsidP="000E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при помощнике мирового судьи Нигарян А.В.,</w:t>
      </w:r>
    </w:p>
    <w:p w:rsidR="00CE67D1" w:rsidRPr="00CE67D1" w:rsidP="000E4D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</w:r>
      <w:r w:rsidRPr="00CE67D1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дело об административном правонарушении в отношении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, 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 2 ст. 8.37 Кодекса Российской Федерации об административных правонарушениях, </w:t>
      </w:r>
    </w:p>
    <w:p w:rsidR="00CE67D1" w:rsidRPr="00CE67D1" w:rsidP="000E4DD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E67D1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CE67D1" w:rsidRPr="00CE67D1" w:rsidP="000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Т.Х.Р.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минут, на территории </w:t>
      </w: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CE67D1">
        <w:rPr>
          <w:rFonts w:ascii="Times New Roman" w:hAnsi="Times New Roman" w:cs="Times New Roman"/>
          <w:sz w:val="24"/>
          <w:szCs w:val="24"/>
        </w:rPr>
        <w:t>ял добычу (вылов) водных биологических ресурсов с использованием запрещенного орудия лова-сети (лесковой, кустарного производства), длинной 40м., высотой 1,5м., с</w:t>
      </w:r>
      <w:r>
        <w:rPr>
          <w:rFonts w:ascii="Times New Roman" w:hAnsi="Times New Roman" w:cs="Times New Roman"/>
          <w:sz w:val="24"/>
          <w:szCs w:val="24"/>
        </w:rPr>
        <w:t xml:space="preserve"> шагом ячеи 55мм.х55</w:t>
      </w:r>
      <w:r w:rsidRPr="00CE67D1">
        <w:rPr>
          <w:rFonts w:ascii="Times New Roman" w:hAnsi="Times New Roman" w:cs="Times New Roman"/>
          <w:sz w:val="24"/>
          <w:szCs w:val="24"/>
        </w:rPr>
        <w:t xml:space="preserve">мм. </w:t>
      </w:r>
      <w:r>
        <w:rPr>
          <w:rFonts w:ascii="Times New Roman" w:hAnsi="Times New Roman" w:cs="Times New Roman"/>
          <w:sz w:val="24"/>
          <w:szCs w:val="24"/>
        </w:rPr>
        <w:t xml:space="preserve">Обнаружены </w:t>
      </w:r>
      <w:r w:rsidRPr="00CE67D1">
        <w:rPr>
          <w:rFonts w:ascii="Times New Roman" w:hAnsi="Times New Roman" w:cs="Times New Roman"/>
          <w:sz w:val="24"/>
          <w:szCs w:val="24"/>
        </w:rPr>
        <w:t>водны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биологически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7D1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особи карася, 10 особей окуня, 13 особей тарани, которые возвращены в естественную среду обитания</w:t>
      </w:r>
      <w:r w:rsidRPr="00CE67D1">
        <w:rPr>
          <w:rFonts w:ascii="Times New Roman" w:hAnsi="Times New Roman" w:cs="Times New Roman"/>
          <w:sz w:val="24"/>
          <w:szCs w:val="24"/>
        </w:rPr>
        <w:t xml:space="preserve">. Орудие лова изъято. Своими действиями </w:t>
      </w:r>
      <w:r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нарушил правила добычи (вылова) водных биологических ресурсов, регламентирующих осуществление любительского рыболовства.</w:t>
      </w:r>
    </w:p>
    <w:p w:rsidR="00CE67D1" w:rsidRPr="00CE67D1" w:rsidP="000E4D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извещенный надлежащим образом </w:t>
      </w:r>
      <w:r w:rsidRPr="00CE67D1">
        <w:rPr>
          <w:rFonts w:ascii="Times New Roman" w:hAnsi="Times New Roman" w:cs="Times New Roman"/>
          <w:sz w:val="24"/>
          <w:szCs w:val="24"/>
        </w:rPr>
        <w:t>не явился,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неизвестной суду</w:t>
      </w:r>
      <w:r>
        <w:rPr>
          <w:rFonts w:ascii="Times New Roman" w:hAnsi="Times New Roman" w:cs="Times New Roman"/>
          <w:sz w:val="24"/>
          <w:szCs w:val="24"/>
        </w:rPr>
        <w:t xml:space="preserve"> причине, об отложении судебного заседания не ходатайствовал</w:t>
      </w:r>
      <w:r w:rsidRPr="00CE67D1">
        <w:rPr>
          <w:rFonts w:ascii="Times New Roman" w:hAnsi="Times New Roman" w:cs="Times New Roman"/>
          <w:sz w:val="24"/>
          <w:szCs w:val="24"/>
        </w:rPr>
        <w:t>.</w:t>
      </w:r>
    </w:p>
    <w:p w:rsidR="00CE67D1" w:rsidRPr="00CE67D1" w:rsidP="000E4DD9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CE67D1">
        <w:rPr>
          <w:rFonts w:eastAsiaTheme="minorEastAsia"/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 </w:t>
      </w:r>
      <w:r w:rsidR="00DB5E2F">
        <w:rPr>
          <w:rFonts w:eastAsiaTheme="minorEastAsia"/>
          <w:sz w:val="24"/>
          <w:szCs w:val="24"/>
        </w:rPr>
        <w:t>Т.Х.Р.</w:t>
      </w:r>
    </w:p>
    <w:p w:rsidR="00CE67D1" w:rsidRPr="00CE67D1" w:rsidP="000E4DD9">
      <w:pPr>
        <w:pStyle w:val="BodyText"/>
        <w:tabs>
          <w:tab w:val="left" w:pos="567"/>
        </w:tabs>
        <w:rPr>
          <w:sz w:val="24"/>
        </w:rPr>
      </w:pPr>
      <w:r w:rsidRPr="00CE67D1">
        <w:rPr>
          <w:bCs/>
          <w:sz w:val="24"/>
        </w:rPr>
        <w:t xml:space="preserve">           И</w:t>
      </w:r>
      <w:r w:rsidRPr="00CE67D1">
        <w:rPr>
          <w:sz w:val="24"/>
        </w:rPr>
        <w:t xml:space="preserve">сследовав материалы дела, мировой судья приходит к следующему. </w:t>
      </w:r>
    </w:p>
    <w:p w:rsidR="00CE67D1" w:rsidRPr="00CE67D1" w:rsidP="000E4D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</w:r>
      <w:r w:rsidR="000E4DD9">
        <w:rPr>
          <w:rFonts w:ascii="Times New Roman" w:hAnsi="Times New Roman" w:cs="Times New Roman"/>
          <w:sz w:val="24"/>
          <w:szCs w:val="24"/>
        </w:rPr>
        <w:t xml:space="preserve"> </w:t>
      </w:r>
      <w:r w:rsidRPr="00CE67D1">
        <w:rPr>
          <w:rFonts w:ascii="Times New Roman" w:hAnsi="Times New Roman" w:cs="Times New Roman"/>
          <w:sz w:val="24"/>
          <w:szCs w:val="24"/>
        </w:rPr>
        <w:t xml:space="preserve">Отношения в области рыболовства и сохранения водных биологических ресурсов регулируются, в том числе Федеральным законом от 20.12.2004 №166-ФЗ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 w:rsidRPr="00CE67D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 в соответствии со статьей 43.1 указанного Федерального закона. </w:t>
      </w:r>
    </w:p>
    <w:p w:rsidR="00CE67D1" w:rsidRPr="00CE67D1" w:rsidP="000E4D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</w:r>
      <w:r w:rsidRPr="00CE67D1">
        <w:rPr>
          <w:rFonts w:ascii="Times New Roman" w:hAnsi="Times New Roman" w:cs="Times New Roman"/>
          <w:sz w:val="24"/>
          <w:szCs w:val="24"/>
        </w:rPr>
        <w:tab/>
        <w:t xml:space="preserve">Основой осуществления любого вида рыболовства являются правила рыболовства для каждого </w:t>
      </w:r>
      <w:r w:rsidRPr="00CE67D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 и обязательны для всех юридических лиц и граждан (ст. 43.1 указанного Закона). </w:t>
      </w:r>
    </w:p>
    <w:p w:rsidR="00CE67D1" w:rsidRPr="00CE67D1" w:rsidP="000E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Согласно п. 49 1а Правил рыболовства для Азово-Черноморского </w:t>
      </w:r>
      <w:r w:rsidRPr="00CE67D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CE67D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 при любительском рыболовстве запрещается применение сетей всех типов.</w:t>
      </w:r>
    </w:p>
    <w:p w:rsidR="00CE67D1" w:rsidRPr="00CE67D1" w:rsidP="000E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подтверждается: протоколом №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D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 ч. 2 ст. 8.37 Кодекса Российской Федерации об административных правонарушениях, согласно которого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занимался выловом водных биоресурсов, протоколом изъятия №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от 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года, планом-схемой обнаружения (изъятия, ареста) орудий лова, транспортных средств, водных биологических ресурсов, </w:t>
      </w:r>
      <w:r w:rsidRPr="00CE67D1">
        <w:rPr>
          <w:rFonts w:ascii="Times New Roman" w:hAnsi="Times New Roman" w:cs="Times New Roman"/>
          <w:sz w:val="24"/>
          <w:szCs w:val="24"/>
        </w:rPr>
        <w:t>фототаблицей</w:t>
      </w:r>
      <w:r w:rsidRPr="00CE67D1">
        <w:rPr>
          <w:rFonts w:ascii="Times New Roman" w:hAnsi="Times New Roman" w:cs="Times New Roman"/>
          <w:sz w:val="24"/>
          <w:szCs w:val="24"/>
        </w:rPr>
        <w:t>, приемным актом №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от 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актом №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о возвращении в среду обитания безвозмездно изъятых водных биологических ресурсов от </w:t>
      </w:r>
      <w:r w:rsidR="00DB5E2F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67D1">
        <w:rPr>
          <w:rFonts w:ascii="Times New Roman" w:hAnsi="Times New Roman" w:cs="Times New Roman"/>
          <w:sz w:val="24"/>
          <w:szCs w:val="24"/>
        </w:rPr>
        <w:t>.</w:t>
      </w:r>
    </w:p>
    <w:p w:rsidR="00CE67D1" w:rsidRPr="00CE67D1" w:rsidP="000E4DD9">
      <w:pPr>
        <w:pStyle w:val="ConsPlusNormal"/>
        <w:ind w:firstLine="708"/>
        <w:jc w:val="both"/>
        <w:rPr>
          <w:sz w:val="24"/>
          <w:szCs w:val="24"/>
        </w:rPr>
      </w:pPr>
      <w:r w:rsidRPr="00CE67D1">
        <w:rPr>
          <w:sz w:val="24"/>
          <w:szCs w:val="24"/>
        </w:rPr>
        <w:t xml:space="preserve">Таким образом, мировой судья приходит к выводу о том, что в действиях </w:t>
      </w:r>
      <w:r w:rsidR="00DB5E2F">
        <w:rPr>
          <w:sz w:val="24"/>
          <w:szCs w:val="24"/>
        </w:rPr>
        <w:t>Т.Х.Р.</w:t>
      </w:r>
      <w:r w:rsidRPr="00CE67D1">
        <w:rPr>
          <w:sz w:val="24"/>
          <w:szCs w:val="24"/>
        </w:rPr>
        <w:t>, имеется состав административного правонарушения, предусмотренного ч. 2 ст. 8.37 Кодекса Российской Федерации об административных правонарушениях, поскольку</w:t>
      </w:r>
      <w:r>
        <w:rPr>
          <w:sz w:val="24"/>
          <w:szCs w:val="24"/>
        </w:rPr>
        <w:t xml:space="preserve"> </w:t>
      </w:r>
      <w:r w:rsidR="00DB5E2F">
        <w:rPr>
          <w:sz w:val="24"/>
          <w:szCs w:val="24"/>
        </w:rPr>
        <w:t>Т.Х.Р.</w:t>
      </w:r>
      <w:r w:rsidRPr="00CE67D1">
        <w:rPr>
          <w:sz w:val="24"/>
          <w:szCs w:val="24"/>
        </w:rPr>
        <w:t xml:space="preserve"> нарушил правила, регламентирующие рыболовство.  </w:t>
      </w:r>
    </w:p>
    <w:p w:rsidR="00CE67D1" w:rsidRPr="00CE67D1" w:rsidP="000E4DD9">
      <w:pPr>
        <w:pStyle w:val="ConsPlusNormal"/>
        <w:ind w:firstLine="708"/>
        <w:jc w:val="both"/>
        <w:rPr>
          <w:sz w:val="24"/>
          <w:szCs w:val="24"/>
        </w:rPr>
      </w:pPr>
      <w:r w:rsidRPr="00CE67D1">
        <w:rPr>
          <w:sz w:val="24"/>
          <w:szCs w:val="24"/>
        </w:rPr>
        <w:t xml:space="preserve">Определяя наказание </w:t>
      </w:r>
      <w:r w:rsidR="00DB5E2F">
        <w:rPr>
          <w:sz w:val="24"/>
          <w:szCs w:val="24"/>
        </w:rPr>
        <w:t>Т.Х.Р.</w:t>
      </w:r>
      <w:r w:rsidRPr="00CE67D1">
        <w:rPr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E67D1" w:rsidRPr="00CE67D1" w:rsidP="000E4DD9">
      <w:pPr>
        <w:pStyle w:val="NoSpacing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t xml:space="preserve">             </w:t>
      </w:r>
      <w:r w:rsidRPr="00CE67D1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согласно ст. 4.2 Кодекса Российской Федерации об административных правонарушениях мировым судьей не установлено.</w:t>
      </w:r>
    </w:p>
    <w:p w:rsidR="00CE67D1" w:rsidRPr="00CE67D1" w:rsidP="000E4DD9">
      <w:pPr>
        <w:pStyle w:val="NoSpacing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E67D1">
        <w:rPr>
          <w:rFonts w:ascii="Times New Roman" w:hAnsi="Times New Roman"/>
          <w:sz w:val="24"/>
          <w:szCs w:val="24"/>
        </w:rPr>
        <w:t xml:space="preserve">   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</w:t>
      </w:r>
      <w:r w:rsidRPr="00CE67D1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E67D1" w:rsidRPr="00CE67D1" w:rsidP="000E4DD9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67D1">
        <w:rPr>
          <w:rFonts w:ascii="Times New Roman" w:hAnsi="Times New Roman"/>
          <w:sz w:val="24"/>
          <w:szCs w:val="24"/>
        </w:rPr>
        <w:t xml:space="preserve">    Учитывая изложенное, мировой судья считает необходимым назначить </w:t>
      </w:r>
      <w:r w:rsidR="00DB5E2F">
        <w:rPr>
          <w:rFonts w:ascii="Times New Roman" w:hAnsi="Times New Roman"/>
          <w:sz w:val="24"/>
          <w:szCs w:val="24"/>
        </w:rPr>
        <w:t>Т.Х.Р.</w:t>
      </w:r>
      <w:r w:rsidRPr="00CE67D1">
        <w:rPr>
          <w:rFonts w:ascii="Times New Roman" w:hAnsi="Times New Roman"/>
          <w:sz w:val="24"/>
          <w:szCs w:val="24"/>
        </w:rPr>
        <w:t xml:space="preserve"> по ч. 2 ст. 8.37 Кодекса Российской Федерации об административных правонарушениях наказание в виде административного штрафа с конфискацией орудий добычи (вылова) водных биологических ресурсов.    </w:t>
      </w:r>
    </w:p>
    <w:p w:rsidR="00CE67D1" w:rsidRPr="00CE67D1" w:rsidP="000E4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 xml:space="preserve"> Руководствуясь ч. 2 ст. 8.37, ст. 29.10 Кодекса Российской Федерации об административных правонарушениях, мировой судья,</w:t>
      </w:r>
    </w:p>
    <w:p w:rsidR="00CE67D1" w:rsidRPr="00CE67D1" w:rsidP="000E4DD9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E67D1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CE67D1" w:rsidRPr="00CE67D1" w:rsidP="000E4DD9">
      <w:pPr>
        <w:tabs>
          <w:tab w:val="left" w:pos="250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E2F">
        <w:rPr>
          <w:rFonts w:ascii="Times New Roman" w:hAnsi="Times New Roman" w:cs="Times New Roman"/>
          <w:sz w:val="24"/>
          <w:szCs w:val="24"/>
        </w:rPr>
        <w:t>Т.Х.Р.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CE67D1" w:rsidRPr="00CE67D1" w:rsidP="000E4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 xml:space="preserve">    Конфисковать: </w:t>
      </w:r>
      <w:r>
        <w:rPr>
          <w:rFonts w:ascii="Times New Roman" w:hAnsi="Times New Roman" w:cs="Times New Roman"/>
          <w:sz w:val="24"/>
          <w:szCs w:val="24"/>
        </w:rPr>
        <w:t>лодку надувную (бывшего употребления) в количестве 1 шт.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E67D1">
        <w:rPr>
          <w:rFonts w:ascii="Times New Roman" w:hAnsi="Times New Roman" w:cs="Times New Roman"/>
          <w:sz w:val="24"/>
          <w:szCs w:val="24"/>
        </w:rPr>
        <w:t>сеть</w:t>
      </w:r>
      <w:r w:rsidRPr="00CE67D1">
        <w:rPr>
          <w:rFonts w:ascii="Times New Roman" w:hAnsi="Times New Roman" w:cs="Times New Roman"/>
          <w:sz w:val="24"/>
          <w:szCs w:val="24"/>
        </w:rPr>
        <w:t xml:space="preserve"> (кустарного производства) длинной 40м., высотой 1,5 м., </w:t>
      </w:r>
      <w:r>
        <w:rPr>
          <w:rFonts w:ascii="Times New Roman" w:hAnsi="Times New Roman" w:cs="Times New Roman"/>
          <w:sz w:val="24"/>
          <w:szCs w:val="24"/>
        </w:rPr>
        <w:t xml:space="preserve">сетное </w:t>
      </w:r>
      <w:r>
        <w:rPr>
          <w:rFonts w:ascii="Times New Roman" w:hAnsi="Times New Roman" w:cs="Times New Roman"/>
          <w:sz w:val="24"/>
          <w:szCs w:val="24"/>
        </w:rPr>
        <w:t>лесочное</w:t>
      </w:r>
      <w:r>
        <w:rPr>
          <w:rFonts w:ascii="Times New Roman" w:hAnsi="Times New Roman" w:cs="Times New Roman"/>
          <w:sz w:val="24"/>
          <w:szCs w:val="24"/>
        </w:rPr>
        <w:t xml:space="preserve"> полотно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шагом ячеи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CE67D1">
        <w:rPr>
          <w:rFonts w:ascii="Times New Roman" w:hAnsi="Times New Roman" w:cs="Times New Roman"/>
          <w:sz w:val="24"/>
          <w:szCs w:val="24"/>
        </w:rPr>
        <w:t>мм.х</w:t>
      </w:r>
      <w:r>
        <w:rPr>
          <w:rFonts w:ascii="Times New Roman" w:hAnsi="Times New Roman" w:cs="Times New Roman"/>
          <w:sz w:val="24"/>
          <w:szCs w:val="24"/>
        </w:rPr>
        <w:t>55мм, в количестве 2</w:t>
      </w:r>
      <w:r w:rsidRPr="00CE67D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CE67D1" w:rsidRPr="00CE67D1" w:rsidP="000E4DD9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7D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E4DD9">
        <w:rPr>
          <w:rFonts w:ascii="Times New Roman" w:hAnsi="Times New Roman" w:cs="Times New Roman"/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="000E4DD9">
        <w:rPr>
          <w:rFonts w:ascii="Times New Roman" w:hAnsi="Times New Roman" w:cs="Times New Roman"/>
          <w:sz w:val="24"/>
          <w:szCs w:val="24"/>
        </w:rPr>
        <w:t>сч</w:t>
      </w:r>
      <w:r w:rsidR="000E4DD9">
        <w:rPr>
          <w:rFonts w:ascii="Times New Roman" w:hAnsi="Times New Roman" w:cs="Times New Roman"/>
          <w:sz w:val="24"/>
          <w:szCs w:val="24"/>
        </w:rPr>
        <w:t xml:space="preserve"> 04212000060), ИНН: 2634051915, </w:t>
      </w:r>
      <w:r w:rsidR="000E4DD9">
        <w:rPr>
          <w:rFonts w:ascii="Times New Roman" w:hAnsi="Times New Roman" w:cs="Times New Roman"/>
          <w:sz w:val="24"/>
          <w:szCs w:val="24"/>
        </w:rPr>
        <w:t>КПП:  263401001</w:t>
      </w:r>
      <w:r w:rsidR="000E4DD9">
        <w:rPr>
          <w:rFonts w:ascii="Times New Roman" w:hAnsi="Times New Roman" w:cs="Times New Roman"/>
          <w:sz w:val="24"/>
          <w:szCs w:val="24"/>
        </w:rPr>
        <w:t>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="000E4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DD9">
        <w:rPr>
          <w:rFonts w:ascii="Times New Roman" w:hAnsi="Times New Roman" w:cs="Times New Roman"/>
          <w:bCs/>
          <w:sz w:val="24"/>
          <w:szCs w:val="24"/>
        </w:rPr>
        <w:t xml:space="preserve">УИН </w:t>
      </w:r>
      <w:r w:rsidR="00DB5E2F">
        <w:rPr>
          <w:rFonts w:ascii="Times New Roman" w:hAnsi="Times New Roman" w:cs="Times New Roman"/>
          <w:bCs/>
          <w:sz w:val="24"/>
          <w:szCs w:val="24"/>
        </w:rPr>
        <w:t>*</w:t>
      </w:r>
      <w:r w:rsidR="000E4DD9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7D1" w:rsidRPr="00CE67D1" w:rsidP="000E4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CE67D1" w:rsidRPr="00CE67D1" w:rsidP="000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E67D1" w:rsidRPr="00CE67D1" w:rsidP="000E4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E67D1" w:rsidRPr="00CE67D1" w:rsidP="000E4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CE67D1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CE67D1" w:rsidRPr="00CE67D1" w:rsidP="000E4DD9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E67D1" w:rsidRPr="00CE67D1" w:rsidP="000E4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>Мировой судья                               Н.В. Черникова</w:t>
      </w: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E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0E4DD9"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D1"/>
    <w:rsid w:val="000E4DD9"/>
    <w:rsid w:val="00CE67D1"/>
    <w:rsid w:val="00DB5E2F"/>
    <w:rsid w:val="00DE5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17CF1-90EB-40F0-8296-C6F1012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E67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67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nhideWhenUsed/>
    <w:rsid w:val="00CE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CE67D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6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CE67D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CE67D1"/>
    <w:rPr>
      <w:rFonts w:ascii="Consolas" w:eastAsia="Times New Roman" w:hAnsi="Consolas" w:cs="Times New Roman"/>
      <w:sz w:val="21"/>
      <w:szCs w:val="21"/>
    </w:rPr>
  </w:style>
  <w:style w:type="paragraph" w:customStyle="1" w:styleId="Standard">
    <w:name w:val="Standard"/>
    <w:rsid w:val="00CE67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CE67D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