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2EF" w:rsidRPr="00537EDC" w:rsidP="009A6333">
      <w:pPr>
        <w:pStyle w:val="Heading1"/>
        <w:jc w:val="right"/>
        <w:rPr>
          <w:sz w:val="23"/>
          <w:szCs w:val="23"/>
        </w:rPr>
      </w:pPr>
      <w:r w:rsidRPr="00537EDC">
        <w:rPr>
          <w:b w:val="0"/>
          <w:sz w:val="23"/>
          <w:szCs w:val="23"/>
        </w:rPr>
        <w:t xml:space="preserve">УИН: </w:t>
      </w:r>
      <w:r w:rsidR="009A6333">
        <w:rPr>
          <w:b w:val="0"/>
          <w:sz w:val="23"/>
          <w:szCs w:val="23"/>
        </w:rPr>
        <w:t>***</w:t>
      </w:r>
    </w:p>
    <w:p w:rsidR="005852EF" w:rsidRPr="00537EDC" w:rsidP="00537EDC">
      <w:pPr>
        <w:pStyle w:val="Heading1"/>
        <w:jc w:val="center"/>
        <w:rPr>
          <w:b w:val="0"/>
          <w:sz w:val="23"/>
          <w:szCs w:val="23"/>
        </w:rPr>
      </w:pPr>
      <w:r w:rsidRPr="00537EDC">
        <w:rPr>
          <w:b w:val="0"/>
          <w:sz w:val="23"/>
          <w:szCs w:val="23"/>
        </w:rPr>
        <w:t>ПОСТАНОВЛЕНИЕ №05-</w:t>
      </w:r>
      <w:r w:rsidR="009A6333">
        <w:rPr>
          <w:b w:val="0"/>
          <w:sz w:val="23"/>
          <w:szCs w:val="23"/>
        </w:rPr>
        <w:t>***</w:t>
      </w:r>
      <w:r w:rsidRPr="00537EDC">
        <w:rPr>
          <w:b w:val="0"/>
          <w:sz w:val="23"/>
          <w:szCs w:val="23"/>
        </w:rPr>
        <w:t>/1/2024</w:t>
      </w:r>
    </w:p>
    <w:p w:rsidR="005852EF" w:rsidRPr="00537EDC" w:rsidP="00537ED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</w:p>
    <w:p w:rsidR="005852EF" w:rsidRPr="00537EDC" w:rsidP="00537ED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>05 апреля 2024 года                                                                                                с. Красногвардейское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Суд, в составе </w:t>
      </w:r>
      <w:r w:rsidRPr="00537EDC">
        <w:rPr>
          <w:rFonts w:ascii="Times New Roman" w:hAnsi="Times New Roman" w:cs="Times New Roman"/>
          <w:sz w:val="23"/>
          <w:szCs w:val="23"/>
        </w:rPr>
        <w:t>мирового  судьи</w:t>
      </w:r>
      <w:r w:rsidRPr="00537EDC">
        <w:rPr>
          <w:rFonts w:ascii="Times New Roman" w:hAnsi="Times New Roman" w:cs="Times New Roman"/>
          <w:sz w:val="23"/>
          <w:szCs w:val="23"/>
        </w:rPr>
        <w:t xml:space="preserve">  судебного  участка  </w:t>
      </w:r>
      <w:r w:rsidRPr="00537EDC">
        <w:rPr>
          <w:rFonts w:ascii="Times New Roman" w:hAnsi="Times New Roman" w:cs="Times New Roman"/>
          <w:color w:val="0000FF"/>
          <w:sz w:val="23"/>
          <w:szCs w:val="23"/>
        </w:rPr>
        <w:t>№1</w:t>
      </w:r>
      <w:r w:rsidRPr="00537EDC">
        <w:rPr>
          <w:rFonts w:ascii="Times New Roman" w:hAnsi="Times New Roman" w:cs="Times New Roman"/>
          <w:sz w:val="23"/>
          <w:szCs w:val="23"/>
        </w:rPr>
        <w:t xml:space="preserve">  Красногвардейского   района Ставропольского края </w:t>
      </w:r>
      <w:r w:rsidRPr="00537EDC">
        <w:rPr>
          <w:rFonts w:ascii="Times New Roman" w:hAnsi="Times New Roman" w:cs="Times New Roman"/>
          <w:sz w:val="23"/>
          <w:szCs w:val="23"/>
        </w:rPr>
        <w:t>Черниковой</w:t>
      </w:r>
      <w:r w:rsidRPr="00537EDC">
        <w:rPr>
          <w:rFonts w:ascii="Times New Roman" w:hAnsi="Times New Roman" w:cs="Times New Roman"/>
          <w:sz w:val="23"/>
          <w:szCs w:val="23"/>
        </w:rPr>
        <w:t xml:space="preserve"> Н.В.</w:t>
      </w:r>
      <w:r w:rsidRPr="00537EDC">
        <w:rPr>
          <w:rFonts w:ascii="Times New Roman" w:hAnsi="Times New Roman" w:cs="Times New Roman"/>
          <w:color w:val="0000FF"/>
          <w:sz w:val="23"/>
          <w:szCs w:val="23"/>
        </w:rPr>
        <w:t>,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при помощнике мирового судьи </w:t>
      </w:r>
      <w:r w:rsidRPr="00537EDC">
        <w:rPr>
          <w:rFonts w:ascii="Times New Roman" w:hAnsi="Times New Roman" w:cs="Times New Roman"/>
          <w:color w:val="0000FF"/>
          <w:sz w:val="23"/>
          <w:szCs w:val="23"/>
        </w:rPr>
        <w:t>Нигарян А.В.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>,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рассмотрев в открытом судебном заседании в зале суда дело об административном правонарушении в отношении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, </w:t>
      </w:r>
      <w:r w:rsidR="009A6333">
        <w:rPr>
          <w:rFonts w:ascii="Times New Roman" w:hAnsi="Times New Roman" w:cs="Times New Roman"/>
          <w:color w:val="0000FF"/>
          <w:sz w:val="23"/>
          <w:szCs w:val="23"/>
        </w:rPr>
        <w:t>***</w:t>
      </w:r>
      <w:r w:rsidRPr="00537EDC">
        <w:rPr>
          <w:rFonts w:ascii="Times New Roman" w:hAnsi="Times New Roman" w:cs="Times New Roman"/>
          <w:sz w:val="23"/>
          <w:szCs w:val="23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ч.1 ст.7.27 Кодекса Российской Федерации об административных правонарушениях, </w:t>
      </w:r>
    </w:p>
    <w:p w:rsidR="005852EF" w:rsidRPr="00537EDC" w:rsidP="00537ED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537EDC">
        <w:rPr>
          <w:rFonts w:ascii="Times New Roman" w:hAnsi="Times New Roman" w:cs="Times New Roman"/>
          <w:bCs/>
          <w:iCs/>
          <w:sz w:val="23"/>
          <w:szCs w:val="23"/>
        </w:rPr>
        <w:t>установил:</w:t>
      </w:r>
    </w:p>
    <w:p w:rsidR="005852EF" w:rsidRPr="00537EDC" w:rsidP="00537E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ab/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 в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часов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минут в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>, в магазине «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» совершил мелкое хищение чужого имущества путем кражи, а именно похитил </w:t>
      </w:r>
      <w:r w:rsidR="009A6333">
        <w:rPr>
          <w:rFonts w:ascii="Times New Roman" w:hAnsi="Times New Roman" w:cs="Times New Roman"/>
          <w:sz w:val="23"/>
          <w:szCs w:val="23"/>
        </w:rPr>
        <w:t>***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тем самым причинил материальный ущерб ООО «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» на общую сумму </w:t>
      </w:r>
      <w:r w:rsidR="009A6333">
        <w:rPr>
          <w:rFonts w:ascii="Times New Roman" w:hAnsi="Times New Roman" w:cs="Times New Roman"/>
          <w:sz w:val="23"/>
          <w:szCs w:val="23"/>
        </w:rPr>
        <w:t xml:space="preserve">** </w:t>
      </w:r>
      <w:r w:rsidRPr="00537EDC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копейки, не содержит признаков преступления, предусмотренного ст.158 Уголовного кодекса Российской Федерации.</w:t>
      </w:r>
    </w:p>
    <w:p w:rsidR="005852EF" w:rsidRPr="00537EDC" w:rsidP="00537EDC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w w:val="103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В судебном заседании 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w w:val="103"/>
          <w:sz w:val="23"/>
          <w:szCs w:val="23"/>
        </w:rPr>
        <w:t xml:space="preserve"> вину в инкриминируемом </w:t>
      </w:r>
      <w:r w:rsidRPr="00537EDC" w:rsidR="001039F2">
        <w:rPr>
          <w:rFonts w:ascii="Times New Roman" w:hAnsi="Times New Roman" w:cs="Times New Roman"/>
          <w:w w:val="103"/>
          <w:sz w:val="23"/>
          <w:szCs w:val="23"/>
        </w:rPr>
        <w:t xml:space="preserve">административном </w:t>
      </w:r>
      <w:r w:rsidRPr="00537EDC">
        <w:rPr>
          <w:rFonts w:ascii="Times New Roman" w:hAnsi="Times New Roman" w:cs="Times New Roman"/>
          <w:w w:val="103"/>
          <w:sz w:val="23"/>
          <w:szCs w:val="23"/>
        </w:rPr>
        <w:t xml:space="preserve">правонарушении полностью признал, </w:t>
      </w:r>
      <w:r w:rsidRPr="00537EDC">
        <w:rPr>
          <w:rFonts w:ascii="Times New Roman" w:hAnsi="Times New Roman" w:cs="Times New Roman"/>
          <w:sz w:val="23"/>
          <w:szCs w:val="23"/>
        </w:rPr>
        <w:t>раскаялся в содеянном.</w:t>
      </w:r>
    </w:p>
    <w:p w:rsidR="005852EF" w:rsidRPr="00537EDC" w:rsidP="00537EDC">
      <w:pPr>
        <w:pStyle w:val="ConsPlusNormal"/>
        <w:ind w:firstLine="540"/>
        <w:jc w:val="both"/>
        <w:rPr>
          <w:sz w:val="23"/>
          <w:szCs w:val="23"/>
        </w:rPr>
      </w:pPr>
      <w:r w:rsidRPr="00537EDC">
        <w:rPr>
          <w:sz w:val="23"/>
          <w:szCs w:val="23"/>
        </w:rPr>
        <w:t xml:space="preserve">   В судебное заседание представитель потерпевшего </w:t>
      </w:r>
      <w:r w:rsidR="009A6333">
        <w:rPr>
          <w:sz w:val="23"/>
          <w:szCs w:val="23"/>
        </w:rPr>
        <w:t>**</w:t>
      </w:r>
      <w:r w:rsidRPr="00537EDC">
        <w:rPr>
          <w:sz w:val="23"/>
          <w:szCs w:val="23"/>
        </w:rPr>
        <w:t xml:space="preserve">, извещенная надлежащим образом, к назначенному времени не явилась, </w:t>
      </w:r>
      <w:r w:rsidRPr="00537EDC" w:rsidR="001039F2">
        <w:rPr>
          <w:sz w:val="23"/>
          <w:szCs w:val="23"/>
        </w:rPr>
        <w:t>по неизвестной суду</w:t>
      </w:r>
      <w:r w:rsidRPr="00537EDC" w:rsidR="001039F2">
        <w:rPr>
          <w:sz w:val="23"/>
          <w:szCs w:val="23"/>
        </w:rPr>
        <w:t xml:space="preserve"> причине, об отложении рассмотрения дела не ходатайствовала</w:t>
      </w:r>
      <w:r w:rsidRPr="00537EDC">
        <w:rPr>
          <w:sz w:val="23"/>
          <w:szCs w:val="23"/>
        </w:rPr>
        <w:t>.</w:t>
      </w:r>
    </w:p>
    <w:p w:rsidR="005852EF" w:rsidRPr="00537EDC" w:rsidP="00537EDC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3"/>
          <w:szCs w:val="23"/>
        </w:rPr>
      </w:pPr>
      <w:r w:rsidRPr="00537EDC">
        <w:rPr>
          <w:sz w:val="23"/>
          <w:szCs w:val="23"/>
        </w:rPr>
        <w:t xml:space="preserve">   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представителя потерпевшего </w:t>
      </w:r>
      <w:r w:rsidR="009A6333">
        <w:rPr>
          <w:sz w:val="23"/>
          <w:szCs w:val="23"/>
        </w:rPr>
        <w:t>**</w:t>
      </w:r>
    </w:p>
    <w:p w:rsidR="00C65458" w:rsidRPr="00537EDC" w:rsidP="0053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Вина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подтверждается: протоколом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 в отношении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>, по ч.1 ст.7.27 Кодекса Российской Федерации об административных правонарушениях, рапорт</w:t>
      </w:r>
      <w:r w:rsidRPr="00537EDC" w:rsidR="001039F2">
        <w:rPr>
          <w:rFonts w:ascii="Times New Roman" w:hAnsi="Times New Roman" w:cs="Times New Roman"/>
          <w:sz w:val="23"/>
          <w:szCs w:val="23"/>
        </w:rPr>
        <w:t>ом</w:t>
      </w:r>
      <w:r w:rsidRPr="00537EDC">
        <w:rPr>
          <w:rFonts w:ascii="Times New Roman" w:hAnsi="Times New Roman" w:cs="Times New Roman"/>
          <w:sz w:val="23"/>
          <w:szCs w:val="23"/>
        </w:rPr>
        <w:t xml:space="preserve"> 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старшего дознавателя ОД ОМВД России «Красногвардейский»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копией рапорта помощника оперативного дежурного дежурной части ОМВД России «Красногвардейский»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копией заявления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копией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копией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копией 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 w:rsidR="001039F2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537EDC">
        <w:rPr>
          <w:rFonts w:ascii="Times New Roman" w:hAnsi="Times New Roman" w:cs="Times New Roman"/>
          <w:sz w:val="23"/>
          <w:szCs w:val="23"/>
        </w:rPr>
        <w:t xml:space="preserve">копией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копией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письменными объяснениями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копией письменных объяснений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справкой об ущербе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копией протокола осмотра места происшествия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537EDC">
        <w:rPr>
          <w:rFonts w:ascii="Times New Roman" w:hAnsi="Times New Roman" w:cs="Times New Roman"/>
          <w:sz w:val="23"/>
          <w:szCs w:val="23"/>
        </w:rPr>
        <w:t>фототаблицей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копией протокола осмотра места происшествия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копией протокола осмотра места происшествия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537EDC">
        <w:rPr>
          <w:rFonts w:ascii="Times New Roman" w:hAnsi="Times New Roman" w:cs="Times New Roman"/>
          <w:sz w:val="23"/>
          <w:szCs w:val="23"/>
        </w:rPr>
        <w:t>фототаблицей</w:t>
      </w:r>
      <w:r w:rsidRPr="00537EDC">
        <w:rPr>
          <w:rFonts w:ascii="Times New Roman" w:hAnsi="Times New Roman" w:cs="Times New Roman"/>
          <w:sz w:val="23"/>
          <w:szCs w:val="23"/>
        </w:rPr>
        <w:t xml:space="preserve">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копий протокола осмотра места происшествия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537EDC">
        <w:rPr>
          <w:rFonts w:ascii="Times New Roman" w:hAnsi="Times New Roman" w:cs="Times New Roman"/>
          <w:sz w:val="23"/>
          <w:szCs w:val="23"/>
        </w:rPr>
        <w:t>фототаблицей</w:t>
      </w:r>
      <w:r w:rsidRPr="00537EDC">
        <w:rPr>
          <w:rFonts w:ascii="Times New Roman" w:hAnsi="Times New Roman" w:cs="Times New Roman"/>
          <w:sz w:val="23"/>
          <w:szCs w:val="23"/>
        </w:rPr>
        <w:t xml:space="preserve"> к протоколу осмотра места предметов от </w:t>
      </w:r>
      <w:r w:rsidR="009A6333">
        <w:rPr>
          <w:rFonts w:ascii="Times New Roman" w:hAnsi="Times New Roman" w:cs="Times New Roman"/>
          <w:sz w:val="23"/>
          <w:szCs w:val="23"/>
        </w:rPr>
        <w:t>**</w:t>
      </w:r>
      <w:r w:rsidRPr="00537EDC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Таким образом, мировой судья приходит  к выводу о том, что в действиях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имеется состав административного правонарушения, предусмотренного ч.1 ст.7.27 Кодекса Российской Федерации об административных правонарушениях, поскольку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совершил мелкое хищение чужого имущества путем кражи, при отсутствии признаков преступления, предусмотренных </w:t>
      </w:r>
      <w:hyperlink r:id="rId4" w:history="1">
        <w:r w:rsidRPr="00537EDC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частями второй</w:t>
        </w:r>
      </w:hyperlink>
      <w:r w:rsidRPr="00537EDC">
        <w:rPr>
          <w:rFonts w:ascii="Times New Roman" w:hAnsi="Times New Roman" w:cs="Times New Roman"/>
          <w:sz w:val="23"/>
          <w:szCs w:val="23"/>
        </w:rPr>
        <w:t xml:space="preserve">, </w:t>
      </w:r>
      <w:hyperlink r:id="rId5" w:history="1">
        <w:r w:rsidRPr="00537EDC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третьей</w:t>
        </w:r>
      </w:hyperlink>
      <w:r w:rsidRPr="00537EDC">
        <w:rPr>
          <w:rFonts w:ascii="Times New Roman" w:hAnsi="Times New Roman" w:cs="Times New Roman"/>
          <w:sz w:val="23"/>
          <w:szCs w:val="23"/>
        </w:rPr>
        <w:t xml:space="preserve"> и </w:t>
      </w:r>
      <w:hyperlink r:id="rId6" w:history="1">
        <w:r w:rsidRPr="00537EDC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четвертой статьи 158</w:t>
        </w:r>
      </w:hyperlink>
      <w:r w:rsidRPr="00537EDC">
        <w:rPr>
          <w:rFonts w:ascii="Times New Roman" w:hAnsi="Times New Roman" w:cs="Times New Roman"/>
          <w:sz w:val="23"/>
          <w:szCs w:val="23"/>
        </w:rPr>
        <w:t xml:space="preserve"> Уголовного кодекса Российской Федерации.  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Определяя наказание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color w:val="0000FF"/>
          <w:sz w:val="23"/>
          <w:szCs w:val="23"/>
        </w:rPr>
        <w:t>,</w:t>
      </w:r>
      <w:r w:rsidRPr="00537EDC">
        <w:rPr>
          <w:rFonts w:ascii="Times New Roman" w:hAnsi="Times New Roman" w:cs="Times New Roman"/>
          <w:sz w:val="23"/>
          <w:szCs w:val="23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5458" w:rsidRPr="00537EDC" w:rsidP="00537E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  К обстоятельствам, смягчающим административную ответственность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в соответствии с п.1 ч.1 ч.2 ст.4.2 Кодекса Российской Федерации об административных правонарушениях мировой судья </w:t>
      </w:r>
      <w:r w:rsidRPr="00537EDC">
        <w:rPr>
          <w:rFonts w:ascii="Times New Roman" w:hAnsi="Times New Roman" w:cs="Times New Roman"/>
          <w:color w:val="0000FF"/>
          <w:sz w:val="23"/>
          <w:szCs w:val="23"/>
        </w:rPr>
        <w:t>относит признание вины, раскаяние в содеянном.</w:t>
      </w:r>
    </w:p>
    <w:p w:rsidR="00C65458" w:rsidRPr="00537EDC" w:rsidP="0053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  Обстоятельств, отягчающих </w:t>
      </w:r>
      <w:r w:rsidRPr="00537EDC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административную ответственность </w:t>
      </w:r>
      <w:r w:rsidR="009A6333">
        <w:rPr>
          <w:rFonts w:ascii="Times New Roman" w:eastAsia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ст.4.3 Коде</w:t>
      </w:r>
      <w:r w:rsidRPr="00537EDC">
        <w:rPr>
          <w:rFonts w:ascii="Times New Roman" w:hAnsi="Times New Roman" w:cs="Times New Roman"/>
          <w:sz w:val="23"/>
          <w:szCs w:val="23"/>
        </w:rPr>
        <w:t>кса Российской Федерации об административных правонарушениях</w:t>
      </w:r>
      <w:r w:rsidRPr="00537EDC">
        <w:rPr>
          <w:rFonts w:ascii="Times New Roman" w:eastAsia="Times New Roman" w:hAnsi="Times New Roman" w:cs="Times New Roman"/>
          <w:sz w:val="23"/>
          <w:szCs w:val="23"/>
        </w:rPr>
        <w:t xml:space="preserve"> мировым судьей не установлено.</w:t>
      </w:r>
    </w:p>
    <w:p w:rsidR="005852EF" w:rsidRPr="00537EDC" w:rsidP="00537E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 Суд считает, необходимым назначить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наказание в виде административного штрафа, в целях предупреждения совершения им новых административных правонарушений.  </w:t>
      </w:r>
    </w:p>
    <w:p w:rsidR="005852EF" w:rsidRPr="00537EDC" w:rsidP="00537EDC">
      <w:pPr>
        <w:pStyle w:val="BodyText"/>
        <w:tabs>
          <w:tab w:val="left" w:pos="540"/>
          <w:tab w:val="left" w:pos="1000"/>
        </w:tabs>
        <w:rPr>
          <w:sz w:val="23"/>
          <w:szCs w:val="23"/>
        </w:rPr>
      </w:pPr>
      <w:r w:rsidRPr="00537EDC">
        <w:rPr>
          <w:sz w:val="23"/>
          <w:szCs w:val="23"/>
        </w:rPr>
        <w:t xml:space="preserve">         Руководствуясь ст.ст.7.27 ч. 1, 29.10 Кодекса Российской Федерации об административных правонарушениях, мировой судья,</w:t>
      </w:r>
    </w:p>
    <w:p w:rsidR="005852EF" w:rsidRPr="00537EDC" w:rsidP="00537EDC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537EDC">
        <w:rPr>
          <w:rFonts w:ascii="Times New Roman" w:hAnsi="Times New Roman" w:cs="Times New Roman"/>
          <w:bCs/>
          <w:iCs/>
          <w:sz w:val="23"/>
          <w:szCs w:val="23"/>
        </w:rPr>
        <w:t>постановил:</w:t>
      </w:r>
    </w:p>
    <w:p w:rsidR="005852EF" w:rsidRPr="00537EDC" w:rsidP="00537ED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  </w:t>
      </w:r>
      <w:r w:rsidR="009A6333">
        <w:rPr>
          <w:rFonts w:ascii="Times New Roman" w:hAnsi="Times New Roman" w:cs="Times New Roman"/>
          <w:sz w:val="23"/>
          <w:szCs w:val="23"/>
        </w:rPr>
        <w:t>Д.В.А.</w:t>
      </w:r>
      <w:r w:rsidRPr="00537EDC">
        <w:rPr>
          <w:rFonts w:ascii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ч.1 ст.7.27 Кодекса Российской Федерации об административных правонарушениях и назначить наказание в виде административного штрафа в размере 1000 (одной тысячи) рублей.</w:t>
      </w:r>
    </w:p>
    <w:p w:rsidR="005852EF" w:rsidRPr="00537EDC" w:rsidP="00537EDC">
      <w:pPr>
        <w:pStyle w:val="ConsPlusNormal"/>
        <w:ind w:firstLine="540"/>
        <w:jc w:val="both"/>
        <w:rPr>
          <w:b/>
          <w:bCs/>
          <w:sz w:val="23"/>
          <w:szCs w:val="23"/>
        </w:rPr>
      </w:pPr>
      <w:r w:rsidRPr="00537EDC">
        <w:rPr>
          <w:sz w:val="23"/>
          <w:szCs w:val="23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537EDC">
        <w:rPr>
          <w:sz w:val="23"/>
          <w:szCs w:val="23"/>
        </w:rPr>
        <w:t>сч</w:t>
      </w:r>
      <w:r w:rsidRPr="00537EDC">
        <w:rPr>
          <w:sz w:val="23"/>
          <w:szCs w:val="23"/>
        </w:rPr>
        <w:t xml:space="preserve"> 04212000060), ИНН: 2634051915, </w:t>
      </w:r>
      <w:r w:rsidRPr="00537EDC">
        <w:rPr>
          <w:sz w:val="23"/>
          <w:szCs w:val="23"/>
        </w:rPr>
        <w:t>КПП:  263401001</w:t>
      </w:r>
      <w:r w:rsidRPr="00537EDC">
        <w:rPr>
          <w:sz w:val="23"/>
          <w:szCs w:val="23"/>
        </w:rPr>
        <w:t xml:space="preserve">, Банк:  ОТДЕЛЕНИЕ СТАВРОПОЛЬ БАНКА РОССИИ// УФК по Ставропольскому краю г. Ставрополь, БИК: 010702101, Казначейский счет: 03100643000000012100, Единый казначейский счет: 40102810345370000013, ОКТМО: 07530000, </w:t>
      </w:r>
      <w:r w:rsidRPr="00537EDC">
        <w:rPr>
          <w:color w:val="0000FF"/>
          <w:sz w:val="23"/>
          <w:szCs w:val="23"/>
        </w:rPr>
        <w:t xml:space="preserve">КБК </w:t>
      </w:r>
      <w:r w:rsidRPr="00537EDC">
        <w:rPr>
          <w:sz w:val="23"/>
          <w:szCs w:val="23"/>
        </w:rPr>
        <w:t>00811601073010027140</w:t>
      </w:r>
      <w:r w:rsidRPr="00537EDC">
        <w:rPr>
          <w:color w:val="0000FF"/>
          <w:sz w:val="23"/>
          <w:szCs w:val="23"/>
        </w:rPr>
        <w:t xml:space="preserve">, </w:t>
      </w:r>
      <w:r w:rsidRPr="00537EDC">
        <w:rPr>
          <w:bCs/>
          <w:sz w:val="23"/>
          <w:szCs w:val="23"/>
        </w:rPr>
        <w:t xml:space="preserve">УИН </w:t>
      </w:r>
      <w:r w:rsidR="009A6333">
        <w:rPr>
          <w:bCs/>
          <w:sz w:val="23"/>
          <w:szCs w:val="23"/>
        </w:rPr>
        <w:t>*</w:t>
      </w:r>
      <w:r w:rsidRPr="00537EDC">
        <w:rPr>
          <w:bCs/>
          <w:sz w:val="23"/>
          <w:szCs w:val="23"/>
        </w:rPr>
        <w:t>.</w:t>
      </w:r>
    </w:p>
    <w:p w:rsidR="005852EF" w:rsidRPr="00537EDC" w:rsidP="00537EDC">
      <w:pPr>
        <w:pStyle w:val="ConsPlusNormal"/>
        <w:ind w:firstLine="540"/>
        <w:jc w:val="both"/>
        <w:rPr>
          <w:sz w:val="23"/>
          <w:szCs w:val="23"/>
        </w:rPr>
      </w:pPr>
      <w:r w:rsidRPr="00537EDC">
        <w:rPr>
          <w:sz w:val="23"/>
          <w:szCs w:val="23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852EF" w:rsidRPr="00537EDC" w:rsidP="00537ED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Документ, подтверждающий уплату административного штрафа, необходимо представить суду. </w:t>
      </w:r>
    </w:p>
    <w:p w:rsidR="005852EF" w:rsidRPr="00537EDC" w:rsidP="00537ED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852EF" w:rsidRPr="00537EDC" w:rsidP="00537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5852EF" w:rsidRPr="00537EDC" w:rsidP="00537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852EF" w:rsidRPr="00537EDC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537EDC">
        <w:rPr>
          <w:rFonts w:ascii="Times New Roman" w:hAnsi="Times New Roman" w:cs="Times New Roman"/>
          <w:sz w:val="23"/>
          <w:szCs w:val="23"/>
        </w:rPr>
        <w:t>Мировой судья                                     Н.В. Черникова</w:t>
      </w:r>
    </w:p>
    <w:p w:rsidR="005852EF" w:rsidRPr="009F6F65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RPr="009F6F65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RPr="009F6F65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852EF" w:rsidP="00537E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Sect="00537E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EF"/>
    <w:rsid w:val="001039F2"/>
    <w:rsid w:val="00537EDC"/>
    <w:rsid w:val="005852EF"/>
    <w:rsid w:val="006568F2"/>
    <w:rsid w:val="00932BD8"/>
    <w:rsid w:val="009A6333"/>
    <w:rsid w:val="009F6F65"/>
    <w:rsid w:val="00B71AC5"/>
    <w:rsid w:val="00C65458"/>
    <w:rsid w:val="00EF34E4"/>
    <w:rsid w:val="00F22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6E9E9-5F19-4313-B296-4FD1C26F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852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52E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2E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85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5852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85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5">
    <w:name w:val="Стиль Основной текст + 135 пт не полужирный"/>
    <w:basedOn w:val="Normal"/>
    <w:next w:val="Textbody"/>
    <w:rsid w:val="00B71A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0"/>
    <w:semiHidden/>
    <w:unhideWhenUsed/>
    <w:rsid w:val="00B71A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B71AC5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B71A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71AC5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B71AC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71AC5"/>
    <w:rPr>
      <w:sz w:val="16"/>
      <w:szCs w:val="16"/>
    </w:rPr>
  </w:style>
  <w:style w:type="table" w:styleId="TableGrid">
    <w:name w:val="Table Grid"/>
    <w:basedOn w:val="TableNormal"/>
    <w:rsid w:val="00B71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A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F2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0C7E612F9EF812AB0434582B3699AA92525B84A1F377FEDCF3FBB6DF5874A79CB5C6265404DD03YEE9I" TargetMode="External" /><Relationship Id="rId5" Type="http://schemas.openxmlformats.org/officeDocument/2006/relationships/hyperlink" Target="consultantplus://offline/ref=5E0C7E612F9EF812AB0434582B3699AA92525B84A1F377FEDCF3FBB6DF5874A79CB5C6265405DA0FYEE8I" TargetMode="External" /><Relationship Id="rId6" Type="http://schemas.openxmlformats.org/officeDocument/2006/relationships/hyperlink" Target="consultantplus://offline/ref=5E0C7E612F9EF812AB0434582B3699AA92525B84A1F377FEDCF3FBB6DF5874A79CB5C6265404DD02YEE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