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4E5" w:rsidRPr="00687EE5" w:rsidP="009653CF">
      <w:pPr>
        <w:pStyle w:val="Heading1"/>
        <w:jc w:val="right"/>
        <w:rPr>
          <w:sz w:val="24"/>
        </w:rPr>
      </w:pPr>
      <w:r w:rsidRPr="00687EE5">
        <w:rPr>
          <w:b w:val="0"/>
          <w:sz w:val="24"/>
        </w:rPr>
        <w:t xml:space="preserve">УИН: </w:t>
      </w:r>
      <w:r w:rsidR="009653CF">
        <w:rPr>
          <w:b w:val="0"/>
          <w:sz w:val="24"/>
        </w:rPr>
        <w:t>**</w:t>
      </w:r>
    </w:p>
    <w:p w:rsidR="008554E5" w:rsidRPr="00687EE5" w:rsidP="00687EE5">
      <w:pPr>
        <w:pStyle w:val="Heading1"/>
        <w:jc w:val="center"/>
        <w:rPr>
          <w:b w:val="0"/>
          <w:sz w:val="24"/>
        </w:rPr>
      </w:pPr>
      <w:r w:rsidRPr="00687EE5">
        <w:rPr>
          <w:b w:val="0"/>
          <w:sz w:val="24"/>
        </w:rPr>
        <w:t>ПОСТАНОВЛЕНИЕ №05-</w:t>
      </w:r>
      <w:r w:rsidR="009653CF">
        <w:rPr>
          <w:b w:val="0"/>
          <w:sz w:val="24"/>
        </w:rPr>
        <w:t>**</w:t>
      </w:r>
      <w:r w:rsidRPr="00687EE5">
        <w:rPr>
          <w:b w:val="0"/>
          <w:sz w:val="24"/>
        </w:rPr>
        <w:t>/1/2024</w:t>
      </w:r>
    </w:p>
    <w:p w:rsidR="008554E5" w:rsidRPr="00687EE5" w:rsidP="00687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8554E5" w:rsidRPr="00687EE5" w:rsidP="00687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>18 июня 2024 года                                                                                                с. Красногвардейское</w:t>
      </w:r>
    </w:p>
    <w:p w:rsidR="008554E5" w:rsidRPr="00687EE5" w:rsidP="00687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Суд, в составе </w:t>
      </w:r>
      <w:r w:rsidRPr="00687EE5">
        <w:rPr>
          <w:rFonts w:ascii="Times New Roman" w:hAnsi="Times New Roman" w:cs="Times New Roman"/>
          <w:sz w:val="24"/>
          <w:szCs w:val="24"/>
        </w:rPr>
        <w:t>мирового  судьи</w:t>
      </w:r>
      <w:r w:rsidRPr="00687EE5">
        <w:rPr>
          <w:rFonts w:ascii="Times New Roman" w:hAnsi="Times New Roman" w:cs="Times New Roman"/>
          <w:sz w:val="24"/>
          <w:szCs w:val="24"/>
        </w:rPr>
        <w:t xml:space="preserve">  судебного  участка  №1  Красногвардейского   района Ставропольского края </w:t>
      </w:r>
      <w:r w:rsidRPr="00687EE5">
        <w:rPr>
          <w:rFonts w:ascii="Times New Roman" w:hAnsi="Times New Roman" w:cs="Times New Roman"/>
          <w:sz w:val="24"/>
          <w:szCs w:val="24"/>
        </w:rPr>
        <w:t>Черниковой</w:t>
      </w:r>
      <w:r w:rsidRPr="00687EE5">
        <w:rPr>
          <w:rFonts w:ascii="Times New Roman" w:hAnsi="Times New Roman" w:cs="Times New Roman"/>
          <w:sz w:val="24"/>
          <w:szCs w:val="24"/>
        </w:rPr>
        <w:t xml:space="preserve"> Н.В.,</w:t>
      </w:r>
    </w:p>
    <w:p w:rsidR="008554E5" w:rsidRPr="00687EE5" w:rsidP="00687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при помощнике мирового судьи Нигарян А.В.</w:t>
      </w:r>
    </w:p>
    <w:p w:rsidR="008554E5" w:rsidRPr="00687EE5" w:rsidP="00687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рассмотрев в открытом судебном заседании в зале суда дело об административном правонарушении в отношении </w:t>
      </w:r>
      <w:r w:rsidRPr="00687EE5">
        <w:rPr>
          <w:rFonts w:ascii="Times New Roman" w:hAnsi="Times New Roman" w:cs="Times New Roman"/>
          <w:sz w:val="24"/>
          <w:szCs w:val="24"/>
        </w:rPr>
        <w:t>Поплевина</w:t>
      </w:r>
      <w:r w:rsidRPr="00687EE5">
        <w:rPr>
          <w:rFonts w:ascii="Times New Roman" w:hAnsi="Times New Roman" w:cs="Times New Roman"/>
          <w:sz w:val="24"/>
          <w:szCs w:val="24"/>
        </w:rPr>
        <w:t xml:space="preserve"> А</w:t>
      </w:r>
      <w:r w:rsidR="009653CF">
        <w:rPr>
          <w:rFonts w:ascii="Times New Roman" w:hAnsi="Times New Roman" w:cs="Times New Roman"/>
          <w:sz w:val="24"/>
          <w:szCs w:val="24"/>
        </w:rPr>
        <w:t>.</w:t>
      </w:r>
      <w:r w:rsidRPr="00687EE5">
        <w:rPr>
          <w:rFonts w:ascii="Times New Roman" w:hAnsi="Times New Roman" w:cs="Times New Roman"/>
          <w:sz w:val="24"/>
          <w:szCs w:val="24"/>
        </w:rPr>
        <w:t>А</w:t>
      </w:r>
      <w:r w:rsidR="009653CF">
        <w:rPr>
          <w:rFonts w:ascii="Times New Roman" w:hAnsi="Times New Roman" w:cs="Times New Roman"/>
          <w:sz w:val="24"/>
          <w:szCs w:val="24"/>
        </w:rPr>
        <w:t>.</w:t>
      </w:r>
      <w:r w:rsidRPr="00687EE5">
        <w:rPr>
          <w:rFonts w:ascii="Times New Roman" w:hAnsi="Times New Roman" w:cs="Times New Roman"/>
          <w:sz w:val="24"/>
          <w:szCs w:val="24"/>
        </w:rPr>
        <w:t xml:space="preserve">,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>
        <w:rPr>
          <w:rFonts w:ascii="Times New Roman" w:hAnsi="Times New Roman" w:cs="Times New Roman"/>
          <w:sz w:val="24"/>
          <w:szCs w:val="24"/>
        </w:rPr>
        <w:t xml:space="preserve">, ранее к </w:t>
      </w:r>
      <w:r w:rsidRPr="00687EE5">
        <w:rPr>
          <w:rFonts w:ascii="Times New Roman" w:hAnsi="Times New Roman" w:cs="Times New Roman"/>
          <w:sz w:val="24"/>
          <w:szCs w:val="24"/>
        </w:rPr>
        <w:t>административной  ответственности</w:t>
      </w:r>
      <w:r w:rsidRPr="00687EE5">
        <w:rPr>
          <w:rFonts w:ascii="Times New Roman" w:hAnsi="Times New Roman" w:cs="Times New Roman"/>
          <w:sz w:val="24"/>
          <w:szCs w:val="24"/>
        </w:rPr>
        <w:t xml:space="preserve">  не привлекался, в совершении административного правонарушения, предусмотренного ч.1 ст.7.27 Кодекса Российской Федерации об административных правонарушениях, </w:t>
      </w:r>
    </w:p>
    <w:p w:rsidR="008554E5" w:rsidRPr="00687EE5" w:rsidP="00687EE5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87EE5">
        <w:rPr>
          <w:rFonts w:ascii="Times New Roman" w:hAnsi="Times New Roman" w:cs="Times New Roman"/>
          <w:bCs/>
          <w:iCs/>
          <w:sz w:val="24"/>
          <w:szCs w:val="24"/>
        </w:rPr>
        <w:t>установил:</w:t>
      </w:r>
    </w:p>
    <w:p w:rsidR="008554E5" w:rsidRPr="00687EE5" w:rsidP="00687E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ab/>
      </w:r>
      <w:r w:rsidRPr="00687EE5">
        <w:rPr>
          <w:rFonts w:ascii="Times New Roman" w:hAnsi="Times New Roman" w:cs="Times New Roman"/>
          <w:sz w:val="24"/>
          <w:szCs w:val="24"/>
        </w:rPr>
        <w:t>Поплевин</w:t>
      </w:r>
      <w:r w:rsidRPr="00687EE5">
        <w:rPr>
          <w:rFonts w:ascii="Times New Roman" w:hAnsi="Times New Roman" w:cs="Times New Roman"/>
          <w:sz w:val="24"/>
          <w:szCs w:val="24"/>
        </w:rPr>
        <w:t xml:space="preserve"> А.А.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>
        <w:rPr>
          <w:rFonts w:ascii="Times New Roman" w:hAnsi="Times New Roman" w:cs="Times New Roman"/>
          <w:sz w:val="24"/>
          <w:szCs w:val="24"/>
        </w:rPr>
        <w:t xml:space="preserve"> минут в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>
        <w:rPr>
          <w:rFonts w:ascii="Times New Roman" w:hAnsi="Times New Roman" w:cs="Times New Roman"/>
          <w:sz w:val="24"/>
          <w:szCs w:val="24"/>
        </w:rPr>
        <w:t>, в магазине «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>
        <w:rPr>
          <w:rFonts w:ascii="Times New Roman" w:hAnsi="Times New Roman" w:cs="Times New Roman"/>
          <w:sz w:val="24"/>
          <w:szCs w:val="24"/>
        </w:rPr>
        <w:t>» совершил мелкое хищение чужого имущества путем кражи, а именно похитил шоколад «</w:t>
      </w:r>
      <w:r w:rsidRPr="00687EE5">
        <w:rPr>
          <w:rFonts w:ascii="Times New Roman" w:hAnsi="Times New Roman" w:cs="Times New Roman"/>
          <w:sz w:val="24"/>
          <w:szCs w:val="24"/>
          <w:lang w:val="en-US"/>
        </w:rPr>
        <w:t>KIND</w:t>
      </w:r>
      <w:r w:rsidRPr="00687EE5">
        <w:rPr>
          <w:rFonts w:ascii="Times New Roman" w:hAnsi="Times New Roman" w:cs="Times New Roman"/>
          <w:sz w:val="24"/>
          <w:szCs w:val="24"/>
        </w:rPr>
        <w:t>.СН»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в количестве 1 шт. </w:t>
      </w:r>
      <w:r w:rsidRPr="00687EE5">
        <w:rPr>
          <w:rFonts w:ascii="Times New Roman" w:hAnsi="Times New Roman" w:cs="Times New Roman"/>
          <w:sz w:val="24"/>
          <w:szCs w:val="24"/>
        </w:rPr>
        <w:t xml:space="preserve"> и конфеты </w:t>
      </w:r>
      <w:r w:rsidRPr="00687EE5" w:rsidR="00550739">
        <w:rPr>
          <w:rFonts w:ascii="Times New Roman" w:hAnsi="Times New Roman" w:cs="Times New Roman"/>
          <w:sz w:val="24"/>
          <w:szCs w:val="24"/>
        </w:rPr>
        <w:t>«</w:t>
      </w:r>
      <w:r w:rsidRPr="00687EE5">
        <w:rPr>
          <w:rFonts w:ascii="Times New Roman" w:hAnsi="Times New Roman" w:cs="Times New Roman"/>
          <w:sz w:val="24"/>
          <w:szCs w:val="24"/>
          <w:lang w:val="en-US"/>
        </w:rPr>
        <w:t>TOFFI</w:t>
      </w:r>
      <w:r w:rsidRPr="00687EE5" w:rsidR="00550739">
        <w:rPr>
          <w:rFonts w:ascii="Times New Roman" w:hAnsi="Times New Roman" w:cs="Times New Roman"/>
          <w:sz w:val="24"/>
          <w:szCs w:val="24"/>
          <w:lang w:val="en-US"/>
        </w:rPr>
        <w:t>FEE</w:t>
      </w:r>
      <w:r w:rsidRPr="00687EE5" w:rsidR="00550739">
        <w:rPr>
          <w:rFonts w:ascii="Times New Roman" w:hAnsi="Times New Roman" w:cs="Times New Roman"/>
          <w:sz w:val="24"/>
          <w:szCs w:val="24"/>
        </w:rPr>
        <w:t>» в количестве 1 шт.,</w:t>
      </w:r>
      <w:r w:rsidRPr="00687EE5">
        <w:rPr>
          <w:rFonts w:ascii="Times New Roman" w:hAnsi="Times New Roman" w:cs="Times New Roman"/>
          <w:sz w:val="24"/>
          <w:szCs w:val="24"/>
        </w:rPr>
        <w:t xml:space="preserve"> тем самым причинил материальный ущерб ООО «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Pr="00687EE5" w:rsidR="00550739">
        <w:rPr>
          <w:rFonts w:ascii="Times New Roman" w:hAnsi="Times New Roman" w:cs="Times New Roman"/>
          <w:sz w:val="24"/>
          <w:szCs w:val="24"/>
        </w:rPr>
        <w:t>176 рублей 48</w:t>
      </w:r>
      <w:r w:rsidRPr="00687EE5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687EE5" w:rsidR="00550739">
        <w:rPr>
          <w:rFonts w:ascii="Times New Roman" w:hAnsi="Times New Roman" w:cs="Times New Roman"/>
          <w:sz w:val="24"/>
          <w:szCs w:val="24"/>
        </w:rPr>
        <w:t>ек</w:t>
      </w:r>
      <w:r w:rsidRPr="00687EE5">
        <w:rPr>
          <w:rFonts w:ascii="Times New Roman" w:hAnsi="Times New Roman" w:cs="Times New Roman"/>
          <w:sz w:val="24"/>
          <w:szCs w:val="24"/>
        </w:rPr>
        <w:t>, не содержит признаков преступления, предусмотренного ст.158 Уголовного кодекса Российской Федерации.</w:t>
      </w:r>
    </w:p>
    <w:p w:rsidR="008554E5" w:rsidRPr="00687EE5" w:rsidP="00687E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   В судебное заседание лицо, в отношении которого ведется производство по делу об административном правонарушении </w:t>
      </w:r>
      <w:r w:rsidRPr="00687EE5" w:rsidR="00550739">
        <w:rPr>
          <w:rFonts w:ascii="Times New Roman" w:hAnsi="Times New Roman" w:cs="Times New Roman"/>
          <w:sz w:val="24"/>
          <w:szCs w:val="24"/>
        </w:rPr>
        <w:t>Поплевин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А.А. </w:t>
      </w:r>
      <w:r w:rsidRPr="00687EE5">
        <w:rPr>
          <w:rFonts w:ascii="Times New Roman" w:hAnsi="Times New Roman" w:cs="Times New Roman"/>
          <w:sz w:val="24"/>
          <w:szCs w:val="24"/>
        </w:rPr>
        <w:t xml:space="preserve">не явился, </w:t>
      </w:r>
      <w:r w:rsidRPr="00687EE5" w:rsidR="00550739">
        <w:rPr>
          <w:rFonts w:ascii="Times New Roman" w:hAnsi="Times New Roman" w:cs="Times New Roman"/>
          <w:sz w:val="24"/>
          <w:szCs w:val="24"/>
        </w:rPr>
        <w:t>по неизвестной причине, хотя о слушание дела был уведомлен надлежащим образом</w:t>
      </w:r>
      <w:r w:rsidRPr="00687EE5" w:rsidR="000E7A7D">
        <w:rPr>
          <w:rFonts w:ascii="Times New Roman" w:hAnsi="Times New Roman" w:cs="Times New Roman"/>
          <w:sz w:val="24"/>
          <w:szCs w:val="24"/>
        </w:rPr>
        <w:t xml:space="preserve">, представитель потерпевшего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0E7A7D">
        <w:rPr>
          <w:rFonts w:ascii="Times New Roman" w:hAnsi="Times New Roman" w:cs="Times New Roman"/>
          <w:sz w:val="24"/>
          <w:szCs w:val="24"/>
        </w:rPr>
        <w:t>, предоставив заявление с просьбой рассмотреть дело в ее отсутствие.</w:t>
      </w:r>
    </w:p>
    <w:p w:rsidR="008554E5" w:rsidRPr="00687EE5" w:rsidP="00687EE5">
      <w:pPr>
        <w:pStyle w:val="ConsPlusNormal"/>
        <w:tabs>
          <w:tab w:val="left" w:pos="560"/>
          <w:tab w:val="left" w:pos="851"/>
        </w:tabs>
        <w:ind w:firstLine="540"/>
        <w:jc w:val="both"/>
        <w:rPr>
          <w:sz w:val="24"/>
          <w:szCs w:val="24"/>
        </w:rPr>
      </w:pPr>
      <w:r w:rsidRPr="00687EE5">
        <w:rPr>
          <w:rFonts w:eastAsiaTheme="minorEastAsia"/>
          <w:sz w:val="24"/>
          <w:szCs w:val="24"/>
        </w:rPr>
        <w:t xml:space="preserve">  В соответствии с ч. 2 ст.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надлежащим образом извещенного лица, в отношении которого ведется производство по делу об административном правонарушении </w:t>
      </w:r>
      <w:r w:rsidRPr="00687EE5" w:rsidR="00550739">
        <w:rPr>
          <w:rFonts w:eastAsiaTheme="minorEastAsia"/>
          <w:sz w:val="24"/>
          <w:szCs w:val="24"/>
        </w:rPr>
        <w:t>Поплевина</w:t>
      </w:r>
      <w:r w:rsidRPr="00687EE5" w:rsidR="00550739">
        <w:rPr>
          <w:rFonts w:eastAsiaTheme="minorEastAsia"/>
          <w:sz w:val="24"/>
          <w:szCs w:val="24"/>
        </w:rPr>
        <w:t xml:space="preserve"> А.А.</w:t>
      </w:r>
      <w:r w:rsidRPr="00687EE5" w:rsidR="000E7A7D">
        <w:rPr>
          <w:rFonts w:eastAsiaTheme="minorEastAsia"/>
          <w:sz w:val="24"/>
          <w:szCs w:val="24"/>
        </w:rPr>
        <w:t>,</w:t>
      </w:r>
      <w:r w:rsidRPr="00687EE5" w:rsidR="00687EE5">
        <w:rPr>
          <w:rFonts w:eastAsiaTheme="minorEastAsia"/>
          <w:sz w:val="24"/>
          <w:szCs w:val="24"/>
        </w:rPr>
        <w:t xml:space="preserve"> </w:t>
      </w:r>
      <w:r w:rsidRPr="00687EE5" w:rsidR="000E7A7D">
        <w:rPr>
          <w:rFonts w:eastAsiaTheme="minorEastAsia"/>
          <w:sz w:val="24"/>
          <w:szCs w:val="24"/>
        </w:rPr>
        <w:t xml:space="preserve">представителя </w:t>
      </w:r>
      <w:r w:rsidRPr="00687EE5" w:rsidR="00687EE5">
        <w:rPr>
          <w:rFonts w:eastAsiaTheme="minorEastAsia"/>
          <w:sz w:val="24"/>
          <w:szCs w:val="24"/>
        </w:rPr>
        <w:t>п</w:t>
      </w:r>
      <w:r w:rsidRPr="00687EE5" w:rsidR="000E7A7D">
        <w:rPr>
          <w:rFonts w:eastAsiaTheme="minorEastAsia"/>
          <w:sz w:val="24"/>
          <w:szCs w:val="24"/>
        </w:rPr>
        <w:t xml:space="preserve">отерпевшего </w:t>
      </w:r>
      <w:r w:rsidR="009653CF">
        <w:rPr>
          <w:rFonts w:eastAsiaTheme="minorEastAsia"/>
          <w:sz w:val="24"/>
          <w:szCs w:val="24"/>
        </w:rPr>
        <w:t>**</w:t>
      </w:r>
    </w:p>
    <w:p w:rsidR="000E7A7D" w:rsidRPr="00687EE5" w:rsidP="00687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   Вина </w:t>
      </w:r>
      <w:r w:rsidRPr="00687EE5" w:rsidR="00550739">
        <w:rPr>
          <w:rFonts w:ascii="Times New Roman" w:hAnsi="Times New Roman" w:cs="Times New Roman"/>
          <w:sz w:val="24"/>
          <w:szCs w:val="24"/>
        </w:rPr>
        <w:t>Поплевина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А.А.</w:t>
      </w:r>
      <w:r w:rsidRPr="00687EE5">
        <w:rPr>
          <w:rFonts w:ascii="Times New Roman" w:hAnsi="Times New Roman" w:cs="Times New Roman"/>
          <w:sz w:val="24"/>
          <w:szCs w:val="24"/>
        </w:rPr>
        <w:t xml:space="preserve"> подтверждается: протоколом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Pr="00687EE5" w:rsidR="00550739">
        <w:rPr>
          <w:rFonts w:ascii="Times New Roman" w:hAnsi="Times New Roman" w:cs="Times New Roman"/>
          <w:sz w:val="24"/>
          <w:szCs w:val="24"/>
        </w:rPr>
        <w:t>Поплевина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А.А.</w:t>
      </w:r>
      <w:r w:rsidRPr="00687EE5">
        <w:rPr>
          <w:rFonts w:ascii="Times New Roman" w:hAnsi="Times New Roman" w:cs="Times New Roman"/>
          <w:sz w:val="24"/>
          <w:szCs w:val="24"/>
        </w:rPr>
        <w:t>, по ч.1 ст.7.27 Кодекса Российской Федерации об административных правонарушениях,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письменными объяснениями </w:t>
      </w:r>
      <w:r w:rsidRPr="00687EE5" w:rsidR="00550739">
        <w:rPr>
          <w:rFonts w:ascii="Times New Roman" w:hAnsi="Times New Roman" w:cs="Times New Roman"/>
          <w:sz w:val="24"/>
          <w:szCs w:val="24"/>
        </w:rPr>
        <w:t>Поплевина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А.А. от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года, письменными объяснениями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от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года, инвентаризационным актом от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года, справкой об ущербе от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года, заявлением директора магазина «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»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от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года, рапортом оперативного дежурного д/ч ОМВД России «Красногвардейский» майора полиции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от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 w:rsidR="00550739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687EE5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="009653CF">
        <w:rPr>
          <w:rFonts w:ascii="Times New Roman" w:hAnsi="Times New Roman" w:cs="Times New Roman"/>
          <w:sz w:val="24"/>
          <w:szCs w:val="24"/>
        </w:rPr>
        <w:t>**</w:t>
      </w:r>
      <w:r w:rsidRPr="00687EE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554E5" w:rsidRPr="00687EE5" w:rsidP="00687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Таким образом, мировой судья приходит  к выводу о том, что в действиях </w:t>
      </w:r>
      <w:r w:rsidRPr="00687EE5" w:rsidR="000E7A7D">
        <w:rPr>
          <w:rFonts w:ascii="Times New Roman" w:hAnsi="Times New Roman" w:cs="Times New Roman"/>
          <w:sz w:val="24"/>
          <w:szCs w:val="24"/>
        </w:rPr>
        <w:t>Поплевина</w:t>
      </w:r>
      <w:r w:rsidRPr="00687EE5" w:rsidR="000E7A7D">
        <w:rPr>
          <w:rFonts w:ascii="Times New Roman" w:hAnsi="Times New Roman" w:cs="Times New Roman"/>
          <w:sz w:val="24"/>
          <w:szCs w:val="24"/>
        </w:rPr>
        <w:t xml:space="preserve"> А.А.</w:t>
      </w:r>
      <w:r w:rsidRPr="00687EE5">
        <w:rPr>
          <w:rFonts w:ascii="Times New Roman" w:hAnsi="Times New Roman" w:cs="Times New Roman"/>
          <w:sz w:val="24"/>
          <w:szCs w:val="24"/>
        </w:rPr>
        <w:t xml:space="preserve"> имеется состав административного правонарушения, предусмотренного ч.1 ст.7.27 Кодекса Российской Федерации об административных правонарушениях, поскольку </w:t>
      </w:r>
      <w:r w:rsidRPr="00687EE5" w:rsidR="000E7A7D">
        <w:rPr>
          <w:rFonts w:ascii="Times New Roman" w:hAnsi="Times New Roman" w:cs="Times New Roman"/>
          <w:sz w:val="24"/>
          <w:szCs w:val="24"/>
        </w:rPr>
        <w:t>Поплевин</w:t>
      </w:r>
      <w:r w:rsidRPr="00687EE5" w:rsidR="000E7A7D">
        <w:rPr>
          <w:rFonts w:ascii="Times New Roman" w:hAnsi="Times New Roman" w:cs="Times New Roman"/>
          <w:sz w:val="24"/>
          <w:szCs w:val="24"/>
        </w:rPr>
        <w:t xml:space="preserve"> А.А.</w:t>
      </w:r>
      <w:r w:rsidRPr="00687EE5">
        <w:rPr>
          <w:rFonts w:ascii="Times New Roman" w:hAnsi="Times New Roman" w:cs="Times New Roman"/>
          <w:sz w:val="24"/>
          <w:szCs w:val="24"/>
        </w:rPr>
        <w:t xml:space="preserve"> совершил мелкое хищение чужого имущества путем кражи, при отсутствии признаков преступления, предусмотренных </w:t>
      </w:r>
      <w:hyperlink r:id="rId4" w:history="1">
        <w:r w:rsidRPr="00687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второй</w:t>
        </w:r>
      </w:hyperlink>
      <w:r w:rsidRPr="00687EE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87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третьей</w:t>
        </w:r>
      </w:hyperlink>
      <w:r w:rsidRPr="00687EE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687E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четвертой статьи 158</w:t>
        </w:r>
      </w:hyperlink>
      <w:r w:rsidRPr="00687EE5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Федерации.  </w:t>
      </w:r>
    </w:p>
    <w:p w:rsidR="008554E5" w:rsidRPr="00687EE5" w:rsidP="00687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Определяя наказание </w:t>
      </w:r>
      <w:r w:rsidRPr="00687EE5" w:rsidR="000E7A7D">
        <w:rPr>
          <w:rFonts w:ascii="Times New Roman" w:hAnsi="Times New Roman" w:cs="Times New Roman"/>
          <w:sz w:val="24"/>
          <w:szCs w:val="24"/>
        </w:rPr>
        <w:t>Поплевину</w:t>
      </w:r>
      <w:r w:rsidRPr="00687EE5" w:rsidR="000E7A7D">
        <w:rPr>
          <w:rFonts w:ascii="Times New Roman" w:hAnsi="Times New Roman" w:cs="Times New Roman"/>
          <w:sz w:val="24"/>
          <w:szCs w:val="24"/>
        </w:rPr>
        <w:t xml:space="preserve"> А.</w:t>
      </w:r>
      <w:r w:rsidRPr="00687EE5">
        <w:rPr>
          <w:rFonts w:ascii="Times New Roman" w:hAnsi="Times New Roman" w:cs="Times New Roman"/>
          <w:sz w:val="24"/>
          <w:szCs w:val="24"/>
        </w:rPr>
        <w:t>А.,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554E5" w:rsidRPr="00687EE5" w:rsidP="00687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7EE5" w:rsidR="000E7A7D">
        <w:rPr>
          <w:rFonts w:ascii="Times New Roman" w:hAnsi="Times New Roman" w:cs="Times New Roman"/>
          <w:sz w:val="24"/>
          <w:szCs w:val="24"/>
        </w:rPr>
        <w:t>О</w:t>
      </w:r>
      <w:r w:rsidRPr="00687EE5">
        <w:rPr>
          <w:rFonts w:ascii="Times New Roman" w:hAnsi="Times New Roman" w:cs="Times New Roman"/>
          <w:sz w:val="24"/>
          <w:szCs w:val="24"/>
        </w:rPr>
        <w:t>бстоятельств</w:t>
      </w:r>
      <w:r w:rsidRPr="00687EE5" w:rsidR="000E7A7D">
        <w:rPr>
          <w:rFonts w:ascii="Times New Roman" w:hAnsi="Times New Roman" w:cs="Times New Roman"/>
          <w:sz w:val="24"/>
          <w:szCs w:val="24"/>
        </w:rPr>
        <w:t>, смягчающих</w:t>
      </w:r>
      <w:r w:rsidRPr="00687EE5">
        <w:rPr>
          <w:rFonts w:ascii="Times New Roman" w:hAnsi="Times New Roman" w:cs="Times New Roman"/>
          <w:sz w:val="24"/>
          <w:szCs w:val="24"/>
        </w:rPr>
        <w:t xml:space="preserve"> административную </w:t>
      </w:r>
      <w:r w:rsidRPr="00687EE5">
        <w:rPr>
          <w:rFonts w:ascii="Times New Roman" w:hAnsi="Times New Roman" w:cs="Times New Roman"/>
          <w:sz w:val="24"/>
          <w:szCs w:val="24"/>
        </w:rPr>
        <w:t>ответственность  в</w:t>
      </w:r>
      <w:r w:rsidRPr="00687EE5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687EE5" w:rsidR="000E7A7D">
        <w:rPr>
          <w:rFonts w:ascii="Times New Roman" w:hAnsi="Times New Roman" w:cs="Times New Roman"/>
          <w:sz w:val="24"/>
          <w:szCs w:val="24"/>
        </w:rPr>
        <w:t>со</w:t>
      </w:r>
      <w:r w:rsidRPr="00687EE5">
        <w:rPr>
          <w:rFonts w:ascii="Times New Roman" w:hAnsi="Times New Roman" w:cs="Times New Roman"/>
          <w:sz w:val="24"/>
          <w:szCs w:val="24"/>
        </w:rPr>
        <w:t xml:space="preserve"> ст.4.2 Кодекса Российской Федерации об административных правонарушениях</w:t>
      </w:r>
      <w:r w:rsidRPr="00687EE5" w:rsidR="000E7A7D">
        <w:rPr>
          <w:rFonts w:ascii="Times New Roman" w:hAnsi="Times New Roman" w:cs="Times New Roman"/>
          <w:sz w:val="24"/>
          <w:szCs w:val="24"/>
        </w:rPr>
        <w:t>,</w:t>
      </w:r>
      <w:r w:rsidRPr="00687EE5">
        <w:rPr>
          <w:rFonts w:ascii="Times New Roman" w:hAnsi="Times New Roman" w:cs="Times New Roman"/>
          <w:sz w:val="24"/>
          <w:szCs w:val="24"/>
        </w:rPr>
        <w:t xml:space="preserve"> миров</w:t>
      </w:r>
      <w:r w:rsidRPr="00687EE5" w:rsidR="000E7A7D">
        <w:rPr>
          <w:rFonts w:ascii="Times New Roman" w:hAnsi="Times New Roman" w:cs="Times New Roman"/>
          <w:sz w:val="24"/>
          <w:szCs w:val="24"/>
        </w:rPr>
        <w:t>ым</w:t>
      </w:r>
      <w:r w:rsidRPr="00687EE5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687EE5" w:rsidR="000E7A7D">
        <w:rPr>
          <w:rFonts w:ascii="Times New Roman" w:hAnsi="Times New Roman" w:cs="Times New Roman"/>
          <w:sz w:val="24"/>
          <w:szCs w:val="24"/>
        </w:rPr>
        <w:t>ей не установлено</w:t>
      </w:r>
      <w:r w:rsidRPr="00687EE5">
        <w:rPr>
          <w:rFonts w:ascii="Times New Roman" w:hAnsi="Times New Roman" w:cs="Times New Roman"/>
          <w:sz w:val="24"/>
          <w:szCs w:val="24"/>
        </w:rPr>
        <w:t>.</w:t>
      </w:r>
    </w:p>
    <w:p w:rsidR="008554E5" w:rsidRPr="00687EE5" w:rsidP="0068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  Обстоятельств, отягчающих </w:t>
      </w:r>
      <w:r w:rsidRPr="00687EE5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 в соответствии со ст.4.3 Коде</w:t>
      </w:r>
      <w:r w:rsidRPr="00687EE5">
        <w:rPr>
          <w:rFonts w:ascii="Times New Roman" w:hAnsi="Times New Roman" w:cs="Times New Roman"/>
          <w:sz w:val="24"/>
          <w:szCs w:val="24"/>
        </w:rPr>
        <w:t>кса Российской Федерации об административных правонарушениях</w:t>
      </w:r>
      <w:r w:rsidRPr="00687EE5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8554E5" w:rsidRPr="00687EE5" w:rsidP="00687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 Суд считает, необходимым назначить </w:t>
      </w:r>
      <w:r w:rsidRPr="00687EE5" w:rsidR="000E7A7D">
        <w:rPr>
          <w:rFonts w:ascii="Times New Roman" w:hAnsi="Times New Roman" w:cs="Times New Roman"/>
          <w:sz w:val="24"/>
          <w:szCs w:val="24"/>
        </w:rPr>
        <w:t>Поплевину</w:t>
      </w:r>
      <w:r w:rsidRPr="00687EE5" w:rsidR="000E7A7D">
        <w:rPr>
          <w:rFonts w:ascii="Times New Roman" w:hAnsi="Times New Roman" w:cs="Times New Roman"/>
          <w:sz w:val="24"/>
          <w:szCs w:val="24"/>
        </w:rPr>
        <w:t xml:space="preserve"> А.А.</w:t>
      </w:r>
      <w:r w:rsidRPr="00687EE5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штрафа, в целях предупреждения совершения им новых административных правонарушений.  </w:t>
      </w:r>
    </w:p>
    <w:p w:rsidR="008554E5" w:rsidRPr="00687EE5" w:rsidP="00687EE5">
      <w:pPr>
        <w:pStyle w:val="BodyText"/>
        <w:tabs>
          <w:tab w:val="left" w:pos="540"/>
          <w:tab w:val="left" w:pos="1000"/>
        </w:tabs>
        <w:rPr>
          <w:sz w:val="24"/>
        </w:rPr>
      </w:pPr>
      <w:r w:rsidRPr="00687EE5">
        <w:rPr>
          <w:sz w:val="24"/>
        </w:rPr>
        <w:t xml:space="preserve">         Руководствуясь ст.ст.7.27 ч. 1, 29.10 Кодекса Российской Федерации об административных правонарушениях, мировой судья,</w:t>
      </w:r>
    </w:p>
    <w:p w:rsidR="008554E5" w:rsidRPr="00687EE5" w:rsidP="00687EE5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87EE5">
        <w:rPr>
          <w:rFonts w:ascii="Times New Roman" w:hAnsi="Times New Roman" w:cs="Times New Roman"/>
          <w:bCs/>
          <w:iCs/>
          <w:sz w:val="24"/>
          <w:szCs w:val="24"/>
        </w:rPr>
        <w:t>постановил:</w:t>
      </w:r>
    </w:p>
    <w:p w:rsidR="008554E5" w:rsidRPr="00687EE5" w:rsidP="00687EE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7EE5" w:rsidR="000E7A7D">
        <w:rPr>
          <w:rFonts w:ascii="Times New Roman" w:hAnsi="Times New Roman" w:cs="Times New Roman"/>
          <w:sz w:val="24"/>
          <w:szCs w:val="24"/>
        </w:rPr>
        <w:t>Поплевина</w:t>
      </w:r>
      <w:r w:rsidRPr="00687EE5" w:rsidR="000E7A7D">
        <w:rPr>
          <w:rFonts w:ascii="Times New Roman" w:hAnsi="Times New Roman" w:cs="Times New Roman"/>
          <w:sz w:val="24"/>
          <w:szCs w:val="24"/>
        </w:rPr>
        <w:t xml:space="preserve"> А</w:t>
      </w:r>
      <w:r w:rsidR="009653CF">
        <w:rPr>
          <w:rFonts w:ascii="Times New Roman" w:hAnsi="Times New Roman" w:cs="Times New Roman"/>
          <w:sz w:val="24"/>
          <w:szCs w:val="24"/>
        </w:rPr>
        <w:t>.</w:t>
      </w:r>
      <w:r w:rsidRPr="00687EE5" w:rsidR="000E7A7D">
        <w:rPr>
          <w:rFonts w:ascii="Times New Roman" w:hAnsi="Times New Roman" w:cs="Times New Roman"/>
          <w:sz w:val="24"/>
          <w:szCs w:val="24"/>
        </w:rPr>
        <w:t>А</w:t>
      </w:r>
      <w:r w:rsidR="009653CF">
        <w:rPr>
          <w:rFonts w:ascii="Times New Roman" w:hAnsi="Times New Roman" w:cs="Times New Roman"/>
          <w:sz w:val="24"/>
          <w:szCs w:val="24"/>
        </w:rPr>
        <w:t>.</w:t>
      </w:r>
      <w:r w:rsidRPr="00687EE5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ст.7.27 Кодекса Российской Федерации об административных правонарушениях и назначить наказание в виде административного штрафа в размере 1000 (одной тысячи) рублей.</w:t>
      </w:r>
    </w:p>
    <w:p w:rsidR="008554E5" w:rsidRPr="00687EE5" w:rsidP="00687EE5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687EE5">
        <w:rPr>
          <w:sz w:val="24"/>
          <w:szCs w:val="24"/>
        </w:rPr>
        <w:t>Штраф за административное правонарушение перечислять на расчетный счет: УФК по Ставропольскому краю (Управление по обеспечению деятельности мировых судей Ставропольского края л/</w:t>
      </w:r>
      <w:r w:rsidRPr="00687EE5">
        <w:rPr>
          <w:sz w:val="24"/>
          <w:szCs w:val="24"/>
        </w:rPr>
        <w:t>сч</w:t>
      </w:r>
      <w:r w:rsidRPr="00687EE5">
        <w:rPr>
          <w:sz w:val="24"/>
          <w:szCs w:val="24"/>
        </w:rPr>
        <w:t xml:space="preserve"> 04212000060), ИНН: 2634051915, КПП: 263401001, </w:t>
      </w:r>
      <w:r w:rsidRPr="00687EE5">
        <w:rPr>
          <w:sz w:val="24"/>
          <w:szCs w:val="24"/>
        </w:rPr>
        <w:t>Банк:  ОТДЕЛЕНИЕ</w:t>
      </w:r>
      <w:r w:rsidRPr="00687EE5">
        <w:rPr>
          <w:sz w:val="24"/>
          <w:szCs w:val="24"/>
        </w:rPr>
        <w:t xml:space="preserve"> СТАВРОПОЛЬ БАНКА РОССИИ// УФК по Ставропольскому краю г. Ставрополь, БИК: 010702101, Казначейский счет: 03100643000000012100, Единый казначейский счет: 40102810345370000013, ОКТМО: 07530000, КБК 00811601073010027140, </w:t>
      </w:r>
      <w:r w:rsidRPr="00687EE5">
        <w:rPr>
          <w:bCs/>
          <w:sz w:val="24"/>
          <w:szCs w:val="24"/>
        </w:rPr>
        <w:t xml:space="preserve">УИН </w:t>
      </w:r>
      <w:r w:rsidR="009653CF">
        <w:rPr>
          <w:bCs/>
          <w:sz w:val="24"/>
          <w:szCs w:val="24"/>
        </w:rPr>
        <w:t>*</w:t>
      </w:r>
      <w:r w:rsidRPr="00687EE5">
        <w:rPr>
          <w:bCs/>
          <w:sz w:val="24"/>
          <w:szCs w:val="24"/>
        </w:rPr>
        <w:t>.</w:t>
      </w:r>
    </w:p>
    <w:p w:rsidR="008554E5" w:rsidRPr="00687EE5" w:rsidP="00687EE5">
      <w:pPr>
        <w:pStyle w:val="ConsPlusNormal"/>
        <w:ind w:firstLine="540"/>
        <w:jc w:val="both"/>
        <w:rPr>
          <w:sz w:val="24"/>
          <w:szCs w:val="24"/>
        </w:rPr>
      </w:pPr>
      <w:r w:rsidRPr="00687EE5">
        <w:rPr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554E5" w:rsidRPr="00687EE5" w:rsidP="00687EE5">
      <w:pPr>
        <w:pStyle w:val="ConsPlusNormal"/>
        <w:ind w:firstLine="540"/>
        <w:jc w:val="both"/>
        <w:rPr>
          <w:sz w:val="24"/>
          <w:szCs w:val="24"/>
        </w:rPr>
      </w:pPr>
    </w:p>
    <w:p w:rsidR="008554E5" w:rsidRPr="00687EE5" w:rsidP="00687EE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Документ, подтверждающий уплату административного штрафа, необходимо представить суду. </w:t>
      </w:r>
    </w:p>
    <w:p w:rsidR="008554E5" w:rsidRPr="00687EE5" w:rsidP="00687EE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554E5" w:rsidP="00687E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ab/>
        <w:t>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687EE5" w:rsidRPr="00687EE5" w:rsidP="00687E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4E5" w:rsidP="00687E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87EE5">
        <w:rPr>
          <w:rFonts w:ascii="Times New Roman" w:hAnsi="Times New Roman" w:cs="Times New Roman"/>
          <w:sz w:val="24"/>
          <w:szCs w:val="24"/>
        </w:rPr>
        <w:t>Мировой судья                                     Н.В. Черникова</w:t>
      </w:r>
    </w:p>
    <w:p w:rsidR="00687EE5" w:rsidP="00687E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7EE5" w:rsidP="00687E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7EE5" w:rsidP="00687E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7EE5" w:rsidP="00687E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7EE5" w:rsidP="00687E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7EE5" w:rsidP="00687E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7EE5" w:rsidP="00687E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87EE5" w:rsidP="00687E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Sect="00687EE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5"/>
    <w:rsid w:val="000D5675"/>
    <w:rsid w:val="000E7A7D"/>
    <w:rsid w:val="004C50CF"/>
    <w:rsid w:val="00550739"/>
    <w:rsid w:val="00687EE5"/>
    <w:rsid w:val="008554E5"/>
    <w:rsid w:val="00965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72AFD-BB93-43BF-956C-90A5FE52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554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54E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54E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554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rsid w:val="008554E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855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5">
    <w:name w:val="Стиль Основной текст + 135 пт не полужирный"/>
    <w:basedOn w:val="Normal"/>
    <w:next w:val="Textbody"/>
    <w:rsid w:val="008554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0"/>
    <w:unhideWhenUsed/>
    <w:rsid w:val="008554E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8554E5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8554E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554E5"/>
    <w:pPr>
      <w:spacing w:after="120"/>
    </w:pPr>
  </w:style>
  <w:style w:type="paragraph" w:styleId="BodyTextIndent3">
    <w:name w:val="Body Text Indent 3"/>
    <w:basedOn w:val="Normal"/>
    <w:link w:val="3"/>
    <w:uiPriority w:val="99"/>
    <w:semiHidden/>
    <w:unhideWhenUsed/>
    <w:rsid w:val="008554E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554E5"/>
    <w:rPr>
      <w:sz w:val="16"/>
      <w:szCs w:val="16"/>
    </w:rPr>
  </w:style>
  <w:style w:type="table" w:styleId="TableGrid">
    <w:name w:val="Table Grid"/>
    <w:basedOn w:val="TableNormal"/>
    <w:rsid w:val="008554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54E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68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0C7E612F9EF812AB0434582B3699AA92525B84A1F377FEDCF3FBB6DF5874A79CB5C6265404DD03YEE9I" TargetMode="External" /><Relationship Id="rId5" Type="http://schemas.openxmlformats.org/officeDocument/2006/relationships/hyperlink" Target="consultantplus://offline/ref=5E0C7E612F9EF812AB0434582B3699AA92525B84A1F377FEDCF3FBB6DF5874A79CB5C6265405DA0FYEE8I" TargetMode="External" /><Relationship Id="rId6" Type="http://schemas.openxmlformats.org/officeDocument/2006/relationships/hyperlink" Target="consultantplus://offline/ref=5E0C7E612F9EF812AB0434582B3699AA92525B84A1F377FEDCF3FBB6DF5874A79CB5C6265404DD02YEE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