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88" w:rsidRPr="004F04F4" w:rsidP="00AC1D88">
      <w:pPr>
        <w:jc w:val="right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Дело № 3-</w:t>
      </w:r>
      <w:r>
        <w:rPr>
          <w:color w:val="000000"/>
          <w:sz w:val="22"/>
          <w:szCs w:val="22"/>
        </w:rPr>
        <w:t>396</w:t>
      </w:r>
      <w:r w:rsidRPr="004F04F4">
        <w:rPr>
          <w:color w:val="000000"/>
          <w:sz w:val="22"/>
          <w:szCs w:val="22"/>
        </w:rPr>
        <w:t>-26-499/24</w:t>
      </w:r>
    </w:p>
    <w:p w:rsidR="00AC1D88" w:rsidRPr="004F04F4" w:rsidP="00AC1D88">
      <w:pPr>
        <w:jc w:val="right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УИД: 26</w:t>
      </w:r>
      <w:r w:rsidRPr="004F04F4">
        <w:rPr>
          <w:color w:val="000000"/>
          <w:sz w:val="22"/>
          <w:szCs w:val="22"/>
          <w:lang w:val="en-US"/>
        </w:rPr>
        <w:t>MS</w:t>
      </w:r>
      <w:r w:rsidRPr="004F04F4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068</w:t>
      </w:r>
      <w:r w:rsidRPr="004F04F4">
        <w:rPr>
          <w:color w:val="000000"/>
          <w:sz w:val="22"/>
          <w:szCs w:val="22"/>
        </w:rPr>
        <w:t>-01-2024-001</w:t>
      </w:r>
      <w:r>
        <w:rPr>
          <w:color w:val="000000"/>
          <w:sz w:val="22"/>
          <w:szCs w:val="22"/>
        </w:rPr>
        <w:t>355</w:t>
      </w:r>
      <w:r w:rsidRPr="004F04F4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33</w:t>
      </w:r>
    </w:p>
    <w:p w:rsidR="00AC1D88" w:rsidRPr="004F04F4" w:rsidP="00AC1D88">
      <w:pPr>
        <w:spacing w:before="120" w:after="120"/>
        <w:jc w:val="center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П О С Т А Н О В Л Е Н И Е</w:t>
      </w:r>
    </w:p>
    <w:p w:rsidR="00AC1D88" w:rsidRPr="004F04F4" w:rsidP="00AC1D88">
      <w:pPr>
        <w:spacing w:before="120" w:after="120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город Нефтекумск</w:t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  <w:t xml:space="preserve">                 </w:t>
      </w:r>
      <w:r w:rsidR="005F0F4B">
        <w:rPr>
          <w:color w:val="000000"/>
          <w:sz w:val="22"/>
          <w:szCs w:val="22"/>
        </w:rPr>
        <w:t xml:space="preserve">                </w:t>
      </w:r>
      <w:r w:rsidRPr="004F04F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25</w:t>
      </w:r>
      <w:r w:rsidRPr="004F04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июня </w:t>
      </w:r>
      <w:r w:rsidRPr="004F04F4">
        <w:rPr>
          <w:color w:val="000000"/>
          <w:sz w:val="22"/>
          <w:szCs w:val="22"/>
        </w:rPr>
        <w:t xml:space="preserve"> 2024</w:t>
      </w:r>
      <w:r w:rsidRPr="004F04F4">
        <w:rPr>
          <w:color w:val="000000"/>
          <w:sz w:val="22"/>
          <w:szCs w:val="22"/>
        </w:rPr>
        <w:t xml:space="preserve"> года</w:t>
      </w:r>
    </w:p>
    <w:p w:rsidR="00AC1D88" w:rsidRPr="004F04F4" w:rsidP="00AC1D88">
      <w:pPr>
        <w:ind w:firstLine="708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 xml:space="preserve">Мировой судья судебного участка №1 </w:t>
      </w:r>
      <w:r w:rsidRPr="004F04F4">
        <w:rPr>
          <w:color w:val="000000"/>
          <w:sz w:val="22"/>
          <w:szCs w:val="22"/>
        </w:rPr>
        <w:t>Нефтекумского</w:t>
      </w:r>
      <w:r w:rsidRPr="004F04F4">
        <w:rPr>
          <w:color w:val="000000"/>
          <w:sz w:val="22"/>
          <w:szCs w:val="22"/>
        </w:rPr>
        <w:t xml:space="preserve"> района Ставропольского </w:t>
      </w:r>
      <w:r w:rsidRPr="004F04F4">
        <w:rPr>
          <w:color w:val="000000"/>
          <w:sz w:val="22"/>
          <w:szCs w:val="22"/>
        </w:rPr>
        <w:t>края  Такташева</w:t>
      </w:r>
      <w:r w:rsidRPr="004F04F4">
        <w:rPr>
          <w:color w:val="000000"/>
          <w:sz w:val="22"/>
          <w:szCs w:val="22"/>
        </w:rPr>
        <w:t xml:space="preserve"> Н.С., с участием  лица, в отношении которого возбуждено  дело об административном правонарушении </w:t>
      </w:r>
      <w:r>
        <w:rPr>
          <w:color w:val="000000"/>
          <w:sz w:val="22"/>
          <w:szCs w:val="22"/>
        </w:rPr>
        <w:t xml:space="preserve">Горохова Н.В. </w:t>
      </w:r>
      <w:r w:rsidRPr="004F04F4">
        <w:rPr>
          <w:color w:val="000000"/>
          <w:sz w:val="22"/>
          <w:szCs w:val="22"/>
        </w:rPr>
        <w:t xml:space="preserve"> </w:t>
      </w:r>
    </w:p>
    <w:p w:rsidR="00AC1D88" w:rsidRPr="004F04F4" w:rsidP="00AC1D8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AC1D88" w:rsidRPr="004F04F4" w:rsidP="00AC1D8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Горохова Н</w:t>
      </w:r>
      <w:r w:rsidR="005F0F4B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5F0F4B">
        <w:rPr>
          <w:sz w:val="22"/>
          <w:szCs w:val="22"/>
        </w:rPr>
        <w:t>.</w:t>
      </w:r>
      <w:r w:rsidRPr="004F04F4">
        <w:rPr>
          <w:sz w:val="22"/>
          <w:szCs w:val="22"/>
        </w:rPr>
        <w:t xml:space="preserve">, </w:t>
      </w:r>
    </w:p>
    <w:p w:rsidR="00AC1D88" w:rsidRPr="004F04F4" w:rsidP="00AC1D88">
      <w:pPr>
        <w:ind w:firstLine="708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по </w:t>
      </w:r>
      <w:r w:rsidRPr="004F04F4">
        <w:rPr>
          <w:color w:val="000000"/>
          <w:sz w:val="22"/>
          <w:szCs w:val="22"/>
        </w:rPr>
        <w:t xml:space="preserve">ч. 4 ст. 12.15 </w:t>
      </w:r>
      <w:r w:rsidRPr="004F04F4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AC1D88" w:rsidRPr="004F04F4" w:rsidP="00AC1D88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У С Т А Н О В И Л:</w:t>
      </w:r>
    </w:p>
    <w:p w:rsidR="00AC1D88" w:rsidRPr="004F04F4" w:rsidP="00AC1D8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Горохов Н.В. 17</w:t>
      </w:r>
      <w:r w:rsidRPr="004F04F4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4</w:t>
      </w:r>
      <w:r w:rsidRPr="004F04F4">
        <w:rPr>
          <w:color w:val="000000"/>
          <w:sz w:val="22"/>
          <w:szCs w:val="22"/>
        </w:rPr>
        <w:t>.2024 г. в 1</w:t>
      </w:r>
      <w:r>
        <w:rPr>
          <w:color w:val="000000"/>
          <w:sz w:val="22"/>
          <w:szCs w:val="22"/>
        </w:rPr>
        <w:t>0</w:t>
      </w:r>
      <w:r w:rsidRPr="004F04F4">
        <w:rPr>
          <w:color w:val="000000"/>
          <w:sz w:val="22"/>
          <w:szCs w:val="22"/>
        </w:rPr>
        <w:t xml:space="preserve"> час.4</w:t>
      </w:r>
      <w:r>
        <w:rPr>
          <w:color w:val="000000"/>
          <w:sz w:val="22"/>
          <w:szCs w:val="22"/>
        </w:rPr>
        <w:t>8</w:t>
      </w:r>
      <w:r w:rsidRPr="004F04F4">
        <w:rPr>
          <w:color w:val="000000"/>
          <w:sz w:val="22"/>
          <w:szCs w:val="22"/>
        </w:rPr>
        <w:t xml:space="preserve"> мин.  на</w:t>
      </w:r>
      <w:r w:rsidR="005F0F4B">
        <w:rPr>
          <w:color w:val="000000"/>
          <w:sz w:val="22"/>
          <w:szCs w:val="22"/>
        </w:rPr>
        <w:t>---</w:t>
      </w:r>
      <w:r w:rsidRPr="004F04F4">
        <w:rPr>
          <w:color w:val="000000"/>
          <w:sz w:val="22"/>
          <w:szCs w:val="22"/>
        </w:rPr>
        <w:t xml:space="preserve"> федеральной   </w:t>
      </w:r>
      <w:r w:rsidRPr="004F04F4">
        <w:rPr>
          <w:color w:val="000000"/>
          <w:sz w:val="22"/>
          <w:szCs w:val="22"/>
        </w:rPr>
        <w:t xml:space="preserve">автодороги </w:t>
      </w:r>
      <w:r>
        <w:rPr>
          <w:color w:val="000000"/>
          <w:sz w:val="22"/>
          <w:szCs w:val="22"/>
        </w:rPr>
        <w:t xml:space="preserve"> обход</w:t>
      </w:r>
      <w:r>
        <w:rPr>
          <w:color w:val="000000"/>
          <w:sz w:val="22"/>
          <w:szCs w:val="22"/>
        </w:rPr>
        <w:t xml:space="preserve"> Н</w:t>
      </w:r>
      <w:r w:rsidR="005F0F4B">
        <w:rPr>
          <w:color w:val="000000"/>
          <w:sz w:val="22"/>
          <w:szCs w:val="22"/>
        </w:rPr>
        <w:t>.</w:t>
      </w:r>
      <w:r w:rsidRPr="004F04F4">
        <w:rPr>
          <w:color w:val="000000"/>
          <w:sz w:val="22"/>
          <w:szCs w:val="22"/>
        </w:rPr>
        <w:t>, управляя транспортным средством марки «</w:t>
      </w:r>
      <w:r w:rsidR="005F0F4B">
        <w:rPr>
          <w:color w:val="000000"/>
          <w:sz w:val="22"/>
          <w:szCs w:val="22"/>
        </w:rPr>
        <w:t>---</w:t>
      </w:r>
      <w:r w:rsidRPr="004F04F4">
        <w:rPr>
          <w:color w:val="000000"/>
          <w:sz w:val="22"/>
          <w:szCs w:val="22"/>
        </w:rPr>
        <w:t xml:space="preserve">»,  регистрационный знак  </w:t>
      </w:r>
      <w:r w:rsidR="005F0F4B">
        <w:rPr>
          <w:color w:val="000000"/>
          <w:sz w:val="22"/>
          <w:szCs w:val="22"/>
        </w:rPr>
        <w:t>---</w:t>
      </w:r>
      <w:r w:rsidRPr="004F04F4">
        <w:rPr>
          <w:color w:val="000000"/>
          <w:sz w:val="22"/>
          <w:szCs w:val="22"/>
        </w:rPr>
        <w:t xml:space="preserve">  совершил обгон  транспортного средства  и  выехал на сторону  проезжей части  дороги, предназначенную  для встречного движения,  чем нарушил п.1.3  Правил дорожного движения РФ и требования  дорожного  знака  3.20 «Обгон  запрещен». </w:t>
      </w:r>
    </w:p>
    <w:p w:rsidR="00AC1D88" w:rsidRPr="004F04F4" w:rsidP="00AC1D88">
      <w:pPr>
        <w:ind w:right="-81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Горохов Н.В. </w:t>
      </w:r>
      <w:r w:rsidRPr="004F04F4">
        <w:rPr>
          <w:sz w:val="22"/>
          <w:szCs w:val="22"/>
        </w:rPr>
        <w:t xml:space="preserve"> в судебном заседании вину </w:t>
      </w:r>
      <w:r w:rsidRPr="004F04F4">
        <w:rPr>
          <w:sz w:val="22"/>
          <w:szCs w:val="22"/>
        </w:rPr>
        <w:t xml:space="preserve">признал,   </w:t>
      </w:r>
      <w:r w:rsidRPr="004F04F4">
        <w:rPr>
          <w:sz w:val="22"/>
          <w:szCs w:val="22"/>
        </w:rPr>
        <w:t xml:space="preserve">раскаялся в содеянном.  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Выслушав   </w:t>
      </w:r>
      <w:r>
        <w:rPr>
          <w:sz w:val="22"/>
          <w:szCs w:val="22"/>
        </w:rPr>
        <w:t>Горохова Н.В,</w:t>
      </w:r>
      <w:r w:rsidRPr="004F04F4">
        <w:rPr>
          <w:sz w:val="22"/>
          <w:szCs w:val="22"/>
        </w:rPr>
        <w:t xml:space="preserve"> исследовав материалы дела, судья приходит к следующему.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</w:t>
      </w:r>
      <w:hyperlink r:id="rId4" w:history="1">
        <w:r w:rsidRPr="004F04F4">
          <w:rPr>
            <w:sz w:val="22"/>
            <w:szCs w:val="22"/>
          </w:rPr>
          <w:t>Административная ответственность по ч.4 ст.12.15</w:t>
        </w:r>
      </w:hyperlink>
      <w:r w:rsidRPr="004F04F4">
        <w:rPr>
          <w:sz w:val="22"/>
          <w:szCs w:val="22"/>
        </w:rPr>
        <w:t xml:space="preserve"> Кодекса Российской Федерации об административных правонарушениях наступает за выезд в нарушение </w:t>
      </w:r>
      <w:hyperlink r:id="rId5" w:history="1">
        <w:r w:rsidRPr="004F04F4">
          <w:rPr>
            <w:sz w:val="22"/>
            <w:szCs w:val="22"/>
          </w:rPr>
          <w:t>Правил</w:t>
        </w:r>
      </w:hyperlink>
      <w:r w:rsidRPr="004F04F4">
        <w:rPr>
          <w:sz w:val="22"/>
          <w:szCs w:val="22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4F04F4">
          <w:rPr>
            <w:sz w:val="22"/>
            <w:szCs w:val="22"/>
          </w:rPr>
          <w:t>частью 3 настоящей статьи</w:t>
        </w:r>
      </w:hyperlink>
      <w:r w:rsidRPr="004F04F4">
        <w:rPr>
          <w:sz w:val="22"/>
          <w:szCs w:val="22"/>
        </w:rPr>
        <w:t>.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 Согласно </w:t>
      </w:r>
      <w:hyperlink r:id="rId7" w:history="1">
        <w:r w:rsidRPr="004F04F4">
          <w:rPr>
            <w:color w:val="0000FF"/>
            <w:sz w:val="22"/>
            <w:szCs w:val="22"/>
          </w:rPr>
          <w:t>пункту 1.3</w:t>
        </w:r>
      </w:hyperlink>
      <w:r w:rsidRPr="004F04F4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8" w:history="1">
        <w:r w:rsidRPr="004F04F4">
          <w:rPr>
            <w:color w:val="0000FF"/>
            <w:sz w:val="22"/>
            <w:szCs w:val="22"/>
          </w:rPr>
          <w:t>Правил</w:t>
        </w:r>
      </w:hyperlink>
      <w:r w:rsidRPr="004F04F4">
        <w:rPr>
          <w:sz w:val="22"/>
          <w:szCs w:val="22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Линия горизонтальной разметки </w:t>
      </w:r>
      <w:hyperlink r:id="rId9" w:history="1">
        <w:r w:rsidRPr="004F04F4">
          <w:rPr>
            <w:color w:val="0000FF"/>
            <w:sz w:val="22"/>
            <w:szCs w:val="22"/>
          </w:rPr>
          <w:t>1.1</w:t>
        </w:r>
      </w:hyperlink>
      <w:r w:rsidRPr="004F04F4">
        <w:rPr>
          <w:sz w:val="22"/>
          <w:szCs w:val="22"/>
        </w:rPr>
        <w:t xml:space="preserve"> Приложения N 2 к Правилам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8" w:history="1">
        <w:r w:rsidRPr="004F04F4">
          <w:rPr>
            <w:color w:val="0000FF"/>
            <w:sz w:val="22"/>
            <w:szCs w:val="22"/>
          </w:rPr>
          <w:t>Правилами</w:t>
        </w:r>
      </w:hyperlink>
      <w:r w:rsidRPr="004F04F4">
        <w:rPr>
          <w:sz w:val="22"/>
          <w:szCs w:val="22"/>
        </w:rPr>
        <w:t xml:space="preserve"> дорожного движения установлен запрет на ее пересечение.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Фактические обстоятельства дела и вина  </w:t>
      </w:r>
      <w:r>
        <w:rPr>
          <w:sz w:val="22"/>
          <w:szCs w:val="22"/>
        </w:rPr>
        <w:t>Горохова Н.В</w:t>
      </w:r>
      <w:r w:rsidRPr="004F04F4">
        <w:rPr>
          <w:color w:val="000000"/>
          <w:sz w:val="22"/>
          <w:szCs w:val="22"/>
        </w:rPr>
        <w:t xml:space="preserve"> </w:t>
      </w:r>
      <w:r w:rsidRPr="004F04F4">
        <w:rPr>
          <w:sz w:val="22"/>
          <w:szCs w:val="22"/>
        </w:rPr>
        <w:t xml:space="preserve"> подтверждаются собранными доказательствами: протоколом об административном правонарушении </w:t>
      </w:r>
      <w:r w:rsidR="005F0F4B">
        <w:rPr>
          <w:sz w:val="22"/>
          <w:szCs w:val="22"/>
        </w:rPr>
        <w:t>---</w:t>
      </w:r>
      <w:r w:rsidRPr="004F04F4">
        <w:rPr>
          <w:sz w:val="22"/>
          <w:szCs w:val="22"/>
        </w:rPr>
        <w:t xml:space="preserve">от  </w:t>
      </w:r>
      <w:r>
        <w:rPr>
          <w:sz w:val="22"/>
          <w:szCs w:val="22"/>
        </w:rPr>
        <w:t>17</w:t>
      </w:r>
      <w:r w:rsidRPr="004F04F4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4F04F4">
        <w:rPr>
          <w:sz w:val="22"/>
          <w:szCs w:val="22"/>
        </w:rPr>
        <w:t>.2024 г.  ;  рапортом  ИДПС</w:t>
      </w:r>
      <w:r>
        <w:rPr>
          <w:sz w:val="22"/>
          <w:szCs w:val="22"/>
        </w:rPr>
        <w:t xml:space="preserve"> </w:t>
      </w:r>
      <w:r w:rsidRPr="004F04F4">
        <w:rPr>
          <w:sz w:val="22"/>
          <w:szCs w:val="22"/>
        </w:rPr>
        <w:t xml:space="preserve">ОГИБДД </w:t>
      </w:r>
      <w:r>
        <w:rPr>
          <w:sz w:val="22"/>
          <w:szCs w:val="22"/>
        </w:rPr>
        <w:t xml:space="preserve"> ОМВД России «</w:t>
      </w:r>
      <w:r w:rsidR="005F0F4B">
        <w:rPr>
          <w:sz w:val="22"/>
          <w:szCs w:val="22"/>
        </w:rPr>
        <w:t>---</w:t>
      </w:r>
      <w:r>
        <w:rPr>
          <w:sz w:val="22"/>
          <w:szCs w:val="22"/>
        </w:rPr>
        <w:t xml:space="preserve">  Ж</w:t>
      </w:r>
      <w:r w:rsidR="005F0F4B">
        <w:rPr>
          <w:sz w:val="22"/>
          <w:szCs w:val="22"/>
        </w:rPr>
        <w:t>.</w:t>
      </w:r>
      <w:r>
        <w:rPr>
          <w:sz w:val="22"/>
          <w:szCs w:val="22"/>
        </w:rPr>
        <w:t xml:space="preserve"> видеозаписью  от 17.04</w:t>
      </w:r>
      <w:r w:rsidRPr="004F04F4">
        <w:rPr>
          <w:sz w:val="22"/>
          <w:szCs w:val="22"/>
        </w:rPr>
        <w:t xml:space="preserve">.2024 г, карточкой водителя и списком административных правонарушений </w:t>
      </w:r>
      <w:r>
        <w:rPr>
          <w:sz w:val="22"/>
          <w:szCs w:val="22"/>
        </w:rPr>
        <w:t>Горохова Н.В.</w:t>
      </w:r>
      <w:r w:rsidRPr="004F04F4">
        <w:rPr>
          <w:sz w:val="22"/>
          <w:szCs w:val="22"/>
        </w:rPr>
        <w:t xml:space="preserve">,  которые отвечают требованиям  допустимости, достоверности, достаточности в соответствии с требованиями </w:t>
      </w:r>
      <w:hyperlink r:id="rId10" w:history="1">
        <w:r w:rsidRPr="004F04F4">
          <w:rPr>
            <w:color w:val="0000FF"/>
            <w:sz w:val="22"/>
            <w:szCs w:val="22"/>
          </w:rPr>
          <w:t>статьи 26.11</w:t>
        </w:r>
      </w:hyperlink>
      <w:r w:rsidRPr="004F04F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04F4">
        <w:rPr>
          <w:sz w:val="22"/>
          <w:szCs w:val="22"/>
        </w:rPr>
        <w:t xml:space="preserve">       </w:t>
      </w:r>
      <w:r w:rsidRPr="004F04F4">
        <w:rPr>
          <w:rFonts w:eastAsiaTheme="minorHAnsi"/>
          <w:sz w:val="22"/>
          <w:szCs w:val="22"/>
          <w:lang w:eastAsia="en-US"/>
        </w:rPr>
        <w:t xml:space="preserve"> Таким образом, </w:t>
      </w:r>
      <w:r w:rsidRPr="004F04F4">
        <w:rPr>
          <w:rFonts w:eastAsiaTheme="minorHAnsi"/>
          <w:sz w:val="22"/>
          <w:szCs w:val="22"/>
          <w:lang w:eastAsia="en-US"/>
        </w:rPr>
        <w:t xml:space="preserve">действия  </w:t>
      </w:r>
      <w:r>
        <w:rPr>
          <w:rFonts w:eastAsiaTheme="minorHAnsi"/>
          <w:sz w:val="22"/>
          <w:szCs w:val="22"/>
          <w:lang w:eastAsia="en-US"/>
        </w:rPr>
        <w:t>Горохова</w:t>
      </w:r>
      <w:r>
        <w:rPr>
          <w:rFonts w:eastAsiaTheme="minorHAnsi"/>
          <w:sz w:val="22"/>
          <w:szCs w:val="22"/>
          <w:lang w:eastAsia="en-US"/>
        </w:rPr>
        <w:t xml:space="preserve"> Н.В.</w:t>
      </w:r>
      <w:r w:rsidRPr="004F04F4">
        <w:rPr>
          <w:rFonts w:eastAsiaTheme="minorHAnsi"/>
          <w:sz w:val="22"/>
          <w:szCs w:val="22"/>
          <w:lang w:eastAsia="en-US"/>
        </w:rPr>
        <w:t xml:space="preserve">  образуют объективную сторону состава административного правонарушения, предусмотренного </w:t>
      </w:r>
      <w:hyperlink r:id="rId11" w:history="1">
        <w:r w:rsidRPr="004F04F4">
          <w:rPr>
            <w:rFonts w:eastAsiaTheme="minorHAnsi"/>
            <w:color w:val="0000FF"/>
            <w:sz w:val="22"/>
            <w:szCs w:val="22"/>
            <w:lang w:eastAsia="en-US"/>
          </w:rPr>
          <w:t>частью 4 статьи 12.15</w:t>
        </w:r>
      </w:hyperlink>
      <w:r w:rsidRPr="004F04F4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правонарушениях.</w:t>
      </w:r>
    </w:p>
    <w:p w:rsidR="00AC1D88" w:rsidRPr="004F04F4" w:rsidP="00AC1D88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 При </w:t>
      </w:r>
      <w:r w:rsidRPr="004F04F4">
        <w:rPr>
          <w:color w:val="000000"/>
          <w:sz w:val="22"/>
          <w:szCs w:val="22"/>
        </w:rPr>
        <w:t>решении</w:t>
      </w:r>
      <w:r w:rsidRPr="004F04F4">
        <w:rPr>
          <w:sz w:val="22"/>
          <w:szCs w:val="22"/>
        </w:rPr>
        <w:t xml:space="preserve"> вопроса о применении </w:t>
      </w:r>
      <w:r w:rsidRPr="004F04F4">
        <w:rPr>
          <w:sz w:val="22"/>
          <w:szCs w:val="22"/>
        </w:rPr>
        <w:t xml:space="preserve">к  </w:t>
      </w:r>
      <w:r>
        <w:rPr>
          <w:sz w:val="22"/>
          <w:szCs w:val="22"/>
        </w:rPr>
        <w:t>Горохову</w:t>
      </w:r>
      <w:r>
        <w:rPr>
          <w:sz w:val="22"/>
          <w:szCs w:val="22"/>
        </w:rPr>
        <w:t xml:space="preserve"> Н.В.</w:t>
      </w:r>
      <w:r w:rsidRPr="004F04F4">
        <w:rPr>
          <w:sz w:val="22"/>
          <w:szCs w:val="22"/>
        </w:rPr>
        <w:t xml:space="preserve">  административного наказания, судья учитывает степень опасности и характер совершенного им административного правонарушения: он совершил административное правонарушение, посягающее на безопасность дорожного движения.</w:t>
      </w:r>
    </w:p>
    <w:p w:rsidR="00AC1D88" w:rsidRPr="004F04F4" w:rsidP="00AC1D88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При </w:t>
      </w:r>
      <w:r w:rsidRPr="004F04F4">
        <w:rPr>
          <w:sz w:val="22"/>
          <w:szCs w:val="22"/>
        </w:rPr>
        <w:t xml:space="preserve">назначении  </w:t>
      </w:r>
      <w:r>
        <w:rPr>
          <w:sz w:val="22"/>
          <w:szCs w:val="22"/>
        </w:rPr>
        <w:t>Горохову</w:t>
      </w:r>
      <w:r>
        <w:rPr>
          <w:sz w:val="22"/>
          <w:szCs w:val="22"/>
        </w:rPr>
        <w:t xml:space="preserve">  Н.В.</w:t>
      </w:r>
      <w:r w:rsidRPr="004F04F4">
        <w:rPr>
          <w:sz w:val="22"/>
          <w:szCs w:val="22"/>
        </w:rPr>
        <w:t xml:space="preserve"> вида и размера административного наказания, судья учитывает его личность: ранее привлекался к административной ответственности за однородное административное правонарушение.</w:t>
      </w:r>
    </w:p>
    <w:p w:rsidR="00AC1D88" w:rsidRPr="004F04F4" w:rsidP="00AC1D88">
      <w:pPr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К </w:t>
      </w:r>
      <w:r w:rsidRPr="004F04F4">
        <w:rPr>
          <w:sz w:val="22"/>
          <w:szCs w:val="22"/>
        </w:rPr>
        <w:t>обстоятельствам,  смягчающим</w:t>
      </w:r>
      <w:r w:rsidRPr="004F04F4">
        <w:rPr>
          <w:sz w:val="22"/>
          <w:szCs w:val="22"/>
        </w:rPr>
        <w:t xml:space="preserve"> административную ответственность </w:t>
      </w:r>
      <w:r>
        <w:rPr>
          <w:sz w:val="22"/>
          <w:szCs w:val="22"/>
        </w:rPr>
        <w:t>Горохова Н.В.</w:t>
      </w:r>
      <w:r w:rsidRPr="004F04F4">
        <w:rPr>
          <w:sz w:val="22"/>
          <w:szCs w:val="22"/>
        </w:rPr>
        <w:t xml:space="preserve"> суд относит признание  вины, раскаяние  в содеянном.  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Обстоятельством, </w:t>
      </w:r>
      <w:r w:rsidRPr="004F04F4">
        <w:rPr>
          <w:sz w:val="22"/>
          <w:szCs w:val="22"/>
        </w:rPr>
        <w:t>отягчающим  административную</w:t>
      </w:r>
      <w:r w:rsidRPr="004F04F4">
        <w:rPr>
          <w:sz w:val="22"/>
          <w:szCs w:val="22"/>
        </w:rPr>
        <w:t xml:space="preserve"> ответственность  </w:t>
      </w:r>
      <w:r>
        <w:rPr>
          <w:sz w:val="22"/>
          <w:szCs w:val="22"/>
        </w:rPr>
        <w:t>Горохова Н.В.</w:t>
      </w:r>
      <w:r w:rsidRPr="004F04F4">
        <w:rPr>
          <w:sz w:val="22"/>
          <w:szCs w:val="22"/>
        </w:rPr>
        <w:t xml:space="preserve">  мировой судья </w:t>
      </w:r>
      <w:r w:rsidRPr="004F04F4">
        <w:rPr>
          <w:sz w:val="22"/>
          <w:szCs w:val="22"/>
        </w:rPr>
        <w:t>считает  совершение</w:t>
      </w:r>
      <w:r w:rsidRPr="004F04F4">
        <w:rPr>
          <w:sz w:val="22"/>
          <w:szCs w:val="22"/>
        </w:rPr>
        <w:t xml:space="preserve">   однородного административного  правонарушения в течение  года</w:t>
      </w:r>
    </w:p>
    <w:p w:rsidR="00AC1D88" w:rsidRPr="004F04F4" w:rsidP="00AC1D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имеется, поскольку противоправный выезд на сторону дороги, предназначенную для встречного движения, </w:t>
      </w:r>
      <w:r w:rsidRPr="004F04F4">
        <w:rPr>
          <w:sz w:val="22"/>
          <w:szCs w:val="22"/>
        </w:rPr>
        <w:t>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AC1D88" w:rsidRPr="004F04F4" w:rsidP="00AC1D8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AC1D88" w:rsidRPr="004F04F4" w:rsidP="00AC1D88">
      <w:pPr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Срок давности привлечения к административной ответственности, установленный ч .1 ст. 4.5 Ко АП РФ для данной категории дел, не истёк.</w:t>
      </w:r>
    </w:p>
    <w:p w:rsidR="00AC1D88" w:rsidRPr="004F04F4" w:rsidP="00AC1D88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        При определении вида и размера административного наказания, в соответствии с требованиями </w:t>
      </w:r>
      <w:hyperlink r:id="rId12" w:history="1">
        <w:r w:rsidRPr="004F04F4">
          <w:rPr>
            <w:rStyle w:val="Hyperlink"/>
            <w:color w:val="auto"/>
            <w:sz w:val="22"/>
            <w:szCs w:val="22"/>
            <w:u w:val="none"/>
          </w:rPr>
          <w:t>ст. ст. 3.1</w:t>
        </w:r>
      </w:hyperlink>
      <w:r w:rsidRPr="004F04F4">
        <w:rPr>
          <w:sz w:val="22"/>
          <w:szCs w:val="22"/>
        </w:rPr>
        <w:t xml:space="preserve">, 3.5, </w:t>
      </w:r>
      <w:hyperlink r:id="rId13" w:history="1">
        <w:r w:rsidRPr="004F04F4">
          <w:rPr>
            <w:rStyle w:val="Hyperlink"/>
            <w:color w:val="auto"/>
            <w:sz w:val="22"/>
            <w:szCs w:val="22"/>
            <w:u w:val="none"/>
          </w:rPr>
          <w:t>4.1</w:t>
        </w:r>
      </w:hyperlink>
      <w:r w:rsidRPr="004F04F4">
        <w:rPr>
          <w:sz w:val="22"/>
          <w:szCs w:val="22"/>
        </w:rPr>
        <w:t xml:space="preserve"> Ко АП РФ,  с учетом личности виновного, мировой судья считает возможным назначить </w:t>
      </w:r>
      <w:r>
        <w:rPr>
          <w:sz w:val="22"/>
          <w:szCs w:val="22"/>
        </w:rPr>
        <w:t>Горохову Н.В.</w:t>
      </w:r>
      <w:r w:rsidRPr="004F04F4">
        <w:rPr>
          <w:sz w:val="22"/>
          <w:szCs w:val="22"/>
        </w:rPr>
        <w:t xml:space="preserve"> административное наказание в виде административного штрафа пределах санкции ч.4 ст.12.15 Ко АП РФ, полагая, что данная мера ответственности достигнет эффективные цели административного наказания.</w:t>
      </w:r>
    </w:p>
    <w:p w:rsidR="00AC1D88" w:rsidRPr="004F04F4" w:rsidP="00AC1D8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>Руководствуясь ст. ст. 29.9-29.11 К о АП РФ, мировой судья,</w:t>
      </w:r>
    </w:p>
    <w:p w:rsidR="00AC1D88" w:rsidRPr="004F04F4" w:rsidP="00AC1D88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>П О С Т А Н О В И Л:</w:t>
      </w:r>
    </w:p>
    <w:p w:rsidR="00AC1D88" w:rsidRPr="004F04F4" w:rsidP="00AC1D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color w:val="000000"/>
          <w:sz w:val="22"/>
          <w:szCs w:val="22"/>
        </w:rPr>
        <w:tab/>
      </w:r>
      <w:r>
        <w:rPr>
          <w:sz w:val="22"/>
          <w:szCs w:val="22"/>
        </w:rPr>
        <w:t>Горохова Н</w:t>
      </w:r>
      <w:r w:rsidR="005F0F4B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5F0F4B">
        <w:rPr>
          <w:sz w:val="22"/>
          <w:szCs w:val="22"/>
        </w:rPr>
        <w:t>.</w:t>
      </w:r>
      <w:r w:rsidRPr="004F04F4">
        <w:rPr>
          <w:sz w:val="22"/>
          <w:szCs w:val="22"/>
        </w:rPr>
        <w:t xml:space="preserve"> </w:t>
      </w:r>
      <w:r w:rsidRPr="004F04F4">
        <w:rPr>
          <w:color w:val="000000"/>
          <w:sz w:val="22"/>
          <w:szCs w:val="22"/>
        </w:rPr>
        <w:t xml:space="preserve">признать виновным в совершении административного правонарушения, предусмотренного ч. 4 ст. 12.15 </w:t>
      </w:r>
      <w:r w:rsidRPr="004F04F4">
        <w:rPr>
          <w:sz w:val="22"/>
          <w:szCs w:val="22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5 000 (пяти тысяч) рублей. </w:t>
      </w:r>
    </w:p>
    <w:p w:rsidR="00AC1D88" w:rsidRPr="004F04F4" w:rsidP="00AC1D88">
      <w:pPr>
        <w:jc w:val="both"/>
        <w:rPr>
          <w:sz w:val="22"/>
          <w:szCs w:val="22"/>
        </w:rPr>
      </w:pPr>
      <w:r w:rsidRPr="004F04F4">
        <w:rPr>
          <w:sz w:val="22"/>
          <w:szCs w:val="22"/>
        </w:rPr>
        <w:tab/>
        <w:t xml:space="preserve">Реквизиты для уплаты штрафа: Управление федерального казначейства по </w:t>
      </w:r>
      <w:r w:rsidRPr="004F04F4">
        <w:rPr>
          <w:sz w:val="22"/>
          <w:szCs w:val="22"/>
        </w:rPr>
        <w:t>Ставропольскому  краю</w:t>
      </w:r>
      <w:r w:rsidRPr="004F04F4">
        <w:rPr>
          <w:sz w:val="22"/>
          <w:szCs w:val="22"/>
        </w:rPr>
        <w:t xml:space="preserve">/ Отдел МВД России по </w:t>
      </w:r>
      <w:r>
        <w:rPr>
          <w:sz w:val="22"/>
          <w:szCs w:val="22"/>
        </w:rPr>
        <w:t>г. Ставрополю</w:t>
      </w:r>
      <w:r w:rsidRPr="004F04F4">
        <w:rPr>
          <w:sz w:val="22"/>
          <w:szCs w:val="22"/>
        </w:rPr>
        <w:t>, л\с 04211</w:t>
      </w:r>
      <w:r>
        <w:rPr>
          <w:sz w:val="22"/>
          <w:szCs w:val="22"/>
          <w:lang w:val="en-US"/>
        </w:rPr>
        <w:t>W</w:t>
      </w:r>
      <w:r>
        <w:rPr>
          <w:sz w:val="22"/>
          <w:szCs w:val="22"/>
        </w:rPr>
        <w:t>09500</w:t>
      </w:r>
      <w:r w:rsidRPr="004F04F4">
        <w:rPr>
          <w:sz w:val="22"/>
          <w:szCs w:val="22"/>
        </w:rPr>
        <w:t>, : Банк получатель –  Отделение  Ставрополь  Банка России, УФК  по  Ставропольскому краю  г. Ставрополь,  ИНН 263</w:t>
      </w:r>
      <w:r>
        <w:rPr>
          <w:sz w:val="22"/>
          <w:szCs w:val="22"/>
        </w:rPr>
        <w:t>5130373</w:t>
      </w:r>
      <w:r w:rsidRPr="004F04F4">
        <w:rPr>
          <w:sz w:val="22"/>
          <w:szCs w:val="22"/>
        </w:rPr>
        <w:t>,  КПП 263</w:t>
      </w:r>
      <w:r>
        <w:rPr>
          <w:sz w:val="22"/>
          <w:szCs w:val="22"/>
        </w:rPr>
        <w:t>5</w:t>
      </w:r>
      <w:r w:rsidRPr="004F04F4">
        <w:rPr>
          <w:sz w:val="22"/>
          <w:szCs w:val="22"/>
        </w:rPr>
        <w:t>01001,  Счет № 03100643000000012100; БИК 010702101; КБК 188 116 0112</w:t>
      </w:r>
      <w:r w:rsidR="00223483">
        <w:rPr>
          <w:sz w:val="22"/>
          <w:szCs w:val="22"/>
        </w:rPr>
        <w:t>3</w:t>
      </w:r>
      <w:r w:rsidRPr="004F04F4">
        <w:rPr>
          <w:sz w:val="22"/>
          <w:szCs w:val="22"/>
        </w:rPr>
        <w:t>010001140;  ОКТМО  077</w:t>
      </w:r>
      <w:r w:rsidR="00223483">
        <w:rPr>
          <w:sz w:val="22"/>
          <w:szCs w:val="22"/>
        </w:rPr>
        <w:t>01000</w:t>
      </w:r>
      <w:r w:rsidRPr="004F04F4">
        <w:rPr>
          <w:sz w:val="22"/>
          <w:szCs w:val="22"/>
        </w:rPr>
        <w:t>; Кор. Счет 401028103453</w:t>
      </w:r>
      <w:r w:rsidR="00223483">
        <w:rPr>
          <w:sz w:val="22"/>
          <w:szCs w:val="22"/>
        </w:rPr>
        <w:t>7</w:t>
      </w:r>
      <w:r w:rsidRPr="004F04F4">
        <w:rPr>
          <w:sz w:val="22"/>
          <w:szCs w:val="22"/>
        </w:rPr>
        <w:t>20000013, УИН 1881042624</w:t>
      </w:r>
      <w:r w:rsidR="00223483">
        <w:rPr>
          <w:sz w:val="22"/>
          <w:szCs w:val="22"/>
        </w:rPr>
        <w:t>3300001325</w:t>
      </w:r>
      <w:r w:rsidRPr="004F04F4">
        <w:rPr>
          <w:sz w:val="22"/>
          <w:szCs w:val="22"/>
        </w:rPr>
        <w:t>: наименование платежа - штраф суда.</w:t>
      </w:r>
    </w:p>
    <w:p w:rsidR="00AC1D88" w:rsidRPr="004F04F4" w:rsidP="00AC1D88">
      <w:pPr>
        <w:ind w:firstLine="72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 </w:t>
      </w:r>
      <w:r w:rsidRPr="004F04F4">
        <w:rPr>
          <w:sz w:val="22"/>
          <w:szCs w:val="22"/>
        </w:rPr>
        <w:t>Нефтекумского</w:t>
      </w:r>
      <w:r w:rsidRPr="004F04F4">
        <w:rPr>
          <w:sz w:val="22"/>
          <w:szCs w:val="22"/>
        </w:rPr>
        <w:t xml:space="preserve"> района Ставропольского края по адресу: Ставропольский </w:t>
      </w:r>
      <w:r w:rsidRPr="004F04F4">
        <w:rPr>
          <w:sz w:val="22"/>
          <w:szCs w:val="22"/>
        </w:rPr>
        <w:t>край,  г.</w:t>
      </w:r>
      <w:r w:rsidRPr="004F04F4">
        <w:rPr>
          <w:sz w:val="22"/>
          <w:szCs w:val="22"/>
        </w:rPr>
        <w:t xml:space="preserve"> Нефтекумск, ул. Шоссейная, 9 «Б».</w:t>
      </w:r>
    </w:p>
    <w:p w:rsidR="00AC1D88" w:rsidRPr="004F04F4" w:rsidP="00AC1D8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04F4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C1D88" w:rsidRPr="004F04F4" w:rsidP="00AC1D88">
      <w:pPr>
        <w:ind w:firstLine="709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Разъяснить  </w:t>
      </w:r>
      <w:r w:rsidR="00223483">
        <w:rPr>
          <w:sz w:val="22"/>
          <w:szCs w:val="22"/>
        </w:rPr>
        <w:t>Горохову</w:t>
      </w:r>
      <w:r w:rsidR="00223483">
        <w:rPr>
          <w:sz w:val="22"/>
          <w:szCs w:val="22"/>
        </w:rPr>
        <w:t xml:space="preserve">  Н.В.</w:t>
      </w:r>
      <w:r w:rsidRPr="004F04F4">
        <w:rPr>
          <w:sz w:val="22"/>
          <w:szCs w:val="22"/>
        </w:rPr>
        <w:t xml:space="preserve">,   что в соответствии с п. 1.3  ст. 32.2 К о АП РФ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ст. 12.15 Ко 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C1D88" w:rsidRPr="004F04F4" w:rsidP="00AC1D88">
      <w:pPr>
        <w:ind w:firstLine="708"/>
        <w:jc w:val="both"/>
        <w:rPr>
          <w:sz w:val="22"/>
          <w:szCs w:val="22"/>
        </w:rPr>
      </w:pPr>
      <w:r w:rsidRPr="004F04F4">
        <w:rPr>
          <w:sz w:val="22"/>
          <w:szCs w:val="22"/>
        </w:rPr>
        <w:t xml:space="preserve">Копию настоящего постановления направить </w:t>
      </w:r>
      <w:r w:rsidR="00223483">
        <w:rPr>
          <w:sz w:val="22"/>
          <w:szCs w:val="22"/>
        </w:rPr>
        <w:t>Горохову  Н.В.</w:t>
      </w:r>
      <w:r w:rsidRPr="004F04F4">
        <w:rPr>
          <w:sz w:val="22"/>
          <w:szCs w:val="22"/>
        </w:rPr>
        <w:t xml:space="preserve"> и начальнику ОГИБДД ОМВД России «</w:t>
      </w:r>
      <w:r w:rsidR="005F0F4B">
        <w:rPr>
          <w:sz w:val="22"/>
          <w:szCs w:val="22"/>
        </w:rPr>
        <w:t>---</w:t>
      </w:r>
      <w:r w:rsidRPr="004F04F4">
        <w:rPr>
          <w:sz w:val="22"/>
          <w:szCs w:val="22"/>
        </w:rPr>
        <w:t>»,  начальнику ОГИБДД ОМВД России г.</w:t>
      </w:r>
      <w:r w:rsidR="00223483">
        <w:rPr>
          <w:sz w:val="22"/>
          <w:szCs w:val="22"/>
        </w:rPr>
        <w:t xml:space="preserve"> С</w:t>
      </w:r>
      <w:r w:rsidR="005F0F4B">
        <w:rPr>
          <w:sz w:val="22"/>
          <w:szCs w:val="22"/>
        </w:rPr>
        <w:t>.</w:t>
      </w:r>
      <w:r w:rsidRPr="004F04F4">
        <w:rPr>
          <w:sz w:val="22"/>
          <w:szCs w:val="22"/>
        </w:rPr>
        <w:t>,  для сведения.</w:t>
      </w:r>
    </w:p>
    <w:p w:rsidR="00AC1D88" w:rsidRPr="004F04F4" w:rsidP="00AC1D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4F04F4">
        <w:rPr>
          <w:color w:val="000000"/>
          <w:sz w:val="22"/>
          <w:szCs w:val="22"/>
        </w:rPr>
        <w:t>Нефтекумский</w:t>
      </w:r>
      <w:r w:rsidRPr="004F04F4">
        <w:rPr>
          <w:color w:val="000000"/>
          <w:sz w:val="22"/>
          <w:szCs w:val="22"/>
        </w:rPr>
        <w:t xml:space="preserve"> районный суд Ставропольского края, в течение 10 суток со дня получения копии постановления.</w:t>
      </w:r>
    </w:p>
    <w:p w:rsidR="00AC1D88" w:rsidRPr="004F04F4" w:rsidP="00AC1D88">
      <w:pPr>
        <w:ind w:right="-144"/>
        <w:jc w:val="both"/>
        <w:rPr>
          <w:color w:val="000000"/>
          <w:sz w:val="22"/>
          <w:szCs w:val="22"/>
        </w:rPr>
      </w:pPr>
    </w:p>
    <w:p w:rsidR="00AC1D88" w:rsidP="00AC1D88">
      <w:pPr>
        <w:ind w:right="-144"/>
        <w:jc w:val="both"/>
        <w:rPr>
          <w:color w:val="000000"/>
          <w:sz w:val="22"/>
          <w:szCs w:val="22"/>
        </w:rPr>
      </w:pPr>
      <w:r w:rsidRPr="004F04F4">
        <w:rPr>
          <w:color w:val="000000"/>
          <w:sz w:val="22"/>
          <w:szCs w:val="22"/>
        </w:rPr>
        <w:t xml:space="preserve">           Мировой судья</w:t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</w:r>
      <w:r w:rsidRPr="004F04F4">
        <w:rPr>
          <w:color w:val="000000"/>
          <w:sz w:val="22"/>
          <w:szCs w:val="22"/>
        </w:rPr>
        <w:tab/>
        <w:t xml:space="preserve">              </w:t>
      </w:r>
      <w:r w:rsidR="005F0F4B">
        <w:rPr>
          <w:color w:val="000000"/>
          <w:sz w:val="22"/>
          <w:szCs w:val="22"/>
        </w:rPr>
        <w:t xml:space="preserve">              </w:t>
      </w:r>
      <w:r w:rsidRPr="004F04F4">
        <w:rPr>
          <w:color w:val="000000"/>
          <w:sz w:val="22"/>
          <w:szCs w:val="22"/>
        </w:rPr>
        <w:t xml:space="preserve">   Н.С. Такташева </w:t>
      </w:r>
    </w:p>
    <w:p w:rsidR="005F0F4B" w:rsidP="00AC1D88">
      <w:pPr>
        <w:ind w:right="-144"/>
        <w:jc w:val="both"/>
        <w:rPr>
          <w:color w:val="000000"/>
          <w:sz w:val="22"/>
          <w:szCs w:val="22"/>
        </w:rPr>
      </w:pPr>
    </w:p>
    <w:p w:rsidR="005F0F4B" w:rsidRPr="004F04F4" w:rsidP="00AC1D88">
      <w:pPr>
        <w:ind w:right="-14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Согласовано:25.06.2024 г.</w:t>
      </w:r>
    </w:p>
    <w:p w:rsidR="00AC1D88" w:rsidRPr="004F04F4" w:rsidP="00AC1D88">
      <w:pPr>
        <w:rPr>
          <w:sz w:val="22"/>
          <w:szCs w:val="22"/>
        </w:rPr>
      </w:pPr>
    </w:p>
    <w:p w:rsidR="002E40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E8"/>
    <w:rsid w:val="00223483"/>
    <w:rsid w:val="002E4058"/>
    <w:rsid w:val="004F04F4"/>
    <w:rsid w:val="005927E8"/>
    <w:rsid w:val="005F0F4B"/>
    <w:rsid w:val="00AC1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DA9994-2ED9-41D3-AF2A-AEAB9ED8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1D8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AC1D88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C1D8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AC1D8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C1D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D4D23BDDD7AF6CBC003A425E4376056895B8E333AF6A24F4DF0F83B44D8471CE77C3AEF68C8963A086BC526B7AB3BDEE44ABA294603E6EAaFoDI" TargetMode="External" /><Relationship Id="rId11" Type="http://schemas.openxmlformats.org/officeDocument/2006/relationships/hyperlink" Target="consultantplus://offline/ref=A3D630C68570BCD391DCA304C13CB4305F1EE9179990B1E3A2E9A6D3057711181136AD57DD6E9094D330141F26AAA3A35824D6AC4C4C63Y0M" TargetMode="External" /><Relationship Id="rId12" Type="http://schemas.openxmlformats.org/officeDocument/2006/relationships/hyperlink" Target="consultantplus://offline/ref=E3E945306804BEA0733BF64D0C0804A0BCA413885470DBA6CE2590FD861C707D10AEA2853F18D6AAI230J" TargetMode="External" /><Relationship Id="rId13" Type="http://schemas.openxmlformats.org/officeDocument/2006/relationships/hyperlink" Target="consultantplus://offline/ref=E3E945306804BEA0733BF64D0C0804A0BCA413885470DBA6CE2590FD861C707D10AEA2853F18D7AEI235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9276317F9F159FED264774661885BDC040B5D8129DA3293C55A171A9B4DDC69293E166A9C908VBG" TargetMode="External" /><Relationship Id="rId5" Type="http://schemas.openxmlformats.org/officeDocument/2006/relationships/hyperlink" Target="consultantplus://offline/ref=509276317F9F159FED264774661885BDC041BFDD1399A3293C55A171A9B4DDC69293E165ABCC8C1206V8G" TargetMode="External" /><Relationship Id="rId6" Type="http://schemas.openxmlformats.org/officeDocument/2006/relationships/hyperlink" Target="consultantplus://offline/ref=509276317F9F159FED264774661885BDC040B5D8129DA3293C55A171A9B4DDC69293E166A9C908VAG" TargetMode="External" /><Relationship Id="rId7" Type="http://schemas.openxmlformats.org/officeDocument/2006/relationships/hyperlink" Target="consultantplus://offline/ref=6B3051F70E768119692DD46938C03B0E08E89510D9E2528EC2AC96670EC4C3ACE49F4E826EC4BBB1EE83EC7537010C72DF698F463F9C234AAFVDI" TargetMode="External" /><Relationship Id="rId8" Type="http://schemas.openxmlformats.org/officeDocument/2006/relationships/hyperlink" Target="consultantplus://offline/ref=6B3051F70E768119692DD46938C03B0E08E89510D9E2528EC2AC96670EC4C3ACE49F4E826EC4BBB6EF83EC7537010C72DF698F463F9C234AAFVDI" TargetMode="External" /><Relationship Id="rId9" Type="http://schemas.openxmlformats.org/officeDocument/2006/relationships/hyperlink" Target="consultantplus://offline/ref=6B3051F70E768119692DD46938C03B0E08E89510D9E2528EC2AC96670EC4C3ACE49F4E826EC4BCB7EF83EC7537010C72DF698F463F9C234AAFV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