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26A4" w:rsidRPr="0042791B" w:rsidP="002B38E9">
      <w:pPr>
        <w:jc w:val="right"/>
        <w:rPr>
          <w:color w:val="000000"/>
        </w:rPr>
      </w:pPr>
      <w:r w:rsidRPr="0042791B">
        <w:rPr>
          <w:color w:val="000000"/>
        </w:rPr>
        <w:t>Дело № 3-</w:t>
      </w:r>
      <w:r w:rsidR="004A474A">
        <w:rPr>
          <w:color w:val="000000"/>
        </w:rPr>
        <w:t>146</w:t>
      </w:r>
      <w:r w:rsidRPr="0042791B">
        <w:rPr>
          <w:color w:val="000000"/>
        </w:rPr>
        <w:t>-26-50</w:t>
      </w:r>
      <w:r w:rsidRPr="0042791B" w:rsidR="00AB54FB">
        <w:rPr>
          <w:color w:val="000000"/>
        </w:rPr>
        <w:t>0</w:t>
      </w:r>
      <w:r w:rsidRPr="0042791B">
        <w:rPr>
          <w:color w:val="000000"/>
        </w:rPr>
        <w:t>/</w:t>
      </w:r>
      <w:r w:rsidR="004A474A">
        <w:rPr>
          <w:color w:val="000000"/>
        </w:rPr>
        <w:t>24</w:t>
      </w:r>
    </w:p>
    <w:p w:rsidR="001826A4" w:rsidRPr="0042791B" w:rsidP="002B38E9">
      <w:pPr>
        <w:jc w:val="right"/>
      </w:pPr>
      <w:r w:rsidRPr="0042791B">
        <w:t xml:space="preserve">УИД: 26 </w:t>
      </w:r>
      <w:r w:rsidRPr="0042791B">
        <w:rPr>
          <w:lang w:val="en-US"/>
        </w:rPr>
        <w:t>MS</w:t>
      </w:r>
      <w:r w:rsidRPr="0042791B">
        <w:t>008</w:t>
      </w:r>
      <w:r w:rsidRPr="0042791B" w:rsidR="00AB54FB">
        <w:t>0</w:t>
      </w:r>
      <w:r w:rsidRPr="0042791B">
        <w:t>-01-202</w:t>
      </w:r>
      <w:r w:rsidR="004A474A">
        <w:t>4</w:t>
      </w:r>
      <w:r w:rsidRPr="0042791B">
        <w:t>-</w:t>
      </w:r>
      <w:r w:rsidRPr="0042791B" w:rsidR="00B17111">
        <w:t>00</w:t>
      </w:r>
      <w:r w:rsidR="004A474A">
        <w:t>0608</w:t>
      </w:r>
      <w:r w:rsidRPr="0042791B" w:rsidR="002E55D0">
        <w:t>-</w:t>
      </w:r>
      <w:r w:rsidR="004A474A">
        <w:t>86</w:t>
      </w:r>
    </w:p>
    <w:p w:rsidR="001826A4" w:rsidRPr="004B0DCB" w:rsidP="001D52A7">
      <w:pPr>
        <w:spacing w:before="120" w:after="120"/>
        <w:jc w:val="center"/>
        <w:rPr>
          <w:color w:val="000000"/>
          <w:sz w:val="20"/>
          <w:szCs w:val="20"/>
        </w:rPr>
      </w:pPr>
      <w:r w:rsidRPr="004B0DCB">
        <w:rPr>
          <w:color w:val="000000"/>
          <w:sz w:val="20"/>
          <w:szCs w:val="20"/>
        </w:rPr>
        <w:t>П О С Т А Н О В Л Е Н И Е</w:t>
      </w:r>
    </w:p>
    <w:p w:rsidR="001826A4" w:rsidRPr="004B0DCB" w:rsidP="001D52A7">
      <w:pPr>
        <w:spacing w:before="120" w:after="120"/>
        <w:rPr>
          <w:color w:val="FF0000"/>
          <w:sz w:val="20"/>
          <w:szCs w:val="20"/>
        </w:rPr>
      </w:pPr>
      <w:r w:rsidRPr="004B0DCB">
        <w:rPr>
          <w:color w:val="000000"/>
          <w:sz w:val="20"/>
          <w:szCs w:val="20"/>
        </w:rPr>
        <w:t>г</w:t>
      </w:r>
      <w:r w:rsidRPr="004B0DCB" w:rsidR="001D52A7">
        <w:rPr>
          <w:color w:val="000000"/>
          <w:sz w:val="20"/>
          <w:szCs w:val="20"/>
        </w:rPr>
        <w:t>ород</w:t>
      </w:r>
      <w:r w:rsidRPr="004B0DCB">
        <w:rPr>
          <w:color w:val="000000"/>
          <w:sz w:val="20"/>
          <w:szCs w:val="20"/>
        </w:rPr>
        <w:t xml:space="preserve"> Нефтекумск</w:t>
      </w:r>
      <w:r w:rsidRPr="004B0DCB">
        <w:rPr>
          <w:color w:val="000000"/>
          <w:sz w:val="20"/>
          <w:szCs w:val="20"/>
        </w:rPr>
        <w:tab/>
      </w:r>
      <w:r w:rsidRPr="004B0DCB">
        <w:rPr>
          <w:color w:val="000000"/>
          <w:sz w:val="20"/>
          <w:szCs w:val="20"/>
        </w:rPr>
        <w:tab/>
      </w:r>
      <w:r w:rsidRPr="004B0DCB">
        <w:rPr>
          <w:color w:val="000000"/>
          <w:sz w:val="20"/>
          <w:szCs w:val="20"/>
        </w:rPr>
        <w:tab/>
      </w:r>
      <w:r w:rsidRPr="004B0DCB">
        <w:rPr>
          <w:color w:val="000000"/>
          <w:sz w:val="20"/>
          <w:szCs w:val="20"/>
        </w:rPr>
        <w:tab/>
      </w:r>
      <w:r w:rsidRPr="004B0DCB">
        <w:rPr>
          <w:color w:val="000000"/>
          <w:sz w:val="20"/>
          <w:szCs w:val="20"/>
        </w:rPr>
        <w:tab/>
      </w:r>
      <w:r w:rsidRPr="004B0DCB">
        <w:rPr>
          <w:color w:val="000000"/>
          <w:sz w:val="20"/>
          <w:szCs w:val="20"/>
        </w:rPr>
        <w:tab/>
      </w:r>
      <w:r w:rsidRPr="004B0DCB" w:rsidR="006A6150">
        <w:rPr>
          <w:color w:val="000000"/>
          <w:sz w:val="20"/>
          <w:szCs w:val="20"/>
        </w:rPr>
        <w:t xml:space="preserve">  </w:t>
      </w:r>
      <w:r w:rsidRPr="004B0DCB" w:rsidR="0042791B">
        <w:rPr>
          <w:color w:val="000000"/>
          <w:sz w:val="20"/>
          <w:szCs w:val="20"/>
        </w:rPr>
        <w:t xml:space="preserve"> </w:t>
      </w:r>
      <w:r w:rsidRPr="004B0DCB" w:rsidR="006A6150">
        <w:rPr>
          <w:color w:val="000000"/>
          <w:sz w:val="20"/>
          <w:szCs w:val="20"/>
        </w:rPr>
        <w:t xml:space="preserve">   </w:t>
      </w:r>
      <w:r w:rsidR="004B0DCB">
        <w:rPr>
          <w:color w:val="000000"/>
          <w:sz w:val="20"/>
          <w:szCs w:val="20"/>
        </w:rPr>
        <w:t xml:space="preserve">                             </w:t>
      </w:r>
      <w:r w:rsidRPr="004B0DCB" w:rsidR="00FD5C29">
        <w:rPr>
          <w:color w:val="000000"/>
          <w:sz w:val="20"/>
          <w:szCs w:val="20"/>
        </w:rPr>
        <w:t xml:space="preserve"> </w:t>
      </w:r>
      <w:r w:rsidRPr="004B0DCB" w:rsidR="004A474A">
        <w:rPr>
          <w:color w:val="000000"/>
          <w:sz w:val="20"/>
          <w:szCs w:val="20"/>
        </w:rPr>
        <w:t>15 февраля 2024</w:t>
      </w:r>
      <w:r w:rsidRPr="004B0DCB" w:rsidR="009B6FF7">
        <w:rPr>
          <w:color w:val="000000"/>
          <w:sz w:val="20"/>
          <w:szCs w:val="20"/>
        </w:rPr>
        <w:t xml:space="preserve"> </w:t>
      </w:r>
      <w:r w:rsidRPr="004B0DCB">
        <w:rPr>
          <w:sz w:val="20"/>
          <w:szCs w:val="20"/>
        </w:rPr>
        <w:t>года</w:t>
      </w:r>
    </w:p>
    <w:p w:rsidR="003F13A1" w:rsidRPr="004B0DCB" w:rsidP="003F13A1">
      <w:pPr>
        <w:ind w:firstLine="708"/>
        <w:jc w:val="both"/>
        <w:rPr>
          <w:color w:val="000000"/>
          <w:sz w:val="20"/>
          <w:szCs w:val="20"/>
        </w:rPr>
      </w:pPr>
      <w:r w:rsidRPr="004B0DCB">
        <w:rPr>
          <w:color w:val="000000"/>
          <w:sz w:val="20"/>
          <w:szCs w:val="20"/>
        </w:rPr>
        <w:t>Ми</w:t>
      </w:r>
      <w:r w:rsidRPr="004B0DCB" w:rsidR="00AB54FB">
        <w:rPr>
          <w:color w:val="000000"/>
          <w:sz w:val="20"/>
          <w:szCs w:val="20"/>
        </w:rPr>
        <w:t>ровой судья судебного участка №</w:t>
      </w:r>
      <w:r w:rsidRPr="004B0DCB">
        <w:rPr>
          <w:color w:val="000000"/>
          <w:sz w:val="20"/>
          <w:szCs w:val="20"/>
        </w:rPr>
        <w:t xml:space="preserve"> Нефтекумского района Ставропольского края </w:t>
      </w:r>
      <w:r w:rsidRPr="004B0DCB" w:rsidR="00AB54FB">
        <w:rPr>
          <w:color w:val="000000"/>
          <w:sz w:val="20"/>
          <w:szCs w:val="20"/>
        </w:rPr>
        <w:t>Кадочников В.Б</w:t>
      </w:r>
      <w:r w:rsidRPr="004B0DCB">
        <w:rPr>
          <w:color w:val="000000"/>
          <w:sz w:val="20"/>
          <w:szCs w:val="20"/>
        </w:rPr>
        <w:t>.,</w:t>
      </w:r>
      <w:r w:rsidRPr="004B0DCB" w:rsidR="00615670">
        <w:rPr>
          <w:color w:val="000000"/>
          <w:sz w:val="20"/>
          <w:szCs w:val="20"/>
        </w:rPr>
        <w:t xml:space="preserve"> </w:t>
      </w:r>
    </w:p>
    <w:p w:rsidR="00E55C54" w:rsidRPr="004B0DCB" w:rsidP="00E55C54">
      <w:pPr>
        <w:ind w:firstLine="708"/>
        <w:jc w:val="both"/>
        <w:rPr>
          <w:color w:val="000000"/>
          <w:sz w:val="20"/>
          <w:szCs w:val="20"/>
        </w:rPr>
      </w:pPr>
      <w:r w:rsidRPr="004B0DCB">
        <w:rPr>
          <w:color w:val="000000"/>
          <w:sz w:val="20"/>
          <w:szCs w:val="20"/>
        </w:rPr>
        <w:t>с участием:</w:t>
      </w:r>
    </w:p>
    <w:p w:rsidR="00E55C54" w:rsidRPr="004B0DCB" w:rsidP="00E55C54">
      <w:pPr>
        <w:ind w:firstLine="720"/>
        <w:jc w:val="both"/>
        <w:rPr>
          <w:sz w:val="20"/>
          <w:szCs w:val="20"/>
        </w:rPr>
      </w:pPr>
      <w:r w:rsidRPr="004B0DCB">
        <w:rPr>
          <w:sz w:val="20"/>
          <w:szCs w:val="20"/>
        </w:rPr>
        <w:t xml:space="preserve">лица, </w:t>
      </w:r>
      <w:r w:rsidRPr="004B0DCB">
        <w:rPr>
          <w:rFonts w:eastAsia="Calibri"/>
          <w:bCs/>
          <w:sz w:val="20"/>
          <w:szCs w:val="20"/>
        </w:rPr>
        <w:t xml:space="preserve">в отношении которого ведется производство по делу об административном правонарушении </w:t>
      </w:r>
      <w:r w:rsidRPr="004B0DCB" w:rsidR="008B11BF">
        <w:rPr>
          <w:sz w:val="20"/>
          <w:szCs w:val="20"/>
        </w:rPr>
        <w:t>Тайгибова А.У</w:t>
      </w:r>
      <w:r w:rsidRPr="004B0DCB" w:rsidR="000863B0">
        <w:rPr>
          <w:sz w:val="20"/>
          <w:szCs w:val="20"/>
        </w:rPr>
        <w:t>.</w:t>
      </w:r>
      <w:r w:rsidRPr="004B0DCB">
        <w:rPr>
          <w:sz w:val="20"/>
          <w:szCs w:val="20"/>
        </w:rPr>
        <w:t xml:space="preserve"> </w:t>
      </w:r>
    </w:p>
    <w:p w:rsidR="00E55C54" w:rsidRPr="004B0DCB" w:rsidP="00E55C54">
      <w:pPr>
        <w:widowControl w:val="0"/>
        <w:autoSpaceDE w:val="0"/>
        <w:autoSpaceDN w:val="0"/>
        <w:adjustRightInd w:val="0"/>
        <w:ind w:firstLine="720"/>
        <w:jc w:val="both"/>
        <w:rPr>
          <w:color w:val="000000"/>
          <w:sz w:val="20"/>
          <w:szCs w:val="20"/>
        </w:rPr>
      </w:pPr>
      <w:r w:rsidRPr="004B0DCB">
        <w:rPr>
          <w:color w:val="000000"/>
          <w:sz w:val="20"/>
          <w:szCs w:val="20"/>
        </w:rPr>
        <w:t>рассмотрев в открытом судебном заседании в помещении судебного участка дело об административном правонарушении в отношении:</w:t>
      </w:r>
    </w:p>
    <w:p w:rsidR="000015BC" w:rsidRPr="004B0DCB" w:rsidP="004B0DCB">
      <w:pPr>
        <w:widowControl w:val="0"/>
        <w:autoSpaceDE w:val="0"/>
        <w:autoSpaceDN w:val="0"/>
        <w:adjustRightInd w:val="0"/>
        <w:ind w:firstLine="720"/>
        <w:jc w:val="both"/>
        <w:rPr>
          <w:sz w:val="20"/>
          <w:szCs w:val="20"/>
        </w:rPr>
      </w:pPr>
      <w:r w:rsidRPr="004B0DCB">
        <w:rPr>
          <w:sz w:val="20"/>
          <w:szCs w:val="20"/>
        </w:rPr>
        <w:t xml:space="preserve">Тайгибова </w:t>
      </w:r>
      <w:r w:rsidR="00D90BCB">
        <w:rPr>
          <w:sz w:val="20"/>
          <w:szCs w:val="20"/>
        </w:rPr>
        <w:t>А.У.</w:t>
      </w:r>
    </w:p>
    <w:p w:rsidR="00E55C54" w:rsidRPr="004B0DCB" w:rsidP="00E55C54">
      <w:pPr>
        <w:widowControl w:val="0"/>
        <w:autoSpaceDE w:val="0"/>
        <w:autoSpaceDN w:val="0"/>
        <w:adjustRightInd w:val="0"/>
        <w:ind w:firstLine="720"/>
        <w:jc w:val="both"/>
        <w:rPr>
          <w:sz w:val="20"/>
          <w:szCs w:val="20"/>
        </w:rPr>
      </w:pPr>
      <w:r w:rsidRPr="004B0DCB">
        <w:rPr>
          <w:sz w:val="20"/>
          <w:szCs w:val="20"/>
        </w:rPr>
        <w:t xml:space="preserve">по   </w:t>
      </w:r>
      <w:r w:rsidRPr="004B0DCB">
        <w:rPr>
          <w:color w:val="000000"/>
          <w:sz w:val="20"/>
          <w:szCs w:val="20"/>
        </w:rPr>
        <w:t xml:space="preserve">ч. 1 ст. 12.8 </w:t>
      </w:r>
      <w:r w:rsidRPr="004B0DCB">
        <w:rPr>
          <w:sz w:val="20"/>
          <w:szCs w:val="20"/>
        </w:rPr>
        <w:t>Кодекса Российской Федерации об административных правонарушениях,</w:t>
      </w:r>
    </w:p>
    <w:p w:rsidR="00E55C54" w:rsidRPr="004B0DCB" w:rsidP="00E55C54">
      <w:pPr>
        <w:widowControl w:val="0"/>
        <w:autoSpaceDE w:val="0"/>
        <w:autoSpaceDN w:val="0"/>
        <w:adjustRightInd w:val="0"/>
        <w:spacing w:before="120" w:after="120"/>
        <w:ind w:firstLine="709"/>
        <w:jc w:val="center"/>
        <w:rPr>
          <w:color w:val="000000"/>
          <w:sz w:val="20"/>
          <w:szCs w:val="20"/>
        </w:rPr>
      </w:pPr>
      <w:r w:rsidRPr="004B0DCB">
        <w:rPr>
          <w:color w:val="000000"/>
          <w:sz w:val="20"/>
          <w:szCs w:val="20"/>
        </w:rPr>
        <w:t>У С Т А Н О В И Л:</w:t>
      </w:r>
    </w:p>
    <w:p w:rsidR="00E55C54" w:rsidRPr="004B0DCB" w:rsidP="00E55C54">
      <w:pPr>
        <w:autoSpaceDE w:val="0"/>
        <w:autoSpaceDN w:val="0"/>
        <w:adjustRightInd w:val="0"/>
        <w:ind w:firstLine="708"/>
        <w:jc w:val="both"/>
        <w:rPr>
          <w:sz w:val="20"/>
          <w:szCs w:val="20"/>
        </w:rPr>
      </w:pPr>
      <w:r w:rsidRPr="004B0DCB">
        <w:rPr>
          <w:sz w:val="20"/>
          <w:szCs w:val="20"/>
        </w:rPr>
        <w:t>Тайгибов А.У</w:t>
      </w:r>
      <w:r w:rsidRPr="004B0DCB">
        <w:rPr>
          <w:sz w:val="20"/>
          <w:szCs w:val="20"/>
        </w:rPr>
        <w:t>., являясь водителем транспортного средства, находился в состоянии опьянения, если такие действия (бездействие) не содержат уголовно наказуемого деяния.</w:t>
      </w:r>
    </w:p>
    <w:p w:rsidR="00E55C54" w:rsidRPr="004B0DCB" w:rsidP="00E55C54">
      <w:pPr>
        <w:ind w:firstLine="708"/>
        <w:jc w:val="both"/>
        <w:rPr>
          <w:color w:val="000000"/>
          <w:sz w:val="20"/>
          <w:szCs w:val="20"/>
        </w:rPr>
      </w:pPr>
      <w:r w:rsidRPr="004B0DCB">
        <w:rPr>
          <w:color w:val="000000"/>
          <w:sz w:val="20"/>
          <w:szCs w:val="20"/>
        </w:rPr>
        <w:t>Правонарушение совершено при следующих обстоятельствах.</w:t>
      </w:r>
    </w:p>
    <w:p w:rsidR="00E55C54" w:rsidRPr="004B0DCB" w:rsidP="00E55C54">
      <w:pPr>
        <w:widowControl w:val="0"/>
        <w:autoSpaceDE w:val="0"/>
        <w:autoSpaceDN w:val="0"/>
        <w:adjustRightInd w:val="0"/>
        <w:ind w:firstLine="708"/>
        <w:jc w:val="both"/>
        <w:rPr>
          <w:color w:val="000000"/>
          <w:sz w:val="20"/>
          <w:szCs w:val="20"/>
        </w:rPr>
      </w:pPr>
      <w:r w:rsidRPr="004B0DCB">
        <w:rPr>
          <w:color w:val="000000"/>
          <w:sz w:val="20"/>
          <w:szCs w:val="20"/>
        </w:rPr>
        <w:t>25 ноября 2023</w:t>
      </w:r>
      <w:r w:rsidRPr="004B0DCB" w:rsidR="000863B0">
        <w:rPr>
          <w:color w:val="000000"/>
          <w:sz w:val="20"/>
          <w:szCs w:val="20"/>
        </w:rPr>
        <w:t xml:space="preserve"> </w:t>
      </w:r>
      <w:r w:rsidRPr="004B0DCB" w:rsidR="00AD12DB">
        <w:rPr>
          <w:color w:val="000000"/>
          <w:sz w:val="20"/>
          <w:szCs w:val="20"/>
        </w:rPr>
        <w:t xml:space="preserve">года </w:t>
      </w:r>
      <w:r w:rsidRPr="004B0DCB" w:rsidR="000863B0">
        <w:rPr>
          <w:color w:val="000000"/>
          <w:sz w:val="20"/>
          <w:szCs w:val="20"/>
        </w:rPr>
        <w:t xml:space="preserve">в </w:t>
      </w:r>
      <w:r w:rsidRPr="004B0DCB">
        <w:rPr>
          <w:color w:val="000000"/>
          <w:sz w:val="20"/>
          <w:szCs w:val="20"/>
        </w:rPr>
        <w:t xml:space="preserve">01 час 50 </w:t>
      </w:r>
      <w:r w:rsidRPr="004B0DCB" w:rsidR="005D4110">
        <w:rPr>
          <w:color w:val="000000"/>
          <w:sz w:val="20"/>
          <w:szCs w:val="20"/>
        </w:rPr>
        <w:t xml:space="preserve"> минут</w:t>
      </w:r>
      <w:r w:rsidRPr="004B0DCB" w:rsidR="000863B0">
        <w:rPr>
          <w:color w:val="000000"/>
          <w:sz w:val="20"/>
          <w:szCs w:val="20"/>
        </w:rPr>
        <w:t xml:space="preserve"> на </w:t>
      </w:r>
      <w:r w:rsidRPr="004B0DCB">
        <w:rPr>
          <w:color w:val="000000"/>
          <w:sz w:val="20"/>
          <w:szCs w:val="20"/>
        </w:rPr>
        <w:t>ФАД</w:t>
      </w:r>
      <w:r w:rsidRPr="004B0DCB" w:rsidR="000863B0">
        <w:rPr>
          <w:color w:val="000000"/>
          <w:sz w:val="20"/>
          <w:szCs w:val="20"/>
        </w:rPr>
        <w:t xml:space="preserve"> «</w:t>
      </w:r>
      <w:r w:rsidR="00D90BCB">
        <w:rPr>
          <w:color w:val="000000"/>
          <w:sz w:val="20"/>
          <w:szCs w:val="20"/>
        </w:rPr>
        <w:t>---------</w:t>
      </w:r>
      <w:r w:rsidRPr="004B0DCB" w:rsidR="000863B0">
        <w:rPr>
          <w:color w:val="000000"/>
          <w:sz w:val="20"/>
          <w:szCs w:val="20"/>
        </w:rPr>
        <w:t xml:space="preserve">» </w:t>
      </w:r>
      <w:r w:rsidRPr="004B0DCB">
        <w:rPr>
          <w:color w:val="000000"/>
          <w:sz w:val="20"/>
          <w:szCs w:val="20"/>
        </w:rPr>
        <w:t>117</w:t>
      </w:r>
      <w:r w:rsidRPr="004B0DCB" w:rsidR="005D4110">
        <w:rPr>
          <w:color w:val="000000"/>
          <w:sz w:val="20"/>
          <w:szCs w:val="20"/>
        </w:rPr>
        <w:t xml:space="preserve"> км. </w:t>
      </w:r>
      <w:r w:rsidRPr="004B0DCB">
        <w:rPr>
          <w:color w:val="000000"/>
          <w:sz w:val="20"/>
          <w:szCs w:val="20"/>
        </w:rPr>
        <w:t>Тайгибов А.У.</w:t>
      </w:r>
      <w:r w:rsidRPr="004B0DCB">
        <w:rPr>
          <w:color w:val="000000"/>
          <w:sz w:val="20"/>
          <w:szCs w:val="20"/>
        </w:rPr>
        <w:t xml:space="preserve"> управлял транспортным средством </w:t>
      </w:r>
      <w:r w:rsidRPr="004B0DCB">
        <w:rPr>
          <w:color w:val="000000"/>
          <w:sz w:val="20"/>
          <w:szCs w:val="20"/>
        </w:rPr>
        <w:t xml:space="preserve">ВАЗ </w:t>
      </w:r>
      <w:r w:rsidR="00D90BCB">
        <w:rPr>
          <w:color w:val="000000"/>
          <w:sz w:val="20"/>
          <w:szCs w:val="20"/>
        </w:rPr>
        <w:t>----</w:t>
      </w:r>
      <w:r w:rsidRPr="004B0DCB">
        <w:rPr>
          <w:color w:val="000000"/>
          <w:sz w:val="20"/>
          <w:szCs w:val="20"/>
        </w:rPr>
        <w:t xml:space="preserve"> государственный регистрационный знак </w:t>
      </w:r>
      <w:r w:rsidR="00D90BCB">
        <w:rPr>
          <w:color w:val="000000"/>
          <w:sz w:val="20"/>
          <w:szCs w:val="20"/>
        </w:rPr>
        <w:t>----</w:t>
      </w:r>
      <w:r w:rsidRPr="004B0DCB">
        <w:rPr>
          <w:color w:val="000000"/>
          <w:sz w:val="20"/>
          <w:szCs w:val="20"/>
        </w:rPr>
        <w:t xml:space="preserve">, </w:t>
      </w:r>
      <w:r w:rsidRPr="004B0DCB" w:rsidR="00AD12DB">
        <w:rPr>
          <w:color w:val="000000"/>
          <w:sz w:val="20"/>
          <w:szCs w:val="20"/>
        </w:rPr>
        <w:t xml:space="preserve">двигался со стороны </w:t>
      </w:r>
      <w:r w:rsidRPr="004B0DCB">
        <w:rPr>
          <w:color w:val="000000"/>
          <w:sz w:val="20"/>
          <w:szCs w:val="20"/>
        </w:rPr>
        <w:t xml:space="preserve">г. Южно-Сухокумска Республики Дагестан в сторону п. Затеречный Нефтекумского </w:t>
      </w:r>
      <w:r w:rsidRPr="004B0DCB" w:rsidR="004B0DCB">
        <w:rPr>
          <w:color w:val="000000"/>
          <w:sz w:val="20"/>
          <w:szCs w:val="20"/>
        </w:rPr>
        <w:t>городского округа</w:t>
      </w:r>
      <w:r w:rsidRPr="004B0DCB">
        <w:rPr>
          <w:color w:val="000000"/>
          <w:sz w:val="20"/>
          <w:szCs w:val="20"/>
        </w:rPr>
        <w:t xml:space="preserve"> Ставропольского края</w:t>
      </w:r>
      <w:r w:rsidRPr="004B0DCB" w:rsidR="00AD12DB">
        <w:rPr>
          <w:color w:val="000000"/>
          <w:sz w:val="20"/>
          <w:szCs w:val="20"/>
        </w:rPr>
        <w:t xml:space="preserve">, </w:t>
      </w:r>
      <w:r w:rsidRPr="004B0DCB">
        <w:rPr>
          <w:color w:val="000000"/>
          <w:sz w:val="20"/>
          <w:szCs w:val="20"/>
        </w:rPr>
        <w:t>в состоянии опьянения, при этом его действия не содерж</w:t>
      </w:r>
      <w:r w:rsidRPr="004B0DCB">
        <w:rPr>
          <w:color w:val="000000"/>
          <w:sz w:val="20"/>
          <w:szCs w:val="20"/>
        </w:rPr>
        <w:t>ат уголовно-наказуемого деяния</w:t>
      </w:r>
      <w:r w:rsidRPr="004B0DCB" w:rsidR="00AD12DB">
        <w:rPr>
          <w:color w:val="000000"/>
          <w:sz w:val="20"/>
          <w:szCs w:val="20"/>
        </w:rPr>
        <w:t xml:space="preserve">, чем нарушил требования п. 2.7 ПДД РФ. </w:t>
      </w:r>
    </w:p>
    <w:p w:rsidR="008B11BF" w:rsidRPr="004B0DCB" w:rsidP="008B11BF">
      <w:pPr>
        <w:ind w:firstLine="720"/>
        <w:jc w:val="both"/>
        <w:rPr>
          <w:color w:val="000000"/>
          <w:sz w:val="20"/>
          <w:szCs w:val="20"/>
        </w:rPr>
      </w:pPr>
      <w:r w:rsidRPr="004B0DCB">
        <w:rPr>
          <w:sz w:val="20"/>
          <w:szCs w:val="20"/>
        </w:rPr>
        <w:t xml:space="preserve">Лицо, </w:t>
      </w:r>
      <w:r w:rsidRPr="004B0DCB">
        <w:rPr>
          <w:color w:val="000000"/>
          <w:sz w:val="20"/>
          <w:szCs w:val="20"/>
        </w:rPr>
        <w:t xml:space="preserve">в отношении которого </w:t>
      </w:r>
      <w:r w:rsidRPr="004B0DCB">
        <w:rPr>
          <w:sz w:val="20"/>
          <w:szCs w:val="20"/>
        </w:rPr>
        <w:t xml:space="preserve">в отношении которого ведется производство по делу об административном правонарушении Тайгибов А.У. </w:t>
      </w:r>
      <w:r w:rsidRPr="004B0DCB">
        <w:rPr>
          <w:color w:val="000000"/>
          <w:sz w:val="20"/>
          <w:szCs w:val="20"/>
        </w:rPr>
        <w:t>в судебное заседание не явился, будучи надлежаще извещенным СМС-сообщением о времени и месте рассмотрения дела, что подтверждается отчетом об отслеживании отправления,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8B11BF" w:rsidRPr="004B0DCB" w:rsidP="008B11BF">
      <w:pPr>
        <w:ind w:firstLine="720"/>
        <w:jc w:val="both"/>
        <w:rPr>
          <w:sz w:val="20"/>
          <w:szCs w:val="20"/>
        </w:rPr>
      </w:pPr>
      <w:r w:rsidRPr="004B0DCB">
        <w:rPr>
          <w:sz w:val="20"/>
          <w:szCs w:val="20"/>
        </w:rPr>
        <w:t xml:space="preserve">При таких обстоятельствах, располагая сведениями о надлежащем извещении и в соответствии со ст. ст. 25.1, 25.15 КоАП РФ, п. 6 постановления Пленума Верховного Суда РФ </w:t>
      </w:r>
      <w:r w:rsidRPr="004B0DCB">
        <w:rPr>
          <w:rFonts w:eastAsia="Segoe UI Symbol"/>
          <w:sz w:val="20"/>
          <w:szCs w:val="20"/>
        </w:rPr>
        <w:t>№</w:t>
      </w:r>
      <w:r w:rsidRPr="004B0DCB">
        <w:rPr>
          <w:sz w:val="20"/>
          <w:szCs w:val="20"/>
        </w:rPr>
        <w:t xml:space="preserve"> 5 от 24.03.2005 г. «О некоторых вопросах, возникающих у судов при применении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 Тайгибова А.У.</w:t>
      </w:r>
    </w:p>
    <w:p w:rsidR="00325603" w:rsidRPr="004B0DCB" w:rsidP="00325603">
      <w:pPr>
        <w:widowControl w:val="0"/>
        <w:autoSpaceDE w:val="0"/>
        <w:autoSpaceDN w:val="0"/>
        <w:adjustRightInd w:val="0"/>
        <w:ind w:firstLine="720"/>
        <w:jc w:val="both"/>
        <w:rPr>
          <w:sz w:val="20"/>
          <w:szCs w:val="20"/>
        </w:rPr>
      </w:pPr>
      <w:r w:rsidRPr="004B0DCB">
        <w:rPr>
          <w:sz w:val="20"/>
          <w:szCs w:val="20"/>
        </w:rPr>
        <w:t>Изучив материалы дела, судья приходит к следующему.</w:t>
      </w:r>
    </w:p>
    <w:p w:rsidR="00233D16" w:rsidRPr="004B0DCB" w:rsidP="00233D16">
      <w:pPr>
        <w:ind w:firstLine="708"/>
        <w:jc w:val="both"/>
        <w:rPr>
          <w:rFonts w:eastAsia="Calibri"/>
          <w:sz w:val="20"/>
          <w:szCs w:val="20"/>
        </w:rPr>
      </w:pPr>
      <w:r w:rsidRPr="004B0DCB">
        <w:rPr>
          <w:rFonts w:eastAsia="Calibri"/>
          <w:sz w:val="20"/>
          <w:szCs w:val="20"/>
        </w:rPr>
        <w:t xml:space="preserve">В силу </w:t>
      </w:r>
      <w:hyperlink r:id="rId5" w:history="1">
        <w:r w:rsidRPr="004B0DCB">
          <w:rPr>
            <w:rFonts w:eastAsia="Calibri"/>
            <w:color w:val="0000FF"/>
            <w:sz w:val="20"/>
            <w:szCs w:val="20"/>
          </w:rPr>
          <w:t>абзаца 1 пункта 2.7</w:t>
        </w:r>
      </w:hyperlink>
      <w:r w:rsidRPr="004B0DCB">
        <w:rPr>
          <w:rFonts w:eastAsia="Calibri"/>
          <w:sz w:val="20"/>
          <w:szCs w:val="20"/>
        </w:rPr>
        <w:t xml:space="preserve"> Правил дорожного движения Российской Федерации, утвержденных Постановлением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33D16" w:rsidRPr="004B0DCB" w:rsidP="00233D16">
      <w:pPr>
        <w:ind w:firstLine="708"/>
        <w:jc w:val="both"/>
        <w:rPr>
          <w:rFonts w:eastAsia="Calibri"/>
          <w:sz w:val="20"/>
          <w:szCs w:val="20"/>
        </w:rPr>
      </w:pPr>
      <w:r w:rsidRPr="004B0DCB">
        <w:rPr>
          <w:rFonts w:eastAsia="Calibri"/>
          <w:sz w:val="20"/>
          <w:szCs w:val="20"/>
        </w:rPr>
        <w:t xml:space="preserve">В соответствии с </w:t>
      </w:r>
      <w:hyperlink r:id="rId6" w:history="1">
        <w:r w:rsidRPr="004B0DCB">
          <w:rPr>
            <w:rFonts w:eastAsia="Calibri"/>
            <w:color w:val="0000FF"/>
            <w:sz w:val="20"/>
            <w:szCs w:val="20"/>
          </w:rPr>
          <w:t>частью 1 статьи 12.8</w:t>
        </w:r>
      </w:hyperlink>
      <w:r w:rsidRPr="004B0DCB">
        <w:rPr>
          <w:rFonts w:eastAsia="Calibri"/>
          <w:sz w:val="20"/>
          <w:szCs w:val="20"/>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33D16" w:rsidRPr="004B0DCB" w:rsidP="00233D16">
      <w:pPr>
        <w:ind w:firstLine="708"/>
        <w:jc w:val="both"/>
        <w:rPr>
          <w:rFonts w:eastAsia="Calibri"/>
          <w:sz w:val="20"/>
          <w:szCs w:val="20"/>
        </w:rPr>
      </w:pPr>
      <w:r w:rsidRPr="004B0DCB">
        <w:rPr>
          <w:rFonts w:eastAsia="Calibri"/>
          <w:sz w:val="20"/>
          <w:szCs w:val="20"/>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w:t>
      </w:r>
      <w:hyperlink r:id="rId7" w:history="1">
        <w:r w:rsidRPr="004B0DCB">
          <w:rPr>
            <w:rFonts w:eastAsia="Calibri"/>
            <w:color w:val="0000FF"/>
            <w:sz w:val="20"/>
            <w:szCs w:val="20"/>
          </w:rPr>
          <w:t>статьей</w:t>
        </w:r>
      </w:hyperlink>
      <w:r w:rsidRPr="004B0DCB">
        <w:rPr>
          <w:rFonts w:eastAsia="Calibri"/>
          <w:sz w:val="20"/>
          <w:szCs w:val="20"/>
        </w:rPr>
        <w:t xml:space="preserve"> и </w:t>
      </w:r>
      <w:hyperlink r:id="rId8" w:history="1">
        <w:r w:rsidRPr="004B0DCB">
          <w:rPr>
            <w:rFonts w:eastAsia="Calibri"/>
            <w:color w:val="0000FF"/>
            <w:sz w:val="20"/>
            <w:szCs w:val="20"/>
          </w:rPr>
          <w:t>частью 3 статьи 12.27</w:t>
        </w:r>
      </w:hyperlink>
      <w:r w:rsidRPr="004B0DCB">
        <w:rPr>
          <w:rFonts w:eastAsia="Calibri"/>
          <w:sz w:val="20"/>
          <w:szCs w:val="20"/>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33D16" w:rsidRPr="004B0DCB" w:rsidP="00233D16">
      <w:pPr>
        <w:autoSpaceDE w:val="0"/>
        <w:autoSpaceDN w:val="0"/>
        <w:adjustRightInd w:val="0"/>
        <w:ind w:firstLine="709"/>
        <w:jc w:val="both"/>
        <w:rPr>
          <w:sz w:val="20"/>
          <w:szCs w:val="20"/>
        </w:rPr>
      </w:pPr>
      <w:r w:rsidRPr="004B0DCB">
        <w:rPr>
          <w:sz w:val="20"/>
          <w:szCs w:val="20"/>
        </w:rPr>
        <w:t xml:space="preserve">В соответствии с </w:t>
      </w:r>
      <w:hyperlink r:id="rId9" w:history="1">
        <w:r w:rsidRPr="004B0DCB">
          <w:rPr>
            <w:color w:val="0000FF"/>
            <w:sz w:val="20"/>
            <w:szCs w:val="20"/>
          </w:rPr>
          <w:t>ч. 1.1 ст. 27.12</w:t>
        </w:r>
      </w:hyperlink>
      <w:r w:rsidRPr="004B0DCB">
        <w:rPr>
          <w:sz w:val="20"/>
          <w:szCs w:val="20"/>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4B0DCB">
          <w:rPr>
            <w:color w:val="0000FF"/>
            <w:sz w:val="20"/>
            <w:szCs w:val="20"/>
          </w:rPr>
          <w:t>ч. 6 ст. 27.12</w:t>
        </w:r>
      </w:hyperlink>
      <w:r w:rsidRPr="004B0DCB">
        <w:rPr>
          <w:sz w:val="20"/>
          <w:szCs w:val="20"/>
        </w:rPr>
        <w:t xml:space="preserve"> КоАП РФ,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233D16" w:rsidRPr="004B0DCB" w:rsidP="00233D16">
      <w:pPr>
        <w:autoSpaceDE w:val="0"/>
        <w:autoSpaceDN w:val="0"/>
        <w:adjustRightInd w:val="0"/>
        <w:ind w:firstLine="709"/>
        <w:jc w:val="both"/>
        <w:rPr>
          <w:sz w:val="20"/>
          <w:szCs w:val="20"/>
        </w:rPr>
      </w:pPr>
      <w:r w:rsidRPr="004B0DCB">
        <w:rPr>
          <w:sz w:val="20"/>
          <w:szCs w:val="20"/>
        </w:rPr>
        <w:t>Указанный порядок регламентируется "</w:t>
      </w:r>
      <w:hyperlink r:id="rId11" w:history="1">
        <w:r w:rsidRPr="004B0DCB">
          <w:rPr>
            <w:color w:val="0000FF"/>
            <w:sz w:val="20"/>
            <w:szCs w:val="20"/>
          </w:rPr>
          <w:t>Правилами</w:t>
        </w:r>
      </w:hyperlink>
      <w:r w:rsidRPr="004B0DCB">
        <w:rPr>
          <w:sz w:val="20"/>
          <w:szCs w:val="2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4B0DCB">
        <w:rPr>
          <w:sz w:val="20"/>
          <w:szCs w:val="20"/>
        </w:rPr>
        <w:t>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Постановлением Правительства РФ от 26.06.2008 г. N 475.</w:t>
      </w:r>
    </w:p>
    <w:p w:rsidR="00233D16" w:rsidRPr="004B0DCB" w:rsidP="00233D16">
      <w:pPr>
        <w:autoSpaceDE w:val="0"/>
        <w:autoSpaceDN w:val="0"/>
        <w:adjustRightInd w:val="0"/>
        <w:ind w:firstLine="709"/>
        <w:jc w:val="both"/>
        <w:rPr>
          <w:sz w:val="20"/>
          <w:szCs w:val="20"/>
        </w:rPr>
      </w:pPr>
      <w:r w:rsidRPr="004B0DCB">
        <w:rPr>
          <w:sz w:val="20"/>
          <w:szCs w:val="20"/>
        </w:rPr>
        <w:t xml:space="preserve">При привлечении к административной ответственности за административные правонарушения, предусмотренные </w:t>
      </w:r>
      <w:hyperlink r:id="rId12" w:history="1">
        <w:r w:rsidRPr="004B0DCB">
          <w:rPr>
            <w:sz w:val="20"/>
            <w:szCs w:val="20"/>
          </w:rPr>
          <w:t>статьями 12.8</w:t>
        </w:r>
      </w:hyperlink>
      <w:r w:rsidRPr="004B0DCB">
        <w:rPr>
          <w:sz w:val="20"/>
          <w:szCs w:val="20"/>
        </w:rPr>
        <w:t xml:space="preserve"> и </w:t>
      </w:r>
      <w:hyperlink r:id="rId13" w:history="1">
        <w:r w:rsidRPr="004B0DCB">
          <w:rPr>
            <w:sz w:val="20"/>
            <w:szCs w:val="20"/>
          </w:rPr>
          <w:t>12.26</w:t>
        </w:r>
      </w:hyperlink>
      <w:r w:rsidRPr="004B0DCB">
        <w:rPr>
          <w:sz w:val="20"/>
          <w:szCs w:val="20"/>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233D16" w:rsidRPr="004B0DCB" w:rsidP="00233D16">
      <w:pPr>
        <w:autoSpaceDE w:val="0"/>
        <w:autoSpaceDN w:val="0"/>
        <w:adjustRightInd w:val="0"/>
        <w:ind w:firstLine="708"/>
        <w:jc w:val="both"/>
        <w:rPr>
          <w:sz w:val="20"/>
          <w:szCs w:val="20"/>
        </w:rPr>
      </w:pPr>
      <w:r w:rsidRPr="004B0DCB">
        <w:rPr>
          <w:sz w:val="20"/>
          <w:szCs w:val="20"/>
        </w:rPr>
        <w:t xml:space="preserve">Вина </w:t>
      </w:r>
      <w:r w:rsidRPr="004B0DCB" w:rsidR="004A474A">
        <w:rPr>
          <w:color w:val="000000"/>
          <w:sz w:val="20"/>
          <w:szCs w:val="20"/>
        </w:rPr>
        <w:t>Тайгибова А.У</w:t>
      </w:r>
      <w:r w:rsidRPr="004B0DCB" w:rsidR="00306877">
        <w:rPr>
          <w:color w:val="000000"/>
          <w:sz w:val="20"/>
          <w:szCs w:val="20"/>
        </w:rPr>
        <w:t>.</w:t>
      </w:r>
      <w:r w:rsidRPr="004B0DCB">
        <w:rPr>
          <w:sz w:val="20"/>
          <w:szCs w:val="20"/>
        </w:rPr>
        <w:t xml:space="preserve"> в совершении административного правонарушения, предусмотренного ч. 1 ст. 12.8 КРФ об АП подтверждается исследованными в судебном заседании доказательствами, а именно:</w:t>
      </w:r>
    </w:p>
    <w:p w:rsidR="006453C4" w:rsidRPr="004B0DCB" w:rsidP="006453C4">
      <w:pPr>
        <w:autoSpaceDE w:val="0"/>
        <w:autoSpaceDN w:val="0"/>
        <w:adjustRightInd w:val="0"/>
        <w:ind w:firstLine="708"/>
        <w:jc w:val="both"/>
        <w:rPr>
          <w:sz w:val="20"/>
          <w:szCs w:val="20"/>
        </w:rPr>
      </w:pPr>
      <w:r w:rsidRPr="004B0DCB">
        <w:rPr>
          <w:sz w:val="20"/>
          <w:szCs w:val="20"/>
        </w:rPr>
        <w:t xml:space="preserve">- протоколом </w:t>
      </w:r>
      <w:r w:rsidR="00D90BCB">
        <w:rPr>
          <w:sz w:val="20"/>
          <w:szCs w:val="20"/>
        </w:rPr>
        <w:t>-----</w:t>
      </w:r>
      <w:r w:rsidRPr="004B0DCB" w:rsidR="004A474A">
        <w:rPr>
          <w:sz w:val="20"/>
          <w:szCs w:val="20"/>
        </w:rPr>
        <w:t xml:space="preserve"> </w:t>
      </w:r>
      <w:r w:rsidRPr="004B0DCB">
        <w:rPr>
          <w:sz w:val="20"/>
          <w:szCs w:val="20"/>
        </w:rPr>
        <w:t xml:space="preserve">от </w:t>
      </w:r>
      <w:r w:rsidRPr="004B0DCB" w:rsidR="004A474A">
        <w:rPr>
          <w:sz w:val="20"/>
          <w:szCs w:val="20"/>
        </w:rPr>
        <w:t>04 января 2024</w:t>
      </w:r>
      <w:r w:rsidRPr="004B0DCB">
        <w:rPr>
          <w:sz w:val="20"/>
          <w:szCs w:val="20"/>
        </w:rPr>
        <w:t xml:space="preserve"> года,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w:t>
      </w:r>
    </w:p>
    <w:p w:rsidR="00306877" w:rsidRPr="004B0DCB" w:rsidP="00233D16">
      <w:pPr>
        <w:autoSpaceDE w:val="0"/>
        <w:autoSpaceDN w:val="0"/>
        <w:adjustRightInd w:val="0"/>
        <w:ind w:firstLine="708"/>
        <w:jc w:val="both"/>
        <w:rPr>
          <w:sz w:val="20"/>
          <w:szCs w:val="20"/>
        </w:rPr>
      </w:pPr>
      <w:r w:rsidRPr="004B0DCB">
        <w:rPr>
          <w:sz w:val="20"/>
          <w:szCs w:val="20"/>
        </w:rPr>
        <w:t xml:space="preserve"> -</w:t>
      </w:r>
      <w:r w:rsidRPr="004B0DCB" w:rsidR="0086260E">
        <w:rPr>
          <w:sz w:val="20"/>
          <w:szCs w:val="20"/>
        </w:rPr>
        <w:t xml:space="preserve"> копией</w:t>
      </w:r>
      <w:r w:rsidRPr="004B0DCB">
        <w:rPr>
          <w:sz w:val="20"/>
          <w:szCs w:val="20"/>
        </w:rPr>
        <w:t xml:space="preserve"> </w:t>
      </w:r>
      <w:r w:rsidRPr="004B0DCB" w:rsidR="00AD12DB">
        <w:rPr>
          <w:sz w:val="20"/>
          <w:szCs w:val="20"/>
        </w:rPr>
        <w:t xml:space="preserve">определения № </w:t>
      </w:r>
      <w:r w:rsidR="00D90BCB">
        <w:rPr>
          <w:sz w:val="20"/>
          <w:szCs w:val="20"/>
        </w:rPr>
        <w:t>-------</w:t>
      </w:r>
      <w:r w:rsidRPr="004B0DCB">
        <w:rPr>
          <w:sz w:val="20"/>
          <w:szCs w:val="20"/>
        </w:rPr>
        <w:t xml:space="preserve"> от </w:t>
      </w:r>
      <w:r w:rsidRPr="004B0DCB" w:rsidR="004A474A">
        <w:rPr>
          <w:sz w:val="20"/>
          <w:szCs w:val="20"/>
        </w:rPr>
        <w:t>25 ноября</w:t>
      </w:r>
      <w:r w:rsidRPr="004B0DCB" w:rsidR="00AD12DB">
        <w:rPr>
          <w:sz w:val="20"/>
          <w:szCs w:val="20"/>
        </w:rPr>
        <w:t xml:space="preserve"> 2023</w:t>
      </w:r>
      <w:r w:rsidRPr="004B0DCB">
        <w:rPr>
          <w:sz w:val="20"/>
          <w:szCs w:val="20"/>
        </w:rPr>
        <w:t xml:space="preserve"> года о возбуждении дела об административном правонарушении и проведении а</w:t>
      </w:r>
      <w:r w:rsidRPr="004B0DCB" w:rsidR="00AD12DB">
        <w:rPr>
          <w:sz w:val="20"/>
          <w:szCs w:val="20"/>
        </w:rPr>
        <w:t xml:space="preserve">дминистративного расследования </w:t>
      </w:r>
      <w:r w:rsidRPr="004B0DCB">
        <w:rPr>
          <w:sz w:val="20"/>
          <w:szCs w:val="20"/>
        </w:rPr>
        <w:t>;</w:t>
      </w:r>
    </w:p>
    <w:p w:rsidR="00306877" w:rsidRPr="004B0DCB" w:rsidP="00233D16">
      <w:pPr>
        <w:autoSpaceDE w:val="0"/>
        <w:autoSpaceDN w:val="0"/>
        <w:adjustRightInd w:val="0"/>
        <w:ind w:firstLine="708"/>
        <w:jc w:val="both"/>
        <w:rPr>
          <w:sz w:val="20"/>
          <w:szCs w:val="20"/>
        </w:rPr>
      </w:pPr>
      <w:r w:rsidRPr="004B0DCB">
        <w:rPr>
          <w:sz w:val="20"/>
          <w:szCs w:val="20"/>
        </w:rPr>
        <w:t>-</w:t>
      </w:r>
      <w:r w:rsidRPr="004B0DCB" w:rsidR="0086260E">
        <w:rPr>
          <w:sz w:val="20"/>
          <w:szCs w:val="20"/>
        </w:rPr>
        <w:t xml:space="preserve"> </w:t>
      </w:r>
      <w:r w:rsidRPr="004B0DCB">
        <w:rPr>
          <w:sz w:val="20"/>
          <w:szCs w:val="20"/>
        </w:rPr>
        <w:t xml:space="preserve">протоколом </w:t>
      </w:r>
      <w:r w:rsidR="00D90BCB">
        <w:rPr>
          <w:sz w:val="20"/>
          <w:szCs w:val="20"/>
        </w:rPr>
        <w:t>-----</w:t>
      </w:r>
      <w:r w:rsidRPr="004B0DCB">
        <w:rPr>
          <w:sz w:val="20"/>
          <w:szCs w:val="20"/>
        </w:rPr>
        <w:t xml:space="preserve"> от </w:t>
      </w:r>
      <w:r w:rsidRPr="004B0DCB" w:rsidR="004A474A">
        <w:rPr>
          <w:sz w:val="20"/>
          <w:szCs w:val="20"/>
        </w:rPr>
        <w:t>25 ноября</w:t>
      </w:r>
      <w:r w:rsidRPr="004B0DCB" w:rsidR="00AD12DB">
        <w:rPr>
          <w:sz w:val="20"/>
          <w:szCs w:val="20"/>
        </w:rPr>
        <w:t xml:space="preserve"> 2023</w:t>
      </w:r>
      <w:r w:rsidRPr="004B0DCB">
        <w:rPr>
          <w:sz w:val="20"/>
          <w:szCs w:val="20"/>
        </w:rPr>
        <w:t xml:space="preserve"> года об отстранении от управления транспортным средством;</w:t>
      </w:r>
    </w:p>
    <w:p w:rsidR="00306877" w:rsidRPr="004B0DCB" w:rsidP="00FD5C29">
      <w:pPr>
        <w:autoSpaceDE w:val="0"/>
        <w:autoSpaceDN w:val="0"/>
        <w:adjustRightInd w:val="0"/>
        <w:ind w:firstLine="708"/>
        <w:jc w:val="both"/>
        <w:rPr>
          <w:sz w:val="20"/>
          <w:szCs w:val="20"/>
        </w:rPr>
      </w:pPr>
      <w:r w:rsidRPr="004B0DCB">
        <w:rPr>
          <w:sz w:val="20"/>
          <w:szCs w:val="20"/>
        </w:rPr>
        <w:t xml:space="preserve">- актом </w:t>
      </w:r>
      <w:r w:rsidRPr="004B0DCB" w:rsidR="00AD12DB">
        <w:rPr>
          <w:sz w:val="20"/>
          <w:szCs w:val="20"/>
        </w:rPr>
        <w:t>о</w:t>
      </w:r>
      <w:r w:rsidRPr="004B0DCB" w:rsidR="004A474A">
        <w:rPr>
          <w:sz w:val="20"/>
          <w:szCs w:val="20"/>
        </w:rPr>
        <w:t xml:space="preserve">свидетельствования </w:t>
      </w:r>
      <w:r w:rsidR="00D90BCB">
        <w:rPr>
          <w:sz w:val="20"/>
          <w:szCs w:val="20"/>
        </w:rPr>
        <w:t>-------</w:t>
      </w:r>
      <w:r w:rsidRPr="004B0DCB">
        <w:rPr>
          <w:sz w:val="20"/>
          <w:szCs w:val="20"/>
        </w:rPr>
        <w:t xml:space="preserve"> от </w:t>
      </w:r>
      <w:r w:rsidRPr="004B0DCB" w:rsidR="004A474A">
        <w:rPr>
          <w:sz w:val="20"/>
          <w:szCs w:val="20"/>
        </w:rPr>
        <w:t>25 ноября</w:t>
      </w:r>
      <w:r w:rsidRPr="004B0DCB" w:rsidR="00AD12DB">
        <w:rPr>
          <w:sz w:val="20"/>
          <w:szCs w:val="20"/>
        </w:rPr>
        <w:t xml:space="preserve"> 2023</w:t>
      </w:r>
      <w:r w:rsidRPr="004B0DCB">
        <w:rPr>
          <w:sz w:val="20"/>
          <w:szCs w:val="20"/>
        </w:rPr>
        <w:t xml:space="preserve"> на состояние алкогольного опьянения и чеком, выпущенным алкотектором «Юпитер» № </w:t>
      </w:r>
      <w:r w:rsidRPr="004B0DCB" w:rsidR="00A65285">
        <w:rPr>
          <w:sz w:val="20"/>
          <w:szCs w:val="20"/>
        </w:rPr>
        <w:t>001</w:t>
      </w:r>
      <w:r w:rsidRPr="004B0DCB" w:rsidR="004A474A">
        <w:rPr>
          <w:sz w:val="20"/>
          <w:szCs w:val="20"/>
        </w:rPr>
        <w:t xml:space="preserve">069 </w:t>
      </w:r>
      <w:r w:rsidRPr="004B0DCB">
        <w:rPr>
          <w:sz w:val="20"/>
          <w:szCs w:val="20"/>
        </w:rPr>
        <w:t xml:space="preserve">, согласно которым, по результатам освидетельствования у </w:t>
      </w:r>
      <w:r w:rsidRPr="004B0DCB" w:rsidR="004A474A">
        <w:rPr>
          <w:sz w:val="20"/>
          <w:szCs w:val="20"/>
        </w:rPr>
        <w:t>Тайгибова А.У</w:t>
      </w:r>
      <w:r w:rsidRPr="004B0DCB" w:rsidR="00A65285">
        <w:rPr>
          <w:sz w:val="20"/>
          <w:szCs w:val="20"/>
        </w:rPr>
        <w:t xml:space="preserve">. не установлено состояние </w:t>
      </w:r>
      <w:r w:rsidRPr="004B0DCB">
        <w:rPr>
          <w:sz w:val="20"/>
          <w:szCs w:val="20"/>
        </w:rPr>
        <w:t xml:space="preserve">алкогольного опьянения (0, </w:t>
      </w:r>
      <w:r w:rsidRPr="004B0DCB" w:rsidR="00A65285">
        <w:rPr>
          <w:sz w:val="20"/>
          <w:szCs w:val="20"/>
        </w:rPr>
        <w:t>000 мг/л);</w:t>
      </w:r>
    </w:p>
    <w:p w:rsidR="00453365" w:rsidRPr="004B0DCB" w:rsidP="0042791B">
      <w:pPr>
        <w:autoSpaceDE w:val="0"/>
        <w:autoSpaceDN w:val="0"/>
        <w:adjustRightInd w:val="0"/>
        <w:ind w:firstLine="708"/>
        <w:jc w:val="both"/>
        <w:rPr>
          <w:sz w:val="20"/>
          <w:szCs w:val="20"/>
        </w:rPr>
      </w:pPr>
      <w:r w:rsidRPr="004B0DCB">
        <w:rPr>
          <w:sz w:val="20"/>
          <w:szCs w:val="20"/>
        </w:rPr>
        <w:t>-</w:t>
      </w:r>
      <w:r w:rsidRPr="004B0DCB">
        <w:rPr>
          <w:sz w:val="20"/>
          <w:szCs w:val="20"/>
        </w:rPr>
        <w:t>протокола</w:t>
      </w:r>
      <w:r w:rsidRPr="004B0DCB" w:rsidR="004A474A">
        <w:rPr>
          <w:sz w:val="20"/>
          <w:szCs w:val="20"/>
        </w:rPr>
        <w:t xml:space="preserve"> </w:t>
      </w:r>
      <w:r w:rsidR="00D90BCB">
        <w:rPr>
          <w:sz w:val="20"/>
          <w:szCs w:val="20"/>
        </w:rPr>
        <w:t>-------</w:t>
      </w:r>
      <w:r w:rsidRPr="004B0DCB" w:rsidR="00A65285">
        <w:rPr>
          <w:sz w:val="20"/>
          <w:szCs w:val="20"/>
        </w:rPr>
        <w:t xml:space="preserve"> от </w:t>
      </w:r>
      <w:r w:rsidRPr="004B0DCB" w:rsidR="004A474A">
        <w:rPr>
          <w:sz w:val="20"/>
          <w:szCs w:val="20"/>
        </w:rPr>
        <w:t>25 ноября</w:t>
      </w:r>
      <w:r w:rsidRPr="004B0DCB" w:rsidR="009D51A2">
        <w:rPr>
          <w:sz w:val="20"/>
          <w:szCs w:val="20"/>
        </w:rPr>
        <w:t xml:space="preserve"> 2023 года</w:t>
      </w:r>
      <w:r w:rsidRPr="004B0DCB" w:rsidR="0086260E">
        <w:rPr>
          <w:sz w:val="20"/>
          <w:szCs w:val="20"/>
        </w:rPr>
        <w:t xml:space="preserve"> о </w:t>
      </w:r>
      <w:r w:rsidRPr="004B0DCB" w:rsidR="00A65285">
        <w:rPr>
          <w:sz w:val="20"/>
          <w:szCs w:val="20"/>
        </w:rPr>
        <w:t>задержании транспортного средства</w:t>
      </w:r>
      <w:r w:rsidRPr="004B0DCB" w:rsidR="0086260E">
        <w:rPr>
          <w:sz w:val="20"/>
          <w:szCs w:val="20"/>
        </w:rPr>
        <w:t>;</w:t>
      </w:r>
    </w:p>
    <w:p w:rsidR="009D51A2" w:rsidRPr="004B0DCB" w:rsidP="0042791B">
      <w:pPr>
        <w:autoSpaceDE w:val="0"/>
        <w:autoSpaceDN w:val="0"/>
        <w:adjustRightInd w:val="0"/>
        <w:ind w:firstLine="708"/>
        <w:jc w:val="both"/>
        <w:rPr>
          <w:sz w:val="20"/>
          <w:szCs w:val="20"/>
        </w:rPr>
      </w:pPr>
      <w:r w:rsidRPr="004B0DCB">
        <w:rPr>
          <w:sz w:val="20"/>
          <w:szCs w:val="20"/>
        </w:rPr>
        <w:t>-протоколом о направлении на медицинское освидетельствование на с</w:t>
      </w:r>
      <w:r w:rsidRPr="004B0DCB" w:rsidR="004A474A">
        <w:rPr>
          <w:sz w:val="20"/>
          <w:szCs w:val="20"/>
        </w:rPr>
        <w:t xml:space="preserve">остояние опьянения </w:t>
      </w:r>
      <w:r w:rsidR="00D90BCB">
        <w:rPr>
          <w:sz w:val="20"/>
          <w:szCs w:val="20"/>
        </w:rPr>
        <w:t>---------</w:t>
      </w:r>
      <w:r w:rsidRPr="004B0DCB">
        <w:rPr>
          <w:sz w:val="20"/>
          <w:szCs w:val="20"/>
        </w:rPr>
        <w:t xml:space="preserve">от </w:t>
      </w:r>
      <w:r w:rsidRPr="004B0DCB" w:rsidR="004A474A">
        <w:rPr>
          <w:sz w:val="20"/>
          <w:szCs w:val="20"/>
        </w:rPr>
        <w:t>25 ноября</w:t>
      </w:r>
      <w:r w:rsidRPr="004B0DCB">
        <w:rPr>
          <w:sz w:val="20"/>
          <w:szCs w:val="20"/>
        </w:rPr>
        <w:t xml:space="preserve"> 2023 года; </w:t>
      </w:r>
    </w:p>
    <w:p w:rsidR="00453365" w:rsidRPr="004B0DCB" w:rsidP="00D720BB">
      <w:pPr>
        <w:autoSpaceDE w:val="0"/>
        <w:autoSpaceDN w:val="0"/>
        <w:adjustRightInd w:val="0"/>
        <w:ind w:firstLine="708"/>
        <w:jc w:val="both"/>
        <w:rPr>
          <w:sz w:val="20"/>
          <w:szCs w:val="20"/>
        </w:rPr>
      </w:pPr>
      <w:r w:rsidRPr="004B0DCB">
        <w:rPr>
          <w:sz w:val="20"/>
          <w:szCs w:val="20"/>
        </w:rPr>
        <w:t>-</w:t>
      </w:r>
      <w:r w:rsidRPr="004B0DCB">
        <w:rPr>
          <w:sz w:val="20"/>
          <w:szCs w:val="20"/>
        </w:rPr>
        <w:t xml:space="preserve">справкой </w:t>
      </w:r>
      <w:r w:rsidRPr="004B0DCB" w:rsidR="009D51A2">
        <w:rPr>
          <w:sz w:val="20"/>
          <w:szCs w:val="20"/>
        </w:rPr>
        <w:t xml:space="preserve">ГБУЗ СК «Нефтекумская РБ» от </w:t>
      </w:r>
      <w:r w:rsidRPr="004B0DCB" w:rsidR="004B0DCB">
        <w:rPr>
          <w:sz w:val="20"/>
          <w:szCs w:val="20"/>
        </w:rPr>
        <w:t>25.11</w:t>
      </w:r>
      <w:r w:rsidRPr="004B0DCB" w:rsidR="009D51A2">
        <w:rPr>
          <w:sz w:val="20"/>
          <w:szCs w:val="20"/>
        </w:rPr>
        <w:t>.2023 года;</w:t>
      </w:r>
    </w:p>
    <w:p w:rsidR="00A65285" w:rsidRPr="004B0DCB" w:rsidP="00D720BB">
      <w:pPr>
        <w:autoSpaceDE w:val="0"/>
        <w:autoSpaceDN w:val="0"/>
        <w:adjustRightInd w:val="0"/>
        <w:ind w:firstLine="708"/>
        <w:jc w:val="both"/>
        <w:rPr>
          <w:sz w:val="20"/>
          <w:szCs w:val="20"/>
        </w:rPr>
      </w:pPr>
      <w:r w:rsidRPr="004B0DCB">
        <w:rPr>
          <w:sz w:val="20"/>
          <w:szCs w:val="20"/>
        </w:rPr>
        <w:t xml:space="preserve">- рапортом ИДПС ОВ ДПС ГИБДД ОМВД России по НГО </w:t>
      </w:r>
      <w:r w:rsidR="00D90BCB">
        <w:rPr>
          <w:sz w:val="20"/>
          <w:szCs w:val="20"/>
        </w:rPr>
        <w:t>А</w:t>
      </w:r>
      <w:r w:rsidRPr="004B0DCB">
        <w:rPr>
          <w:sz w:val="20"/>
          <w:szCs w:val="20"/>
        </w:rPr>
        <w:t xml:space="preserve">. от </w:t>
      </w:r>
      <w:r w:rsidRPr="004B0DCB" w:rsidR="004A474A">
        <w:rPr>
          <w:sz w:val="20"/>
          <w:szCs w:val="20"/>
        </w:rPr>
        <w:t>25.11</w:t>
      </w:r>
      <w:r w:rsidRPr="004B0DCB" w:rsidR="009D51A2">
        <w:rPr>
          <w:sz w:val="20"/>
          <w:szCs w:val="20"/>
        </w:rPr>
        <w:t>.2023</w:t>
      </w:r>
      <w:r w:rsidRPr="004B0DCB">
        <w:rPr>
          <w:sz w:val="20"/>
          <w:szCs w:val="20"/>
        </w:rPr>
        <w:t xml:space="preserve"> года; </w:t>
      </w:r>
    </w:p>
    <w:p w:rsidR="00D720BB" w:rsidRPr="004B0DCB" w:rsidP="00A65285">
      <w:pPr>
        <w:autoSpaceDE w:val="0"/>
        <w:autoSpaceDN w:val="0"/>
        <w:adjustRightInd w:val="0"/>
        <w:ind w:firstLine="708"/>
        <w:jc w:val="both"/>
        <w:rPr>
          <w:sz w:val="20"/>
          <w:szCs w:val="20"/>
        </w:rPr>
      </w:pPr>
      <w:r w:rsidRPr="004B0DCB">
        <w:rPr>
          <w:sz w:val="20"/>
          <w:szCs w:val="20"/>
        </w:rPr>
        <w:t xml:space="preserve">- актом </w:t>
      </w:r>
      <w:r w:rsidRPr="004B0DCB">
        <w:rPr>
          <w:sz w:val="20"/>
          <w:szCs w:val="20"/>
        </w:rPr>
        <w:t xml:space="preserve">медицинского </w:t>
      </w:r>
      <w:r w:rsidRPr="004B0DCB">
        <w:rPr>
          <w:sz w:val="20"/>
          <w:szCs w:val="20"/>
        </w:rPr>
        <w:t xml:space="preserve">освидетельствования </w:t>
      </w:r>
      <w:r w:rsidRPr="004B0DCB">
        <w:rPr>
          <w:sz w:val="20"/>
          <w:szCs w:val="20"/>
        </w:rPr>
        <w:t>на состояние опьянения (алкогольного, наркотического или иного токсического) №</w:t>
      </w:r>
      <w:r w:rsidR="00D90BCB">
        <w:rPr>
          <w:sz w:val="20"/>
          <w:szCs w:val="20"/>
        </w:rPr>
        <w:t>---------</w:t>
      </w:r>
      <w:r w:rsidRPr="004B0DCB" w:rsidR="009D51A2">
        <w:rPr>
          <w:sz w:val="20"/>
          <w:szCs w:val="20"/>
        </w:rPr>
        <w:t xml:space="preserve"> </w:t>
      </w:r>
      <w:r w:rsidRPr="004B0DCB" w:rsidR="00AE7121">
        <w:rPr>
          <w:sz w:val="20"/>
          <w:szCs w:val="20"/>
        </w:rPr>
        <w:t xml:space="preserve">от </w:t>
      </w:r>
      <w:r w:rsidRPr="004B0DCB" w:rsidR="004A474A">
        <w:rPr>
          <w:sz w:val="20"/>
          <w:szCs w:val="20"/>
        </w:rPr>
        <w:t>25 ноября</w:t>
      </w:r>
      <w:r w:rsidRPr="004B0DCB" w:rsidR="009D51A2">
        <w:rPr>
          <w:sz w:val="20"/>
          <w:szCs w:val="20"/>
        </w:rPr>
        <w:t xml:space="preserve"> 2023</w:t>
      </w:r>
      <w:r w:rsidRPr="004B0DCB" w:rsidR="00AE7121">
        <w:rPr>
          <w:sz w:val="20"/>
          <w:szCs w:val="20"/>
        </w:rPr>
        <w:t xml:space="preserve"> года</w:t>
      </w:r>
      <w:r w:rsidRPr="004B0DCB">
        <w:rPr>
          <w:sz w:val="20"/>
          <w:szCs w:val="20"/>
        </w:rPr>
        <w:t>, согласно которым, по результатам</w:t>
      </w:r>
      <w:r w:rsidRPr="004B0DCB">
        <w:rPr>
          <w:sz w:val="20"/>
          <w:szCs w:val="20"/>
        </w:rPr>
        <w:t xml:space="preserve"> химико-токсикологических </w:t>
      </w:r>
      <w:r w:rsidRPr="004B0DCB" w:rsidR="00A65285">
        <w:rPr>
          <w:sz w:val="20"/>
          <w:szCs w:val="20"/>
        </w:rPr>
        <w:t>исследований ГБУЗ СК</w:t>
      </w:r>
      <w:r w:rsidRPr="004B0DCB" w:rsidR="004A474A">
        <w:rPr>
          <w:sz w:val="20"/>
          <w:szCs w:val="20"/>
        </w:rPr>
        <w:t xml:space="preserve"> ХТП №7916 </w:t>
      </w:r>
      <w:r w:rsidRPr="004B0DCB" w:rsidR="009D51A2">
        <w:rPr>
          <w:sz w:val="20"/>
          <w:szCs w:val="20"/>
        </w:rPr>
        <w:t xml:space="preserve"> ХТЛ ГБУЗ СК </w:t>
      </w:r>
      <w:r w:rsidRPr="004B0DCB" w:rsidR="00A65285">
        <w:rPr>
          <w:sz w:val="20"/>
          <w:szCs w:val="20"/>
        </w:rPr>
        <w:t xml:space="preserve"> «ККНД» от </w:t>
      </w:r>
      <w:r w:rsidRPr="004B0DCB" w:rsidR="004A474A">
        <w:rPr>
          <w:sz w:val="20"/>
          <w:szCs w:val="20"/>
        </w:rPr>
        <w:t>05.12</w:t>
      </w:r>
      <w:r w:rsidRPr="004B0DCB" w:rsidR="009D51A2">
        <w:rPr>
          <w:sz w:val="20"/>
          <w:szCs w:val="20"/>
        </w:rPr>
        <w:t>.2023</w:t>
      </w:r>
      <w:r w:rsidRPr="004B0DCB">
        <w:rPr>
          <w:sz w:val="20"/>
          <w:szCs w:val="20"/>
        </w:rPr>
        <w:t xml:space="preserve"> года </w:t>
      </w:r>
      <w:r w:rsidRPr="004B0DCB" w:rsidR="00A65285">
        <w:rPr>
          <w:sz w:val="20"/>
          <w:szCs w:val="20"/>
        </w:rPr>
        <w:t xml:space="preserve">у </w:t>
      </w:r>
      <w:r w:rsidRPr="004B0DCB" w:rsidR="004A474A">
        <w:rPr>
          <w:sz w:val="20"/>
          <w:szCs w:val="20"/>
        </w:rPr>
        <w:t>Тайгибова А.У</w:t>
      </w:r>
      <w:r w:rsidRPr="004B0DCB" w:rsidR="00A65285">
        <w:rPr>
          <w:sz w:val="20"/>
          <w:szCs w:val="20"/>
        </w:rPr>
        <w:t>. обнаружено: 11-нор-дельта-9-тетрагидроканнабиноловая кислота (метаболит тетрагидроканнабинола)</w:t>
      </w:r>
      <w:r w:rsidRPr="004B0DCB" w:rsidR="009864EE">
        <w:rPr>
          <w:sz w:val="20"/>
          <w:szCs w:val="20"/>
        </w:rPr>
        <w:t>;</w:t>
      </w:r>
      <w:r w:rsidRPr="004B0DCB">
        <w:rPr>
          <w:sz w:val="20"/>
          <w:szCs w:val="20"/>
        </w:rPr>
        <w:t xml:space="preserve"> состояние опьянение </w:t>
      </w:r>
      <w:r w:rsidRPr="004B0DCB" w:rsidR="00AE7121">
        <w:rPr>
          <w:sz w:val="20"/>
          <w:szCs w:val="20"/>
        </w:rPr>
        <w:t>установлено</w:t>
      </w:r>
      <w:r w:rsidRPr="004B0DCB" w:rsidR="001713C2">
        <w:rPr>
          <w:sz w:val="20"/>
          <w:szCs w:val="20"/>
        </w:rPr>
        <w:t>;</w:t>
      </w:r>
    </w:p>
    <w:p w:rsidR="009D51A2" w:rsidRPr="004B0DCB" w:rsidP="009D51A2">
      <w:pPr>
        <w:tabs>
          <w:tab w:val="left" w:pos="600"/>
        </w:tabs>
        <w:autoSpaceDE w:val="0"/>
        <w:autoSpaceDN w:val="0"/>
        <w:adjustRightInd w:val="0"/>
        <w:ind w:firstLine="708"/>
        <w:jc w:val="both"/>
        <w:rPr>
          <w:sz w:val="20"/>
          <w:szCs w:val="20"/>
        </w:rPr>
      </w:pPr>
      <w:r w:rsidRPr="004B0DCB">
        <w:rPr>
          <w:sz w:val="20"/>
          <w:szCs w:val="20"/>
        </w:rPr>
        <w:t xml:space="preserve">- видеозаписью совершения </w:t>
      </w:r>
      <w:r w:rsidRPr="004B0DCB" w:rsidR="004A474A">
        <w:rPr>
          <w:sz w:val="20"/>
          <w:szCs w:val="20"/>
        </w:rPr>
        <w:t>Тайгибовым А.У</w:t>
      </w:r>
      <w:r w:rsidRPr="004B0DCB">
        <w:rPr>
          <w:sz w:val="20"/>
          <w:szCs w:val="20"/>
        </w:rPr>
        <w:t xml:space="preserve">. административного правонарушения, предусмотренного ч.1 ст.12.8 КРФ об АП,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233D16" w:rsidRPr="004B0DCB" w:rsidP="00233D16">
      <w:pPr>
        <w:ind w:firstLine="720"/>
        <w:jc w:val="both"/>
        <w:rPr>
          <w:sz w:val="20"/>
          <w:szCs w:val="20"/>
        </w:rPr>
      </w:pPr>
      <w:r w:rsidRPr="004B0DCB">
        <w:rPr>
          <w:sz w:val="20"/>
          <w:szCs w:val="20"/>
        </w:rPr>
        <w:t xml:space="preserve">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 </w:t>
      </w:r>
      <w:r w:rsidRPr="004B0DCB" w:rsidR="004A474A">
        <w:rPr>
          <w:sz w:val="20"/>
          <w:szCs w:val="20"/>
        </w:rPr>
        <w:t>Тайгибова А.У</w:t>
      </w:r>
      <w:r w:rsidRPr="004B0DCB">
        <w:rPr>
          <w:sz w:val="20"/>
          <w:szCs w:val="20"/>
        </w:rPr>
        <w:t xml:space="preserve">. в управлении транспортным средством в состоянии опьянения, если такие действия (бездействие) не содержат уголовно наказуемого деяния, доказанной. </w:t>
      </w:r>
    </w:p>
    <w:p w:rsidR="00233D16" w:rsidRPr="004B0DCB" w:rsidP="00233D16">
      <w:pPr>
        <w:ind w:firstLine="720"/>
        <w:jc w:val="both"/>
        <w:rPr>
          <w:sz w:val="20"/>
          <w:szCs w:val="20"/>
        </w:rPr>
      </w:pPr>
      <w:r w:rsidRPr="004B0DCB">
        <w:rPr>
          <w:sz w:val="20"/>
          <w:szCs w:val="20"/>
        </w:rPr>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233D16" w:rsidRPr="004B0DCB" w:rsidP="00233D16">
      <w:pPr>
        <w:autoSpaceDE w:val="0"/>
        <w:autoSpaceDN w:val="0"/>
        <w:adjustRightInd w:val="0"/>
        <w:ind w:firstLine="708"/>
        <w:jc w:val="both"/>
        <w:rPr>
          <w:sz w:val="20"/>
          <w:szCs w:val="20"/>
        </w:rPr>
      </w:pPr>
      <w:r w:rsidRPr="004B0DCB">
        <w:rPr>
          <w:sz w:val="20"/>
          <w:szCs w:val="20"/>
        </w:rPr>
        <w:t xml:space="preserve">Собранные по делу доказательства в их совокупности подтверждают тот факт, что </w:t>
      </w:r>
      <w:r w:rsidRPr="004B0DCB" w:rsidR="004A474A">
        <w:rPr>
          <w:sz w:val="20"/>
          <w:szCs w:val="20"/>
        </w:rPr>
        <w:t>25 ноября 2023</w:t>
      </w:r>
      <w:r w:rsidRPr="004B0DCB">
        <w:rPr>
          <w:sz w:val="20"/>
          <w:szCs w:val="20"/>
        </w:rPr>
        <w:t xml:space="preserve"> года </w:t>
      </w:r>
      <w:r w:rsidRPr="004B0DCB" w:rsidR="004A474A">
        <w:rPr>
          <w:sz w:val="20"/>
          <w:szCs w:val="20"/>
        </w:rPr>
        <w:t>Тайгибов А.У</w:t>
      </w:r>
      <w:r w:rsidRPr="004B0DCB">
        <w:rPr>
          <w:sz w:val="20"/>
          <w:szCs w:val="20"/>
        </w:rPr>
        <w:t>.</w:t>
      </w:r>
      <w:r w:rsidRPr="004B0DCB">
        <w:rPr>
          <w:color w:val="000000"/>
          <w:sz w:val="20"/>
          <w:szCs w:val="20"/>
        </w:rPr>
        <w:t xml:space="preserve">, в </w:t>
      </w:r>
      <w:r w:rsidRPr="004B0DCB">
        <w:rPr>
          <w:sz w:val="20"/>
          <w:szCs w:val="20"/>
        </w:rPr>
        <w:t xml:space="preserve">нарушение п. 2.7 Правил дорожного движения РФ, </w:t>
      </w:r>
      <w:r w:rsidRPr="004B0DCB">
        <w:rPr>
          <w:color w:val="000000"/>
          <w:sz w:val="20"/>
          <w:szCs w:val="20"/>
        </w:rPr>
        <w:t>управлял транспортным средством</w:t>
      </w:r>
      <w:r w:rsidRPr="004B0DCB">
        <w:rPr>
          <w:sz w:val="20"/>
          <w:szCs w:val="20"/>
        </w:rPr>
        <w:t xml:space="preserve"> в состоянии опьянения, если такие действия (бездействие) не содержат уголовно наказуемого деяния.</w:t>
      </w:r>
    </w:p>
    <w:p w:rsidR="00233D16" w:rsidRPr="004B0DCB" w:rsidP="00233D16">
      <w:pPr>
        <w:autoSpaceDE w:val="0"/>
        <w:autoSpaceDN w:val="0"/>
        <w:adjustRightInd w:val="0"/>
        <w:ind w:firstLine="708"/>
        <w:jc w:val="both"/>
        <w:rPr>
          <w:sz w:val="20"/>
          <w:szCs w:val="20"/>
        </w:rPr>
      </w:pPr>
      <w:r w:rsidRPr="004B0DCB">
        <w:rPr>
          <w:sz w:val="20"/>
          <w:szCs w:val="20"/>
        </w:rPr>
        <w:t xml:space="preserve">Таким образом, судьей установлено, что в действиях </w:t>
      </w:r>
      <w:r w:rsidRPr="004B0DCB" w:rsidR="004A474A">
        <w:rPr>
          <w:sz w:val="20"/>
          <w:szCs w:val="20"/>
        </w:rPr>
        <w:t>Тайгибова А.У</w:t>
      </w:r>
      <w:r w:rsidRPr="004B0DCB" w:rsidR="00C43A15">
        <w:rPr>
          <w:sz w:val="20"/>
          <w:szCs w:val="20"/>
        </w:rPr>
        <w:t>.</w:t>
      </w:r>
      <w:r w:rsidRPr="004B0DCB">
        <w:rPr>
          <w:sz w:val="20"/>
          <w:szCs w:val="20"/>
        </w:rPr>
        <w:t xml:space="preserve"> имеется состав правонарушения, предусмотренного ч. 1 ст. 12.8 Кодекса РФ об административных правонарушениях.</w:t>
      </w:r>
    </w:p>
    <w:p w:rsidR="00233D16" w:rsidRPr="004B0DCB" w:rsidP="00233D16">
      <w:pPr>
        <w:autoSpaceDE w:val="0"/>
        <w:autoSpaceDN w:val="0"/>
        <w:adjustRightInd w:val="0"/>
        <w:ind w:firstLine="708"/>
        <w:jc w:val="both"/>
        <w:rPr>
          <w:sz w:val="20"/>
          <w:szCs w:val="20"/>
        </w:rPr>
      </w:pPr>
      <w:r w:rsidRPr="004B0DCB">
        <w:rPr>
          <w:sz w:val="20"/>
          <w:szCs w:val="20"/>
        </w:rPr>
        <w:t xml:space="preserve">Согласно сведениям о привлечении к административной ответственности,  </w:t>
      </w:r>
      <w:r w:rsidRPr="004B0DCB" w:rsidR="004A474A">
        <w:rPr>
          <w:sz w:val="20"/>
          <w:szCs w:val="20"/>
        </w:rPr>
        <w:t>Тайгибова А.У</w:t>
      </w:r>
      <w:r w:rsidRPr="004B0DCB" w:rsidR="00006428">
        <w:rPr>
          <w:sz w:val="20"/>
          <w:szCs w:val="20"/>
        </w:rPr>
        <w:t>.</w:t>
      </w:r>
      <w:r w:rsidRPr="004B0DCB">
        <w:rPr>
          <w:sz w:val="20"/>
          <w:szCs w:val="20"/>
        </w:rPr>
        <w:t xml:space="preserve"> по ст.ст. 12.8, 12.26 КРФ об АП не привлекался, соответственно, в его действиях не содержится уголовно наказуемого деяния.</w:t>
      </w:r>
    </w:p>
    <w:p w:rsidR="00233D16" w:rsidRPr="004B0DCB" w:rsidP="00233D16">
      <w:pPr>
        <w:autoSpaceDE w:val="0"/>
        <w:autoSpaceDN w:val="0"/>
        <w:adjustRightInd w:val="0"/>
        <w:ind w:firstLine="708"/>
        <w:jc w:val="both"/>
        <w:rPr>
          <w:sz w:val="20"/>
          <w:szCs w:val="20"/>
        </w:rPr>
      </w:pPr>
      <w:r w:rsidRPr="004B0DCB">
        <w:rPr>
          <w:sz w:val="20"/>
          <w:szCs w:val="20"/>
        </w:rPr>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 </w:t>
      </w:r>
      <w:r w:rsidRPr="004B0DCB" w:rsidR="004A474A">
        <w:rPr>
          <w:sz w:val="20"/>
          <w:szCs w:val="20"/>
        </w:rPr>
        <w:t>Тайгибова А.У</w:t>
      </w:r>
      <w:r w:rsidRPr="004B0DCB" w:rsidR="00006428">
        <w:rPr>
          <w:sz w:val="20"/>
          <w:szCs w:val="20"/>
        </w:rPr>
        <w:t>.</w:t>
      </w:r>
    </w:p>
    <w:p w:rsidR="005C3E48" w:rsidRPr="004B0DCB" w:rsidP="005C3E48">
      <w:pPr>
        <w:ind w:right="-5" w:firstLine="708"/>
        <w:jc w:val="both"/>
        <w:rPr>
          <w:sz w:val="20"/>
          <w:szCs w:val="20"/>
        </w:rPr>
      </w:pPr>
      <w:r w:rsidRPr="004B0DCB">
        <w:rPr>
          <w:sz w:val="20"/>
          <w:szCs w:val="20"/>
        </w:rPr>
        <w:t>Обстоятельством</w:t>
      </w:r>
      <w:r w:rsidRPr="004B0DCB">
        <w:rPr>
          <w:sz w:val="20"/>
          <w:szCs w:val="20"/>
        </w:rPr>
        <w:t xml:space="preserve"> смягчающим административную ответственность </w:t>
      </w:r>
      <w:r w:rsidRPr="004B0DCB" w:rsidR="004A474A">
        <w:rPr>
          <w:color w:val="000000"/>
          <w:sz w:val="20"/>
          <w:szCs w:val="20"/>
        </w:rPr>
        <w:t>Тайгибова А.У</w:t>
      </w:r>
      <w:r w:rsidRPr="004B0DCB" w:rsidR="00FD5C29">
        <w:rPr>
          <w:color w:val="000000"/>
          <w:sz w:val="20"/>
          <w:szCs w:val="20"/>
        </w:rPr>
        <w:t>.</w:t>
      </w:r>
      <w:r w:rsidRPr="004B0DCB" w:rsidR="001638AF">
        <w:rPr>
          <w:color w:val="000000"/>
          <w:sz w:val="20"/>
          <w:szCs w:val="20"/>
        </w:rPr>
        <w:t xml:space="preserve"> судом не установлено. </w:t>
      </w:r>
      <w:r w:rsidRPr="004B0DCB">
        <w:rPr>
          <w:sz w:val="20"/>
          <w:szCs w:val="20"/>
        </w:rPr>
        <w:t xml:space="preserve"> </w:t>
      </w:r>
    </w:p>
    <w:p w:rsidR="004D6936" w:rsidRPr="004B0DCB" w:rsidP="004D6936">
      <w:pPr>
        <w:ind w:firstLine="567"/>
        <w:jc w:val="both"/>
        <w:rPr>
          <w:rFonts w:eastAsia="Calibri"/>
          <w:sz w:val="20"/>
          <w:szCs w:val="20"/>
        </w:rPr>
      </w:pPr>
      <w:r w:rsidRPr="004B0DCB">
        <w:rPr>
          <w:rFonts w:eastAsia="Calibri"/>
          <w:sz w:val="20"/>
          <w:szCs w:val="20"/>
        </w:rPr>
        <w:t xml:space="preserve">Отягчающим административную ответственность </w:t>
      </w:r>
      <w:r w:rsidRPr="004B0DCB" w:rsidR="004A474A">
        <w:rPr>
          <w:rFonts w:eastAsia="Calibri"/>
          <w:sz w:val="20"/>
          <w:szCs w:val="20"/>
        </w:rPr>
        <w:t>Тайгибова А.У.</w:t>
      </w:r>
      <w:r w:rsidRPr="004B0DCB">
        <w:rPr>
          <w:rFonts w:eastAsia="Calibri"/>
          <w:sz w:val="20"/>
          <w:szCs w:val="20"/>
        </w:rPr>
        <w:t xml:space="preserve"> обстоятельством суд признаёт повторное совершение однородного административного правонарушения, если за совершение первого </w:t>
      </w:r>
      <w:r w:rsidRPr="004B0DCB">
        <w:rPr>
          <w:rFonts w:eastAsia="Calibri"/>
          <w:sz w:val="20"/>
          <w:szCs w:val="20"/>
        </w:rPr>
        <w:t xml:space="preserve">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233D16" w:rsidRPr="004B0DCB" w:rsidP="00233D16">
      <w:pPr>
        <w:ind w:firstLine="708"/>
        <w:jc w:val="both"/>
        <w:rPr>
          <w:sz w:val="20"/>
          <w:szCs w:val="20"/>
        </w:rPr>
      </w:pPr>
      <w:r w:rsidRPr="004B0DCB">
        <w:rPr>
          <w:sz w:val="20"/>
          <w:szCs w:val="20"/>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233D16" w:rsidRPr="004B0DCB" w:rsidP="00233D16">
      <w:pPr>
        <w:ind w:firstLine="720"/>
        <w:jc w:val="both"/>
        <w:rPr>
          <w:sz w:val="20"/>
          <w:szCs w:val="20"/>
        </w:rPr>
      </w:pPr>
      <w:r w:rsidRPr="004B0DCB">
        <w:rPr>
          <w:sz w:val="20"/>
          <w:szCs w:val="20"/>
        </w:rPr>
        <w:t xml:space="preserve">При определении вида и размера административного наказания, в соответствии с требованиями </w:t>
      </w:r>
      <w:hyperlink r:id="rId14" w:history="1">
        <w:r w:rsidRPr="004B0DCB">
          <w:rPr>
            <w:sz w:val="20"/>
            <w:szCs w:val="20"/>
          </w:rPr>
          <w:t>ст.ст. 3.1</w:t>
        </w:r>
      </w:hyperlink>
      <w:r w:rsidRPr="004B0DCB">
        <w:rPr>
          <w:sz w:val="20"/>
          <w:szCs w:val="20"/>
        </w:rPr>
        <w:t>, 3.5, 3.8,</w:t>
      </w:r>
      <w:hyperlink r:id="rId15" w:history="1">
        <w:r w:rsidRPr="004B0DCB">
          <w:rPr>
            <w:sz w:val="20"/>
            <w:szCs w:val="20"/>
          </w:rPr>
          <w:t>4.1</w:t>
        </w:r>
      </w:hyperlink>
      <w:r w:rsidRPr="004B0DCB">
        <w:rPr>
          <w:sz w:val="20"/>
          <w:szCs w:val="20"/>
        </w:rPr>
        <w:t xml:space="preserve"> КРФ об АП,  а также  с учетом личности виновного, мировой судья полагает возможным назначить </w:t>
      </w:r>
      <w:r w:rsidRPr="004B0DCB" w:rsidR="004A474A">
        <w:rPr>
          <w:sz w:val="20"/>
          <w:szCs w:val="20"/>
        </w:rPr>
        <w:t>Тайгибову А.У</w:t>
      </w:r>
      <w:r w:rsidRPr="004B0DCB" w:rsidR="00006428">
        <w:rPr>
          <w:sz w:val="20"/>
          <w:szCs w:val="20"/>
        </w:rPr>
        <w:t>.</w:t>
      </w:r>
      <w:r w:rsidRPr="004B0DCB">
        <w:rPr>
          <w:sz w:val="20"/>
          <w:szCs w:val="20"/>
        </w:rPr>
        <w:t xml:space="preserve"> административное наказание в виде административного штрафа с лишением права управления транспортными средствами в пределах санкции ч.1 ст.12.8 КРФ об АП.</w:t>
      </w:r>
    </w:p>
    <w:p w:rsidR="0042791B" w:rsidRPr="004B0DCB" w:rsidP="009D51A2">
      <w:pPr>
        <w:widowControl w:val="0"/>
        <w:autoSpaceDE w:val="0"/>
        <w:autoSpaceDN w:val="0"/>
        <w:adjustRightInd w:val="0"/>
        <w:ind w:firstLine="720"/>
        <w:jc w:val="both"/>
        <w:rPr>
          <w:sz w:val="20"/>
          <w:szCs w:val="20"/>
        </w:rPr>
      </w:pPr>
      <w:r w:rsidRPr="004B0DCB">
        <w:rPr>
          <w:sz w:val="20"/>
          <w:szCs w:val="20"/>
        </w:rPr>
        <w:t>Руководствуясь ст.ст. 29.9-29.11 КРФ об АП, мировой судья,</w:t>
      </w:r>
    </w:p>
    <w:p w:rsidR="009D51A2" w:rsidRPr="004B0DCB" w:rsidP="004B0DCB">
      <w:pPr>
        <w:widowControl w:val="0"/>
        <w:autoSpaceDE w:val="0"/>
        <w:autoSpaceDN w:val="0"/>
        <w:adjustRightInd w:val="0"/>
        <w:jc w:val="both"/>
        <w:rPr>
          <w:sz w:val="20"/>
          <w:szCs w:val="20"/>
        </w:rPr>
      </w:pPr>
    </w:p>
    <w:p w:rsidR="00233D16" w:rsidRPr="004B0DCB" w:rsidP="00233D16">
      <w:pPr>
        <w:widowControl w:val="0"/>
        <w:tabs>
          <w:tab w:val="left" w:pos="3878"/>
        </w:tabs>
        <w:autoSpaceDE w:val="0"/>
        <w:autoSpaceDN w:val="0"/>
        <w:adjustRightInd w:val="0"/>
        <w:spacing w:before="120" w:after="120"/>
        <w:jc w:val="center"/>
        <w:rPr>
          <w:color w:val="000000"/>
          <w:sz w:val="20"/>
          <w:szCs w:val="20"/>
        </w:rPr>
      </w:pPr>
      <w:r w:rsidRPr="004B0DCB">
        <w:rPr>
          <w:color w:val="000000"/>
          <w:sz w:val="20"/>
          <w:szCs w:val="20"/>
        </w:rPr>
        <w:t>П О С Т А Н О В И Л:</w:t>
      </w:r>
    </w:p>
    <w:p w:rsidR="00233D16" w:rsidRPr="004B0DCB" w:rsidP="00233D16">
      <w:pPr>
        <w:ind w:firstLine="709"/>
        <w:jc w:val="both"/>
        <w:rPr>
          <w:sz w:val="20"/>
          <w:szCs w:val="20"/>
        </w:rPr>
      </w:pPr>
      <w:r w:rsidRPr="004B0DCB">
        <w:rPr>
          <w:sz w:val="20"/>
          <w:szCs w:val="20"/>
        </w:rPr>
        <w:t xml:space="preserve">Тайгибова </w:t>
      </w:r>
      <w:r w:rsidR="00D90BCB">
        <w:rPr>
          <w:sz w:val="20"/>
          <w:szCs w:val="20"/>
        </w:rPr>
        <w:t>А.У.</w:t>
      </w:r>
      <w:r w:rsidRPr="004B0DCB">
        <w:rPr>
          <w:sz w:val="20"/>
          <w:szCs w:val="20"/>
        </w:rPr>
        <w:t xml:space="preserve"> признать виновным в совершении </w:t>
      </w:r>
      <w:r w:rsidRPr="004B0DCB">
        <w:rPr>
          <w:color w:val="000000"/>
          <w:sz w:val="20"/>
          <w:szCs w:val="20"/>
        </w:rPr>
        <w:t xml:space="preserve">административного правонарушения, предусмотренного ч. 1 ст. 12.8 </w:t>
      </w:r>
      <w:r w:rsidRPr="004B0DCB">
        <w:rPr>
          <w:sz w:val="20"/>
          <w:szCs w:val="20"/>
        </w:rPr>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w:t>
      </w:r>
      <w:r w:rsidRPr="004B0DCB" w:rsidR="005D4110">
        <w:rPr>
          <w:sz w:val="20"/>
          <w:szCs w:val="20"/>
        </w:rPr>
        <w:t>дствами на срок 01 (один) год 10</w:t>
      </w:r>
      <w:r w:rsidRPr="004B0DCB" w:rsidR="00FD5C29">
        <w:rPr>
          <w:sz w:val="20"/>
          <w:szCs w:val="20"/>
        </w:rPr>
        <w:t xml:space="preserve"> </w:t>
      </w:r>
      <w:r w:rsidRPr="004B0DCB">
        <w:rPr>
          <w:sz w:val="20"/>
          <w:szCs w:val="20"/>
        </w:rPr>
        <w:t>(</w:t>
      </w:r>
      <w:r w:rsidRPr="004B0DCB" w:rsidR="005D4110">
        <w:rPr>
          <w:sz w:val="20"/>
          <w:szCs w:val="20"/>
        </w:rPr>
        <w:t>десять</w:t>
      </w:r>
      <w:r w:rsidRPr="004B0DCB">
        <w:rPr>
          <w:sz w:val="20"/>
          <w:szCs w:val="20"/>
        </w:rPr>
        <w:t>) месяцев.</w:t>
      </w:r>
    </w:p>
    <w:p w:rsidR="00FD5C29" w:rsidRPr="004B0DCB" w:rsidP="00FD5C29">
      <w:pPr>
        <w:ind w:firstLine="720"/>
        <w:jc w:val="both"/>
        <w:rPr>
          <w:sz w:val="20"/>
          <w:szCs w:val="20"/>
        </w:rPr>
      </w:pPr>
      <w:r w:rsidRPr="004B0DCB">
        <w:rPr>
          <w:sz w:val="20"/>
          <w:szCs w:val="20"/>
        </w:rPr>
        <w:t>Реквизиты для оплаты штрафа: УФК по Ставропольскому краю (Отдел МВД России по Нефтекумскому городскому округу , л/с 04211180640 ) КПП 261401001, ИНН 2614010822, ОКТМО 07727000, р/с 40102810345370000013 в Отделение Ставропольского банка России УФК по Ставропольскому краю г. Ставрополь, БИК 010702101, кор/счет 03100643000000012100, КБК 11811601123010001140, УИН 18810426</w:t>
      </w:r>
      <w:r w:rsidRPr="004B0DCB" w:rsidR="004A474A">
        <w:rPr>
          <w:sz w:val="20"/>
          <w:szCs w:val="20"/>
        </w:rPr>
        <w:t>243200000025</w:t>
      </w:r>
      <w:r w:rsidRPr="004B0DCB">
        <w:rPr>
          <w:sz w:val="20"/>
          <w:szCs w:val="20"/>
        </w:rPr>
        <w:t xml:space="preserve">. </w:t>
      </w:r>
    </w:p>
    <w:p w:rsidR="00233D16" w:rsidRPr="004B0DCB" w:rsidP="00233D16">
      <w:pPr>
        <w:ind w:firstLine="709"/>
        <w:jc w:val="both"/>
        <w:rPr>
          <w:sz w:val="20"/>
          <w:szCs w:val="20"/>
        </w:rPr>
      </w:pPr>
      <w:r w:rsidRPr="004B0DCB">
        <w:rPr>
          <w:sz w:val="20"/>
          <w:szCs w:val="20"/>
        </w:rPr>
        <w:t>Документ, свидетельствующий об уплате административного штрафа, необходимо направить мировому судье судебного участка №</w:t>
      </w:r>
      <w:r w:rsidRPr="004B0DCB" w:rsidR="00E81141">
        <w:rPr>
          <w:sz w:val="20"/>
          <w:szCs w:val="20"/>
        </w:rPr>
        <w:t xml:space="preserve">2 </w:t>
      </w:r>
      <w:r w:rsidRPr="004B0DCB">
        <w:rPr>
          <w:sz w:val="20"/>
          <w:szCs w:val="20"/>
        </w:rPr>
        <w:t>Нефтекумского района Ставропольского края по адресу: Ставропольский край, г.Нефтекумск, ул.Шоссейная, 9 «Б».</w:t>
      </w:r>
    </w:p>
    <w:p w:rsidR="00233D16" w:rsidRPr="004B0DCB" w:rsidP="00233D16">
      <w:pPr>
        <w:ind w:firstLine="709"/>
        <w:jc w:val="both"/>
        <w:rPr>
          <w:sz w:val="20"/>
          <w:szCs w:val="20"/>
        </w:rPr>
      </w:pPr>
      <w:r w:rsidRPr="004B0DCB">
        <w:rPr>
          <w:sz w:val="20"/>
          <w:szCs w:val="20"/>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33D16" w:rsidRPr="004B0DCB" w:rsidP="00233D16">
      <w:pPr>
        <w:ind w:firstLine="709"/>
        <w:jc w:val="both"/>
        <w:rPr>
          <w:sz w:val="20"/>
          <w:szCs w:val="20"/>
        </w:rPr>
      </w:pPr>
      <w:r w:rsidRPr="004B0DCB">
        <w:rPr>
          <w:sz w:val="20"/>
          <w:szCs w:val="20"/>
        </w:rPr>
        <w:t xml:space="preserve">Разъяснить </w:t>
      </w:r>
      <w:r w:rsidRPr="004B0DCB" w:rsidR="004A474A">
        <w:rPr>
          <w:sz w:val="20"/>
          <w:szCs w:val="20"/>
        </w:rPr>
        <w:t>Тайгибову А.У</w:t>
      </w:r>
      <w:r w:rsidRPr="004B0DCB">
        <w:rPr>
          <w:bCs/>
          <w:sz w:val="20"/>
          <w:szCs w:val="20"/>
        </w:rPr>
        <w:t>.,</w:t>
      </w:r>
      <w:r w:rsidRPr="004B0DCB">
        <w:rPr>
          <w:sz w:val="20"/>
          <w:szCs w:val="20"/>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33D16" w:rsidRPr="004B0DCB" w:rsidP="00233D16">
      <w:pPr>
        <w:ind w:right="-5" w:firstLine="709"/>
        <w:jc w:val="both"/>
        <w:rPr>
          <w:sz w:val="20"/>
          <w:szCs w:val="20"/>
        </w:rPr>
      </w:pPr>
      <w:r w:rsidRPr="004B0DCB">
        <w:rPr>
          <w:sz w:val="20"/>
          <w:szCs w:val="20"/>
        </w:rPr>
        <w:t xml:space="preserve">Разъяснить </w:t>
      </w:r>
      <w:r w:rsidRPr="004B0DCB" w:rsidR="004A474A">
        <w:rPr>
          <w:sz w:val="20"/>
          <w:szCs w:val="20"/>
        </w:rPr>
        <w:t>Тайгибову А.У</w:t>
      </w:r>
      <w:r w:rsidRPr="004B0DCB">
        <w:rPr>
          <w:sz w:val="20"/>
          <w:szCs w:val="20"/>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w:t>
      </w:r>
      <w:r w:rsidRPr="004B0DCB" w:rsidR="005D4110">
        <w:rPr>
          <w:sz w:val="20"/>
          <w:szCs w:val="20"/>
        </w:rPr>
        <w:t>Нефтекумскому городскому округу Ставропольского края</w:t>
      </w:r>
      <w:r w:rsidRPr="004B0DCB">
        <w:rPr>
          <w:sz w:val="20"/>
          <w:szCs w:val="20"/>
        </w:rPr>
        <w:t xml:space="preserve">, а в случае утраты указанных документов заявить об этом в указанный орган в тот же срок. </w:t>
      </w:r>
    </w:p>
    <w:p w:rsidR="00233D16" w:rsidRPr="004B0DCB" w:rsidP="00233D16">
      <w:pPr>
        <w:ind w:firstLine="709"/>
        <w:jc w:val="both"/>
        <w:rPr>
          <w:sz w:val="20"/>
          <w:szCs w:val="20"/>
        </w:rPr>
      </w:pPr>
      <w:r w:rsidRPr="004B0DCB">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233D16" w:rsidRPr="004B0DCB" w:rsidP="00233D16">
      <w:pPr>
        <w:ind w:firstLine="709"/>
        <w:jc w:val="both"/>
        <w:rPr>
          <w:sz w:val="20"/>
          <w:szCs w:val="20"/>
        </w:rPr>
      </w:pPr>
      <w:r w:rsidRPr="004B0DCB">
        <w:rPr>
          <w:sz w:val="20"/>
          <w:szCs w:val="20"/>
        </w:rPr>
        <w:t xml:space="preserve">Копию настоящего постановления  </w:t>
      </w:r>
      <w:r w:rsidRPr="004B0DCB" w:rsidR="00C43A15">
        <w:rPr>
          <w:sz w:val="20"/>
          <w:szCs w:val="20"/>
        </w:rPr>
        <w:t>направить</w:t>
      </w:r>
      <w:r w:rsidRPr="004B0DCB" w:rsidR="009864EE">
        <w:rPr>
          <w:sz w:val="20"/>
          <w:szCs w:val="20"/>
        </w:rPr>
        <w:t xml:space="preserve"> </w:t>
      </w:r>
      <w:r w:rsidRPr="004B0DCB" w:rsidR="004A474A">
        <w:rPr>
          <w:sz w:val="20"/>
          <w:szCs w:val="20"/>
        </w:rPr>
        <w:t>Тайгибову А.У</w:t>
      </w:r>
      <w:r w:rsidRPr="004B0DCB" w:rsidR="001638AF">
        <w:rPr>
          <w:sz w:val="20"/>
          <w:szCs w:val="20"/>
        </w:rPr>
        <w:t xml:space="preserve">. и </w:t>
      </w:r>
      <w:r w:rsidRPr="004B0DCB" w:rsidR="00C43A15">
        <w:rPr>
          <w:sz w:val="20"/>
          <w:szCs w:val="20"/>
        </w:rPr>
        <w:t xml:space="preserve"> </w:t>
      </w:r>
      <w:r w:rsidRPr="004B0DCB">
        <w:rPr>
          <w:sz w:val="20"/>
          <w:szCs w:val="20"/>
        </w:rPr>
        <w:t xml:space="preserve">начальнику ОГИБДД отдела МВД России </w:t>
      </w:r>
      <w:r w:rsidRPr="004B0DCB" w:rsidR="00FD5C29">
        <w:rPr>
          <w:sz w:val="20"/>
          <w:szCs w:val="20"/>
        </w:rPr>
        <w:t>по Нефтекумскому городскому округу Ставропольского края</w:t>
      </w:r>
      <w:r w:rsidRPr="004B0DCB">
        <w:rPr>
          <w:sz w:val="20"/>
          <w:szCs w:val="20"/>
        </w:rPr>
        <w:t>, для сведения.</w:t>
      </w:r>
    </w:p>
    <w:p w:rsidR="00233D16" w:rsidRPr="004B0DCB" w:rsidP="00233D16">
      <w:pPr>
        <w:ind w:firstLine="709"/>
        <w:jc w:val="both"/>
        <w:rPr>
          <w:sz w:val="20"/>
          <w:szCs w:val="20"/>
        </w:rPr>
      </w:pPr>
      <w:r w:rsidRPr="004B0DCB">
        <w:rPr>
          <w:sz w:val="20"/>
          <w:szCs w:val="20"/>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w:t>
      </w:r>
      <w:r w:rsidRPr="004B0DCB" w:rsidR="005D4110">
        <w:rPr>
          <w:sz w:val="20"/>
          <w:szCs w:val="20"/>
        </w:rPr>
        <w:t>Нефтекумскому городскому округу Ставропольского края</w:t>
      </w:r>
      <w:r w:rsidRPr="004B0DCB">
        <w:rPr>
          <w:sz w:val="20"/>
          <w:szCs w:val="20"/>
        </w:rPr>
        <w:t xml:space="preserve">, для исполнения. </w:t>
      </w:r>
    </w:p>
    <w:p w:rsidR="00233D16" w:rsidRPr="004B0DCB" w:rsidP="00233D16">
      <w:pPr>
        <w:widowControl w:val="0"/>
        <w:autoSpaceDE w:val="0"/>
        <w:autoSpaceDN w:val="0"/>
        <w:adjustRightInd w:val="0"/>
        <w:ind w:firstLine="709"/>
        <w:jc w:val="both"/>
        <w:rPr>
          <w:color w:val="000000"/>
          <w:sz w:val="20"/>
          <w:szCs w:val="20"/>
        </w:rPr>
      </w:pPr>
      <w:r w:rsidRPr="004B0DCB">
        <w:rPr>
          <w:color w:val="000000"/>
          <w:sz w:val="20"/>
          <w:szCs w:val="20"/>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233D16" w:rsidRPr="004B0DCB" w:rsidP="00233D16">
      <w:pPr>
        <w:ind w:right="-144" w:firstLine="709"/>
        <w:jc w:val="both"/>
        <w:rPr>
          <w:color w:val="000000"/>
          <w:sz w:val="20"/>
          <w:szCs w:val="20"/>
        </w:rPr>
      </w:pPr>
    </w:p>
    <w:p w:rsidR="00233D16" w:rsidP="00233D16">
      <w:pPr>
        <w:jc w:val="both"/>
        <w:rPr>
          <w:sz w:val="20"/>
          <w:szCs w:val="20"/>
        </w:rPr>
      </w:pPr>
      <w:r>
        <w:rPr>
          <w:sz w:val="20"/>
          <w:szCs w:val="20"/>
        </w:rPr>
        <w:t xml:space="preserve">          </w:t>
      </w:r>
      <w:r w:rsidRPr="004B0DCB">
        <w:rPr>
          <w:sz w:val="20"/>
          <w:szCs w:val="20"/>
        </w:rPr>
        <w:t xml:space="preserve">Мировой судья </w:t>
      </w:r>
      <w:r w:rsidRPr="004B0DCB">
        <w:rPr>
          <w:sz w:val="20"/>
          <w:szCs w:val="20"/>
        </w:rPr>
        <w:tab/>
      </w:r>
      <w:r w:rsidRPr="004B0DCB">
        <w:rPr>
          <w:sz w:val="20"/>
          <w:szCs w:val="20"/>
        </w:rPr>
        <w:tab/>
      </w:r>
      <w:r w:rsidRPr="004B0DCB">
        <w:rPr>
          <w:sz w:val="20"/>
          <w:szCs w:val="20"/>
        </w:rPr>
        <w:tab/>
      </w:r>
      <w:r w:rsidRPr="004B0DCB">
        <w:rPr>
          <w:sz w:val="20"/>
          <w:szCs w:val="20"/>
        </w:rPr>
        <w:tab/>
      </w:r>
      <w:r w:rsidRPr="004B0DCB">
        <w:rPr>
          <w:sz w:val="20"/>
          <w:szCs w:val="20"/>
        </w:rPr>
        <w:tab/>
      </w:r>
      <w:r w:rsidRPr="004B0DCB">
        <w:rPr>
          <w:sz w:val="20"/>
          <w:szCs w:val="20"/>
        </w:rPr>
        <w:tab/>
      </w:r>
      <w:r w:rsidRPr="004B0DCB">
        <w:rPr>
          <w:sz w:val="20"/>
          <w:szCs w:val="20"/>
        </w:rPr>
        <w:tab/>
      </w:r>
      <w:r w:rsidRPr="004B0DCB">
        <w:rPr>
          <w:sz w:val="20"/>
          <w:szCs w:val="20"/>
        </w:rPr>
        <w:tab/>
        <w:t xml:space="preserve">        </w:t>
      </w:r>
      <w:r w:rsidRPr="004B0DCB" w:rsidR="00E81141">
        <w:rPr>
          <w:sz w:val="20"/>
          <w:szCs w:val="20"/>
        </w:rPr>
        <w:t>В.Б. Кадочников</w:t>
      </w:r>
    </w:p>
    <w:p w:rsidR="00D90BCB" w:rsidP="00233D16">
      <w:pPr>
        <w:jc w:val="both"/>
        <w:rPr>
          <w:sz w:val="20"/>
          <w:szCs w:val="20"/>
        </w:rPr>
      </w:pPr>
    </w:p>
    <w:p w:rsidR="00D90BCB" w:rsidP="00D90BCB">
      <w:pPr>
        <w:jc w:val="both"/>
        <w:rPr>
          <w:sz w:val="28"/>
          <w:szCs w:val="28"/>
        </w:rPr>
      </w:pPr>
      <w:r>
        <w:rPr>
          <w:sz w:val="28"/>
          <w:szCs w:val="28"/>
        </w:rPr>
        <w:t>Согласовано:</w:t>
      </w:r>
    </w:p>
    <w:p w:rsidR="00D90BCB" w:rsidP="00D90BCB">
      <w:pPr>
        <w:jc w:val="both"/>
        <w:rPr>
          <w:sz w:val="28"/>
          <w:szCs w:val="28"/>
        </w:rPr>
      </w:pPr>
      <w:r>
        <w:rPr>
          <w:sz w:val="28"/>
          <w:szCs w:val="28"/>
        </w:rPr>
        <w:t>Мировой судья___________________(В.Б. Кадочников)</w:t>
      </w:r>
    </w:p>
    <w:p w:rsidR="00D90BCB" w:rsidP="00D90BCB">
      <w:pPr>
        <w:jc w:val="both"/>
        <w:rPr>
          <w:sz w:val="28"/>
          <w:szCs w:val="28"/>
        </w:rPr>
      </w:pPr>
      <w:r>
        <w:rPr>
          <w:sz w:val="28"/>
          <w:szCs w:val="28"/>
        </w:rPr>
        <w:t>15.02.2024</w:t>
      </w:r>
    </w:p>
    <w:p w:rsidR="00D90BCB" w:rsidRPr="004B0DCB" w:rsidP="00233D16">
      <w:pPr>
        <w:jc w:val="both"/>
        <w:rPr>
          <w:sz w:val="20"/>
          <w:szCs w:val="20"/>
        </w:rPr>
      </w:pPr>
    </w:p>
    <w:sectPr w:rsidSect="007F1DD1">
      <w:footerReference w:type="even" r:id="rId16"/>
      <w:footerReference w:type="default" r:id="rId17"/>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452"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6452"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452"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90BCB">
      <w:rPr>
        <w:rStyle w:val="PageNumber"/>
        <w:noProof/>
      </w:rPr>
      <w:t>2</w:t>
    </w:r>
    <w:r>
      <w:rPr>
        <w:rStyle w:val="PageNumber"/>
      </w:rPr>
      <w:fldChar w:fldCharType="end"/>
    </w:r>
  </w:p>
  <w:p w:rsidR="00D36452" w:rsidP="00F1451A">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015BC"/>
    <w:rsid w:val="000016DD"/>
    <w:rsid w:val="00006347"/>
    <w:rsid w:val="00006428"/>
    <w:rsid w:val="0001559E"/>
    <w:rsid w:val="0002129D"/>
    <w:rsid w:val="00024D4D"/>
    <w:rsid w:val="00026789"/>
    <w:rsid w:val="000320FD"/>
    <w:rsid w:val="000347DD"/>
    <w:rsid w:val="00034A79"/>
    <w:rsid w:val="000351CA"/>
    <w:rsid w:val="000367B6"/>
    <w:rsid w:val="0004029F"/>
    <w:rsid w:val="000444DB"/>
    <w:rsid w:val="00053F68"/>
    <w:rsid w:val="00061D05"/>
    <w:rsid w:val="0006236B"/>
    <w:rsid w:val="00070C28"/>
    <w:rsid w:val="00080F64"/>
    <w:rsid w:val="000831E0"/>
    <w:rsid w:val="00085B9E"/>
    <w:rsid w:val="000863B0"/>
    <w:rsid w:val="00087D56"/>
    <w:rsid w:val="000911C0"/>
    <w:rsid w:val="000917E7"/>
    <w:rsid w:val="0009688D"/>
    <w:rsid w:val="000B2493"/>
    <w:rsid w:val="000B4C2D"/>
    <w:rsid w:val="000B50A8"/>
    <w:rsid w:val="000B58CC"/>
    <w:rsid w:val="000B59E1"/>
    <w:rsid w:val="000B652A"/>
    <w:rsid w:val="000C0960"/>
    <w:rsid w:val="000C3095"/>
    <w:rsid w:val="000C5C77"/>
    <w:rsid w:val="000D31BE"/>
    <w:rsid w:val="000D3886"/>
    <w:rsid w:val="000E014D"/>
    <w:rsid w:val="000E1D83"/>
    <w:rsid w:val="000E1F37"/>
    <w:rsid w:val="000E4AB3"/>
    <w:rsid w:val="000E6CAB"/>
    <w:rsid w:val="000F060C"/>
    <w:rsid w:val="00105F4C"/>
    <w:rsid w:val="00107DDF"/>
    <w:rsid w:val="00113655"/>
    <w:rsid w:val="00113DCE"/>
    <w:rsid w:val="00115F94"/>
    <w:rsid w:val="0011645A"/>
    <w:rsid w:val="001173B1"/>
    <w:rsid w:val="00117B6B"/>
    <w:rsid w:val="0012256E"/>
    <w:rsid w:val="001228A8"/>
    <w:rsid w:val="001230CE"/>
    <w:rsid w:val="001233DE"/>
    <w:rsid w:val="00125AF9"/>
    <w:rsid w:val="00126598"/>
    <w:rsid w:val="00136656"/>
    <w:rsid w:val="00143E7A"/>
    <w:rsid w:val="00145F04"/>
    <w:rsid w:val="00147867"/>
    <w:rsid w:val="00150F07"/>
    <w:rsid w:val="00151F86"/>
    <w:rsid w:val="00153537"/>
    <w:rsid w:val="001638AF"/>
    <w:rsid w:val="00164058"/>
    <w:rsid w:val="00165D4D"/>
    <w:rsid w:val="00166499"/>
    <w:rsid w:val="00167D91"/>
    <w:rsid w:val="001712B2"/>
    <w:rsid w:val="001713C2"/>
    <w:rsid w:val="00177F39"/>
    <w:rsid w:val="001826A4"/>
    <w:rsid w:val="00183713"/>
    <w:rsid w:val="00186DF2"/>
    <w:rsid w:val="0019070D"/>
    <w:rsid w:val="00192B1F"/>
    <w:rsid w:val="00195367"/>
    <w:rsid w:val="00196732"/>
    <w:rsid w:val="001A3897"/>
    <w:rsid w:val="001A6AEE"/>
    <w:rsid w:val="001B2A8F"/>
    <w:rsid w:val="001B49DF"/>
    <w:rsid w:val="001C0B35"/>
    <w:rsid w:val="001C1C5F"/>
    <w:rsid w:val="001C3F97"/>
    <w:rsid w:val="001C6F97"/>
    <w:rsid w:val="001D08A8"/>
    <w:rsid w:val="001D1FBF"/>
    <w:rsid w:val="001D347F"/>
    <w:rsid w:val="001D52A7"/>
    <w:rsid w:val="001D6839"/>
    <w:rsid w:val="001D78BE"/>
    <w:rsid w:val="001E01F5"/>
    <w:rsid w:val="001E3677"/>
    <w:rsid w:val="001F1AFB"/>
    <w:rsid w:val="001F208B"/>
    <w:rsid w:val="001F501E"/>
    <w:rsid w:val="00200774"/>
    <w:rsid w:val="00201AC1"/>
    <w:rsid w:val="00215054"/>
    <w:rsid w:val="00216278"/>
    <w:rsid w:val="002174D8"/>
    <w:rsid w:val="002177E1"/>
    <w:rsid w:val="00230037"/>
    <w:rsid w:val="0023317A"/>
    <w:rsid w:val="00233D16"/>
    <w:rsid w:val="002358D1"/>
    <w:rsid w:val="00241FC7"/>
    <w:rsid w:val="00245425"/>
    <w:rsid w:val="0024632C"/>
    <w:rsid w:val="0024668D"/>
    <w:rsid w:val="00247988"/>
    <w:rsid w:val="00247E51"/>
    <w:rsid w:val="00250FEA"/>
    <w:rsid w:val="00253DA2"/>
    <w:rsid w:val="0026068A"/>
    <w:rsid w:val="002608CA"/>
    <w:rsid w:val="002659C8"/>
    <w:rsid w:val="00270156"/>
    <w:rsid w:val="00273154"/>
    <w:rsid w:val="00283248"/>
    <w:rsid w:val="00286B08"/>
    <w:rsid w:val="00286DB5"/>
    <w:rsid w:val="00290A7C"/>
    <w:rsid w:val="00291717"/>
    <w:rsid w:val="00293051"/>
    <w:rsid w:val="00297012"/>
    <w:rsid w:val="002A099C"/>
    <w:rsid w:val="002A44AD"/>
    <w:rsid w:val="002A47D2"/>
    <w:rsid w:val="002A50A7"/>
    <w:rsid w:val="002A74D6"/>
    <w:rsid w:val="002B0DBE"/>
    <w:rsid w:val="002B38E9"/>
    <w:rsid w:val="002B3FDF"/>
    <w:rsid w:val="002B74D8"/>
    <w:rsid w:val="002C0F96"/>
    <w:rsid w:val="002D4187"/>
    <w:rsid w:val="002D49CF"/>
    <w:rsid w:val="002D72E4"/>
    <w:rsid w:val="002E55D0"/>
    <w:rsid w:val="002E5C93"/>
    <w:rsid w:val="002F299A"/>
    <w:rsid w:val="002F41D6"/>
    <w:rsid w:val="002F5231"/>
    <w:rsid w:val="002F7AC5"/>
    <w:rsid w:val="00300A1D"/>
    <w:rsid w:val="0030324F"/>
    <w:rsid w:val="00303A6C"/>
    <w:rsid w:val="00305EDA"/>
    <w:rsid w:val="00305F14"/>
    <w:rsid w:val="00306877"/>
    <w:rsid w:val="003160E9"/>
    <w:rsid w:val="00320E87"/>
    <w:rsid w:val="003215CE"/>
    <w:rsid w:val="00323C79"/>
    <w:rsid w:val="00325603"/>
    <w:rsid w:val="00327C4B"/>
    <w:rsid w:val="003329E9"/>
    <w:rsid w:val="00337A97"/>
    <w:rsid w:val="00344E91"/>
    <w:rsid w:val="0035012A"/>
    <w:rsid w:val="003508BC"/>
    <w:rsid w:val="003524F0"/>
    <w:rsid w:val="003543F9"/>
    <w:rsid w:val="00363C5F"/>
    <w:rsid w:val="0037514A"/>
    <w:rsid w:val="003853E6"/>
    <w:rsid w:val="003906AE"/>
    <w:rsid w:val="003930D5"/>
    <w:rsid w:val="00393899"/>
    <w:rsid w:val="00395484"/>
    <w:rsid w:val="003A57F9"/>
    <w:rsid w:val="003A6A72"/>
    <w:rsid w:val="003B4D15"/>
    <w:rsid w:val="003B6C3C"/>
    <w:rsid w:val="003C159A"/>
    <w:rsid w:val="003D3C2D"/>
    <w:rsid w:val="003D4356"/>
    <w:rsid w:val="003D616E"/>
    <w:rsid w:val="003D75AE"/>
    <w:rsid w:val="003D75F9"/>
    <w:rsid w:val="003E336C"/>
    <w:rsid w:val="003E36A3"/>
    <w:rsid w:val="003E707C"/>
    <w:rsid w:val="003F13A1"/>
    <w:rsid w:val="003F252A"/>
    <w:rsid w:val="003F40FD"/>
    <w:rsid w:val="003F614B"/>
    <w:rsid w:val="003F77E4"/>
    <w:rsid w:val="00403BE5"/>
    <w:rsid w:val="00410B73"/>
    <w:rsid w:val="00412467"/>
    <w:rsid w:val="00415087"/>
    <w:rsid w:val="004157B6"/>
    <w:rsid w:val="00415EA1"/>
    <w:rsid w:val="00416E14"/>
    <w:rsid w:val="00417FD9"/>
    <w:rsid w:val="00420413"/>
    <w:rsid w:val="00420A7D"/>
    <w:rsid w:val="0042129C"/>
    <w:rsid w:val="00421585"/>
    <w:rsid w:val="00424273"/>
    <w:rsid w:val="0042791B"/>
    <w:rsid w:val="00432747"/>
    <w:rsid w:val="0043287E"/>
    <w:rsid w:val="00434B33"/>
    <w:rsid w:val="00434B9B"/>
    <w:rsid w:val="00446C09"/>
    <w:rsid w:val="00452686"/>
    <w:rsid w:val="00452867"/>
    <w:rsid w:val="00453365"/>
    <w:rsid w:val="00456734"/>
    <w:rsid w:val="00456818"/>
    <w:rsid w:val="00456A0E"/>
    <w:rsid w:val="00460585"/>
    <w:rsid w:val="00463584"/>
    <w:rsid w:val="004679B8"/>
    <w:rsid w:val="0047292B"/>
    <w:rsid w:val="00473E40"/>
    <w:rsid w:val="00484C97"/>
    <w:rsid w:val="0048690D"/>
    <w:rsid w:val="004874CC"/>
    <w:rsid w:val="00494A6A"/>
    <w:rsid w:val="004A474A"/>
    <w:rsid w:val="004B054E"/>
    <w:rsid w:val="004B0C8D"/>
    <w:rsid w:val="004B0DCB"/>
    <w:rsid w:val="004B21F2"/>
    <w:rsid w:val="004B247E"/>
    <w:rsid w:val="004C1D64"/>
    <w:rsid w:val="004C6E39"/>
    <w:rsid w:val="004C719D"/>
    <w:rsid w:val="004C73F7"/>
    <w:rsid w:val="004D1992"/>
    <w:rsid w:val="004D1CC8"/>
    <w:rsid w:val="004D3BD1"/>
    <w:rsid w:val="004D670A"/>
    <w:rsid w:val="004D6936"/>
    <w:rsid w:val="004D7562"/>
    <w:rsid w:val="004D7810"/>
    <w:rsid w:val="004E2F25"/>
    <w:rsid w:val="004F0E92"/>
    <w:rsid w:val="004F3692"/>
    <w:rsid w:val="005007C5"/>
    <w:rsid w:val="00517F77"/>
    <w:rsid w:val="005219C0"/>
    <w:rsid w:val="005242A6"/>
    <w:rsid w:val="00526D5F"/>
    <w:rsid w:val="00531E28"/>
    <w:rsid w:val="005347E4"/>
    <w:rsid w:val="00534948"/>
    <w:rsid w:val="005421C6"/>
    <w:rsid w:val="00546432"/>
    <w:rsid w:val="00547E13"/>
    <w:rsid w:val="0056103A"/>
    <w:rsid w:val="0056146C"/>
    <w:rsid w:val="00561F48"/>
    <w:rsid w:val="005631E7"/>
    <w:rsid w:val="0056602F"/>
    <w:rsid w:val="00573E05"/>
    <w:rsid w:val="0057578F"/>
    <w:rsid w:val="005758BF"/>
    <w:rsid w:val="00577A58"/>
    <w:rsid w:val="00583FDD"/>
    <w:rsid w:val="00592C27"/>
    <w:rsid w:val="00593C1E"/>
    <w:rsid w:val="00594507"/>
    <w:rsid w:val="005A30CF"/>
    <w:rsid w:val="005A49AC"/>
    <w:rsid w:val="005A6288"/>
    <w:rsid w:val="005B15DA"/>
    <w:rsid w:val="005B1D0F"/>
    <w:rsid w:val="005B6388"/>
    <w:rsid w:val="005C03E8"/>
    <w:rsid w:val="005C12E8"/>
    <w:rsid w:val="005C33E9"/>
    <w:rsid w:val="005C3E48"/>
    <w:rsid w:val="005D0671"/>
    <w:rsid w:val="005D1821"/>
    <w:rsid w:val="005D322A"/>
    <w:rsid w:val="005D4110"/>
    <w:rsid w:val="005D510F"/>
    <w:rsid w:val="005D7425"/>
    <w:rsid w:val="005E4C8B"/>
    <w:rsid w:val="005E669C"/>
    <w:rsid w:val="005E7039"/>
    <w:rsid w:val="005E7B02"/>
    <w:rsid w:val="005F6A1D"/>
    <w:rsid w:val="005F7555"/>
    <w:rsid w:val="006070FC"/>
    <w:rsid w:val="00611F0B"/>
    <w:rsid w:val="006137CE"/>
    <w:rsid w:val="00615670"/>
    <w:rsid w:val="00615DDF"/>
    <w:rsid w:val="006227F0"/>
    <w:rsid w:val="00624D12"/>
    <w:rsid w:val="00624D4A"/>
    <w:rsid w:val="00625BB4"/>
    <w:rsid w:val="00630378"/>
    <w:rsid w:val="0063150A"/>
    <w:rsid w:val="00632625"/>
    <w:rsid w:val="00632CB0"/>
    <w:rsid w:val="00633F50"/>
    <w:rsid w:val="00634668"/>
    <w:rsid w:val="00635323"/>
    <w:rsid w:val="00642008"/>
    <w:rsid w:val="00643FD7"/>
    <w:rsid w:val="006453C4"/>
    <w:rsid w:val="006478C5"/>
    <w:rsid w:val="00647D71"/>
    <w:rsid w:val="006533C4"/>
    <w:rsid w:val="00661DA6"/>
    <w:rsid w:val="00665D7B"/>
    <w:rsid w:val="00665DD8"/>
    <w:rsid w:val="006660B0"/>
    <w:rsid w:val="0067358C"/>
    <w:rsid w:val="006773DB"/>
    <w:rsid w:val="00684908"/>
    <w:rsid w:val="0068607C"/>
    <w:rsid w:val="006879D5"/>
    <w:rsid w:val="006A282E"/>
    <w:rsid w:val="006A2A0F"/>
    <w:rsid w:val="006A5CE5"/>
    <w:rsid w:val="006A6150"/>
    <w:rsid w:val="006A7FF3"/>
    <w:rsid w:val="006B27E0"/>
    <w:rsid w:val="006B2B13"/>
    <w:rsid w:val="006B4B0F"/>
    <w:rsid w:val="006B539F"/>
    <w:rsid w:val="006C1E32"/>
    <w:rsid w:val="006C4A46"/>
    <w:rsid w:val="006C557B"/>
    <w:rsid w:val="006C61D0"/>
    <w:rsid w:val="006C65C3"/>
    <w:rsid w:val="006C742C"/>
    <w:rsid w:val="006C7D05"/>
    <w:rsid w:val="006D0C88"/>
    <w:rsid w:val="006D2ED8"/>
    <w:rsid w:val="006D4B41"/>
    <w:rsid w:val="006D4E12"/>
    <w:rsid w:val="006E292C"/>
    <w:rsid w:val="006E2CCF"/>
    <w:rsid w:val="006E3087"/>
    <w:rsid w:val="006E4DE7"/>
    <w:rsid w:val="006E6252"/>
    <w:rsid w:val="006E6C5B"/>
    <w:rsid w:val="006E7344"/>
    <w:rsid w:val="006E7A6C"/>
    <w:rsid w:val="006E7B1D"/>
    <w:rsid w:val="006F38B3"/>
    <w:rsid w:val="006F4465"/>
    <w:rsid w:val="006F595A"/>
    <w:rsid w:val="00702B14"/>
    <w:rsid w:val="0070450C"/>
    <w:rsid w:val="007054E9"/>
    <w:rsid w:val="00711280"/>
    <w:rsid w:val="00714002"/>
    <w:rsid w:val="00714D3D"/>
    <w:rsid w:val="00721F2F"/>
    <w:rsid w:val="00722B88"/>
    <w:rsid w:val="007230AC"/>
    <w:rsid w:val="007252AA"/>
    <w:rsid w:val="00733BCD"/>
    <w:rsid w:val="0073435F"/>
    <w:rsid w:val="00741EEE"/>
    <w:rsid w:val="00744EEC"/>
    <w:rsid w:val="00751A4F"/>
    <w:rsid w:val="00752E2E"/>
    <w:rsid w:val="00764995"/>
    <w:rsid w:val="00765A56"/>
    <w:rsid w:val="007674EC"/>
    <w:rsid w:val="0077024D"/>
    <w:rsid w:val="00783AD6"/>
    <w:rsid w:val="00791F06"/>
    <w:rsid w:val="007967CA"/>
    <w:rsid w:val="007976C4"/>
    <w:rsid w:val="007A2DBE"/>
    <w:rsid w:val="007A3AE5"/>
    <w:rsid w:val="007A426F"/>
    <w:rsid w:val="007A5DF9"/>
    <w:rsid w:val="007A60EF"/>
    <w:rsid w:val="007A6CEB"/>
    <w:rsid w:val="007A78D3"/>
    <w:rsid w:val="007B1A53"/>
    <w:rsid w:val="007B2391"/>
    <w:rsid w:val="007B49EC"/>
    <w:rsid w:val="007B57EA"/>
    <w:rsid w:val="007B7F80"/>
    <w:rsid w:val="007C3CE1"/>
    <w:rsid w:val="007D101A"/>
    <w:rsid w:val="007D13E3"/>
    <w:rsid w:val="007D2AB2"/>
    <w:rsid w:val="007E1FA0"/>
    <w:rsid w:val="007E3C2B"/>
    <w:rsid w:val="007E5879"/>
    <w:rsid w:val="007F1DD1"/>
    <w:rsid w:val="007F3149"/>
    <w:rsid w:val="007F47B3"/>
    <w:rsid w:val="007F6C55"/>
    <w:rsid w:val="00802751"/>
    <w:rsid w:val="00803D78"/>
    <w:rsid w:val="00805214"/>
    <w:rsid w:val="008067BA"/>
    <w:rsid w:val="008132E9"/>
    <w:rsid w:val="00815942"/>
    <w:rsid w:val="00815CF0"/>
    <w:rsid w:val="00823E8F"/>
    <w:rsid w:val="008243AC"/>
    <w:rsid w:val="00826782"/>
    <w:rsid w:val="00831389"/>
    <w:rsid w:val="00833158"/>
    <w:rsid w:val="008343EA"/>
    <w:rsid w:val="00837A29"/>
    <w:rsid w:val="008459B6"/>
    <w:rsid w:val="008507B6"/>
    <w:rsid w:val="00851F16"/>
    <w:rsid w:val="00853F53"/>
    <w:rsid w:val="00855BE0"/>
    <w:rsid w:val="008563C8"/>
    <w:rsid w:val="00857364"/>
    <w:rsid w:val="0086260E"/>
    <w:rsid w:val="00864A26"/>
    <w:rsid w:val="00864EB3"/>
    <w:rsid w:val="00865C42"/>
    <w:rsid w:val="00874BE1"/>
    <w:rsid w:val="008757F4"/>
    <w:rsid w:val="00877FA1"/>
    <w:rsid w:val="00880517"/>
    <w:rsid w:val="00886E7D"/>
    <w:rsid w:val="008927CF"/>
    <w:rsid w:val="0089405C"/>
    <w:rsid w:val="008A2BF4"/>
    <w:rsid w:val="008B0A13"/>
    <w:rsid w:val="008B11BF"/>
    <w:rsid w:val="008B14C7"/>
    <w:rsid w:val="008B2A8F"/>
    <w:rsid w:val="008B583B"/>
    <w:rsid w:val="008C0C44"/>
    <w:rsid w:val="008C16E3"/>
    <w:rsid w:val="008C2447"/>
    <w:rsid w:val="008C2DE0"/>
    <w:rsid w:val="008C538F"/>
    <w:rsid w:val="008C7983"/>
    <w:rsid w:val="008D470C"/>
    <w:rsid w:val="008E684C"/>
    <w:rsid w:val="008E7479"/>
    <w:rsid w:val="008E79D3"/>
    <w:rsid w:val="008F0706"/>
    <w:rsid w:val="008F4A57"/>
    <w:rsid w:val="008F5515"/>
    <w:rsid w:val="008F6453"/>
    <w:rsid w:val="00903647"/>
    <w:rsid w:val="00905BB9"/>
    <w:rsid w:val="00907F74"/>
    <w:rsid w:val="00922187"/>
    <w:rsid w:val="00922A92"/>
    <w:rsid w:val="0092368C"/>
    <w:rsid w:val="0092529A"/>
    <w:rsid w:val="00927546"/>
    <w:rsid w:val="009306B9"/>
    <w:rsid w:val="009331CE"/>
    <w:rsid w:val="009413E7"/>
    <w:rsid w:val="00941FA5"/>
    <w:rsid w:val="00943270"/>
    <w:rsid w:val="0094545D"/>
    <w:rsid w:val="009457E3"/>
    <w:rsid w:val="00951075"/>
    <w:rsid w:val="00952238"/>
    <w:rsid w:val="009542C9"/>
    <w:rsid w:val="00957216"/>
    <w:rsid w:val="0096293C"/>
    <w:rsid w:val="00967F81"/>
    <w:rsid w:val="009744F1"/>
    <w:rsid w:val="009750A0"/>
    <w:rsid w:val="009750F6"/>
    <w:rsid w:val="009757F0"/>
    <w:rsid w:val="009779AE"/>
    <w:rsid w:val="00980EA0"/>
    <w:rsid w:val="009864EE"/>
    <w:rsid w:val="009907DC"/>
    <w:rsid w:val="00994984"/>
    <w:rsid w:val="009A054B"/>
    <w:rsid w:val="009A33EE"/>
    <w:rsid w:val="009A5FC5"/>
    <w:rsid w:val="009A6311"/>
    <w:rsid w:val="009B6FF7"/>
    <w:rsid w:val="009C0427"/>
    <w:rsid w:val="009C1B89"/>
    <w:rsid w:val="009C3996"/>
    <w:rsid w:val="009C5004"/>
    <w:rsid w:val="009C5640"/>
    <w:rsid w:val="009C6241"/>
    <w:rsid w:val="009C66E5"/>
    <w:rsid w:val="009D1014"/>
    <w:rsid w:val="009D3B95"/>
    <w:rsid w:val="009D51A2"/>
    <w:rsid w:val="009D7C10"/>
    <w:rsid w:val="009E0271"/>
    <w:rsid w:val="009E5D56"/>
    <w:rsid w:val="009F024D"/>
    <w:rsid w:val="009F17E5"/>
    <w:rsid w:val="009F3F7D"/>
    <w:rsid w:val="00A0697E"/>
    <w:rsid w:val="00A14760"/>
    <w:rsid w:val="00A14B20"/>
    <w:rsid w:val="00A16F87"/>
    <w:rsid w:val="00A2105C"/>
    <w:rsid w:val="00A22057"/>
    <w:rsid w:val="00A226B6"/>
    <w:rsid w:val="00A2343F"/>
    <w:rsid w:val="00A24325"/>
    <w:rsid w:val="00A33CD1"/>
    <w:rsid w:val="00A34588"/>
    <w:rsid w:val="00A36B42"/>
    <w:rsid w:val="00A41CE5"/>
    <w:rsid w:val="00A42903"/>
    <w:rsid w:val="00A43C65"/>
    <w:rsid w:val="00A50230"/>
    <w:rsid w:val="00A505A8"/>
    <w:rsid w:val="00A516D9"/>
    <w:rsid w:val="00A535C0"/>
    <w:rsid w:val="00A55A07"/>
    <w:rsid w:val="00A56D21"/>
    <w:rsid w:val="00A645DE"/>
    <w:rsid w:val="00A65285"/>
    <w:rsid w:val="00A74BEF"/>
    <w:rsid w:val="00A81D4D"/>
    <w:rsid w:val="00A84BE6"/>
    <w:rsid w:val="00A8700F"/>
    <w:rsid w:val="00AA0387"/>
    <w:rsid w:val="00AA5617"/>
    <w:rsid w:val="00AB13AA"/>
    <w:rsid w:val="00AB43CB"/>
    <w:rsid w:val="00AB54FB"/>
    <w:rsid w:val="00AB7217"/>
    <w:rsid w:val="00AC0BD0"/>
    <w:rsid w:val="00AC2D5D"/>
    <w:rsid w:val="00AC730C"/>
    <w:rsid w:val="00AC743D"/>
    <w:rsid w:val="00AD12DB"/>
    <w:rsid w:val="00AD409E"/>
    <w:rsid w:val="00AD5F13"/>
    <w:rsid w:val="00AD6708"/>
    <w:rsid w:val="00AE438C"/>
    <w:rsid w:val="00AE4FCC"/>
    <w:rsid w:val="00AE7121"/>
    <w:rsid w:val="00AF04D6"/>
    <w:rsid w:val="00AF3664"/>
    <w:rsid w:val="00B14748"/>
    <w:rsid w:val="00B15B54"/>
    <w:rsid w:val="00B17111"/>
    <w:rsid w:val="00B17F3A"/>
    <w:rsid w:val="00B22A90"/>
    <w:rsid w:val="00B232F9"/>
    <w:rsid w:val="00B24451"/>
    <w:rsid w:val="00B255E5"/>
    <w:rsid w:val="00B25BB0"/>
    <w:rsid w:val="00B31129"/>
    <w:rsid w:val="00B3751A"/>
    <w:rsid w:val="00B41D68"/>
    <w:rsid w:val="00B41F5D"/>
    <w:rsid w:val="00B43D4B"/>
    <w:rsid w:val="00B44A6B"/>
    <w:rsid w:val="00B45049"/>
    <w:rsid w:val="00B45992"/>
    <w:rsid w:val="00B4782C"/>
    <w:rsid w:val="00B538E3"/>
    <w:rsid w:val="00B53E12"/>
    <w:rsid w:val="00B54119"/>
    <w:rsid w:val="00B54CBF"/>
    <w:rsid w:val="00B629AA"/>
    <w:rsid w:val="00B629E0"/>
    <w:rsid w:val="00B634C1"/>
    <w:rsid w:val="00B63BD7"/>
    <w:rsid w:val="00B63C36"/>
    <w:rsid w:val="00B64A2F"/>
    <w:rsid w:val="00B70DC5"/>
    <w:rsid w:val="00B72364"/>
    <w:rsid w:val="00B73BF5"/>
    <w:rsid w:val="00B7460F"/>
    <w:rsid w:val="00B7487E"/>
    <w:rsid w:val="00B773C2"/>
    <w:rsid w:val="00B77DCA"/>
    <w:rsid w:val="00B84C13"/>
    <w:rsid w:val="00B90B88"/>
    <w:rsid w:val="00B90F6D"/>
    <w:rsid w:val="00B9308B"/>
    <w:rsid w:val="00B933CB"/>
    <w:rsid w:val="00B9471F"/>
    <w:rsid w:val="00BA40A9"/>
    <w:rsid w:val="00BA4E60"/>
    <w:rsid w:val="00BA6463"/>
    <w:rsid w:val="00BA6B2B"/>
    <w:rsid w:val="00BB25B8"/>
    <w:rsid w:val="00BC07D5"/>
    <w:rsid w:val="00BC123C"/>
    <w:rsid w:val="00BC1A74"/>
    <w:rsid w:val="00BC2D44"/>
    <w:rsid w:val="00BC3988"/>
    <w:rsid w:val="00BD05E1"/>
    <w:rsid w:val="00BD15DE"/>
    <w:rsid w:val="00BE029E"/>
    <w:rsid w:val="00BE0E3F"/>
    <w:rsid w:val="00BF08FC"/>
    <w:rsid w:val="00BF2A90"/>
    <w:rsid w:val="00C0242C"/>
    <w:rsid w:val="00C05939"/>
    <w:rsid w:val="00C17744"/>
    <w:rsid w:val="00C230A6"/>
    <w:rsid w:val="00C271DA"/>
    <w:rsid w:val="00C27F4C"/>
    <w:rsid w:val="00C3434D"/>
    <w:rsid w:val="00C3560B"/>
    <w:rsid w:val="00C40013"/>
    <w:rsid w:val="00C40C84"/>
    <w:rsid w:val="00C40CCF"/>
    <w:rsid w:val="00C439AB"/>
    <w:rsid w:val="00C43A15"/>
    <w:rsid w:val="00C43F17"/>
    <w:rsid w:val="00C45755"/>
    <w:rsid w:val="00C53CF4"/>
    <w:rsid w:val="00C5541F"/>
    <w:rsid w:val="00C5564C"/>
    <w:rsid w:val="00C57155"/>
    <w:rsid w:val="00C57D9C"/>
    <w:rsid w:val="00C62A26"/>
    <w:rsid w:val="00C63DF3"/>
    <w:rsid w:val="00C655EC"/>
    <w:rsid w:val="00C66CB9"/>
    <w:rsid w:val="00C72334"/>
    <w:rsid w:val="00C72E64"/>
    <w:rsid w:val="00C754F1"/>
    <w:rsid w:val="00C7607E"/>
    <w:rsid w:val="00C83336"/>
    <w:rsid w:val="00C845A6"/>
    <w:rsid w:val="00C900C0"/>
    <w:rsid w:val="00C95198"/>
    <w:rsid w:val="00C9537C"/>
    <w:rsid w:val="00CA52D4"/>
    <w:rsid w:val="00CB1D95"/>
    <w:rsid w:val="00CB2908"/>
    <w:rsid w:val="00CC2822"/>
    <w:rsid w:val="00CD0C8E"/>
    <w:rsid w:val="00CD2D32"/>
    <w:rsid w:val="00CD35C4"/>
    <w:rsid w:val="00CD3750"/>
    <w:rsid w:val="00CE18C8"/>
    <w:rsid w:val="00CE40EC"/>
    <w:rsid w:val="00CE4798"/>
    <w:rsid w:val="00CE5506"/>
    <w:rsid w:val="00CE5941"/>
    <w:rsid w:val="00CF146C"/>
    <w:rsid w:val="00CF2950"/>
    <w:rsid w:val="00CF383E"/>
    <w:rsid w:val="00D04448"/>
    <w:rsid w:val="00D07231"/>
    <w:rsid w:val="00D1487D"/>
    <w:rsid w:val="00D14C08"/>
    <w:rsid w:val="00D16895"/>
    <w:rsid w:val="00D16FCD"/>
    <w:rsid w:val="00D21313"/>
    <w:rsid w:val="00D2788E"/>
    <w:rsid w:val="00D31E66"/>
    <w:rsid w:val="00D36452"/>
    <w:rsid w:val="00D37C1C"/>
    <w:rsid w:val="00D42B1E"/>
    <w:rsid w:val="00D43D5D"/>
    <w:rsid w:val="00D43FE5"/>
    <w:rsid w:val="00D4592D"/>
    <w:rsid w:val="00D47B5E"/>
    <w:rsid w:val="00D47E8E"/>
    <w:rsid w:val="00D53868"/>
    <w:rsid w:val="00D5547E"/>
    <w:rsid w:val="00D55891"/>
    <w:rsid w:val="00D564C8"/>
    <w:rsid w:val="00D6235E"/>
    <w:rsid w:val="00D64B35"/>
    <w:rsid w:val="00D65A73"/>
    <w:rsid w:val="00D720BB"/>
    <w:rsid w:val="00D72AE6"/>
    <w:rsid w:val="00D73EED"/>
    <w:rsid w:val="00D7524B"/>
    <w:rsid w:val="00D808B2"/>
    <w:rsid w:val="00D825CE"/>
    <w:rsid w:val="00D84369"/>
    <w:rsid w:val="00D84E60"/>
    <w:rsid w:val="00D876FA"/>
    <w:rsid w:val="00D87DA2"/>
    <w:rsid w:val="00D90258"/>
    <w:rsid w:val="00D90BCB"/>
    <w:rsid w:val="00D92108"/>
    <w:rsid w:val="00D97BE3"/>
    <w:rsid w:val="00DA23EB"/>
    <w:rsid w:val="00DB051F"/>
    <w:rsid w:val="00DB128C"/>
    <w:rsid w:val="00DB2333"/>
    <w:rsid w:val="00DB2A4B"/>
    <w:rsid w:val="00DC19A6"/>
    <w:rsid w:val="00DC23C0"/>
    <w:rsid w:val="00DD0CA2"/>
    <w:rsid w:val="00DD5C7F"/>
    <w:rsid w:val="00DD624E"/>
    <w:rsid w:val="00DD624F"/>
    <w:rsid w:val="00DE0E4C"/>
    <w:rsid w:val="00DF04DF"/>
    <w:rsid w:val="00DF41DF"/>
    <w:rsid w:val="00DF4B37"/>
    <w:rsid w:val="00DF57C0"/>
    <w:rsid w:val="00DF5E1A"/>
    <w:rsid w:val="00E02D7B"/>
    <w:rsid w:val="00E0311D"/>
    <w:rsid w:val="00E03435"/>
    <w:rsid w:val="00E070B8"/>
    <w:rsid w:val="00E12B06"/>
    <w:rsid w:val="00E15C8E"/>
    <w:rsid w:val="00E30EBA"/>
    <w:rsid w:val="00E3349E"/>
    <w:rsid w:val="00E34395"/>
    <w:rsid w:val="00E34F20"/>
    <w:rsid w:val="00E366BA"/>
    <w:rsid w:val="00E41CCD"/>
    <w:rsid w:val="00E55C54"/>
    <w:rsid w:val="00E616C5"/>
    <w:rsid w:val="00E71650"/>
    <w:rsid w:val="00E7210F"/>
    <w:rsid w:val="00E73BD3"/>
    <w:rsid w:val="00E76F7C"/>
    <w:rsid w:val="00E778F0"/>
    <w:rsid w:val="00E81141"/>
    <w:rsid w:val="00E81329"/>
    <w:rsid w:val="00E84047"/>
    <w:rsid w:val="00E85542"/>
    <w:rsid w:val="00E908F5"/>
    <w:rsid w:val="00E924B0"/>
    <w:rsid w:val="00E95446"/>
    <w:rsid w:val="00E962CA"/>
    <w:rsid w:val="00E96662"/>
    <w:rsid w:val="00EA0315"/>
    <w:rsid w:val="00EA05FC"/>
    <w:rsid w:val="00EA18EC"/>
    <w:rsid w:val="00EA617E"/>
    <w:rsid w:val="00EB1ECE"/>
    <w:rsid w:val="00EB1F9D"/>
    <w:rsid w:val="00EB3663"/>
    <w:rsid w:val="00EC10EA"/>
    <w:rsid w:val="00EC22DC"/>
    <w:rsid w:val="00ED246F"/>
    <w:rsid w:val="00ED3539"/>
    <w:rsid w:val="00ED73CF"/>
    <w:rsid w:val="00EE1676"/>
    <w:rsid w:val="00EF105C"/>
    <w:rsid w:val="00EF466C"/>
    <w:rsid w:val="00EF5D5B"/>
    <w:rsid w:val="00EF6F7C"/>
    <w:rsid w:val="00F00BF0"/>
    <w:rsid w:val="00F04540"/>
    <w:rsid w:val="00F0727F"/>
    <w:rsid w:val="00F1451A"/>
    <w:rsid w:val="00F24EEC"/>
    <w:rsid w:val="00F34B2C"/>
    <w:rsid w:val="00F3691F"/>
    <w:rsid w:val="00F369CC"/>
    <w:rsid w:val="00F36C77"/>
    <w:rsid w:val="00F36D53"/>
    <w:rsid w:val="00F51A1E"/>
    <w:rsid w:val="00F53959"/>
    <w:rsid w:val="00F5687B"/>
    <w:rsid w:val="00F60B3A"/>
    <w:rsid w:val="00F6146A"/>
    <w:rsid w:val="00F645A0"/>
    <w:rsid w:val="00F6463D"/>
    <w:rsid w:val="00F659FB"/>
    <w:rsid w:val="00F668EC"/>
    <w:rsid w:val="00F715F8"/>
    <w:rsid w:val="00F71DC2"/>
    <w:rsid w:val="00F76E3C"/>
    <w:rsid w:val="00F82C91"/>
    <w:rsid w:val="00F84ACE"/>
    <w:rsid w:val="00F8698A"/>
    <w:rsid w:val="00F879CE"/>
    <w:rsid w:val="00F919F8"/>
    <w:rsid w:val="00F96F58"/>
    <w:rsid w:val="00FA53FE"/>
    <w:rsid w:val="00FB091B"/>
    <w:rsid w:val="00FB0CA2"/>
    <w:rsid w:val="00FB1CF9"/>
    <w:rsid w:val="00FB2DE5"/>
    <w:rsid w:val="00FC09BB"/>
    <w:rsid w:val="00FC1791"/>
    <w:rsid w:val="00FC6573"/>
    <w:rsid w:val="00FD3E69"/>
    <w:rsid w:val="00FD5454"/>
    <w:rsid w:val="00FD5C29"/>
    <w:rsid w:val="00FE0F64"/>
    <w:rsid w:val="00FE4CAE"/>
    <w:rsid w:val="00FE76FC"/>
    <w:rsid w:val="00FF53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6EDAFF8-3674-4DA7-9647-45EDE480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BodytextSylfaenItalic">
    <w:name w:val="Body text + Sylfaen;Italic"/>
    <w:basedOn w:val="Bodytext0"/>
    <w:rsid w:val="00AE7121"/>
    <w:rPr>
      <w:rFonts w:ascii="Sylfaen" w:eastAsia="Sylfaen" w:hAnsi="Sylfaen" w:cs="Sylfaen"/>
      <w:b w:val="0"/>
      <w:bCs w:val="0"/>
      <w:i/>
      <w:iCs/>
      <w:smallCaps w:val="0"/>
      <w:strike w:val="0"/>
      <w:color w:val="000000"/>
      <w:spacing w:val="0"/>
      <w:w w:val="100"/>
      <w:position w:val="0"/>
      <w:sz w:val="19"/>
      <w:szCs w:val="19"/>
      <w:u w:val="none"/>
      <w:shd w:val="clear" w:color="auto" w:fill="FFFFFF"/>
      <w:lang w:val="ru-RU" w:eastAsia="ru-RU" w:bidi="ru-RU"/>
    </w:rPr>
  </w:style>
  <w:style w:type="paragraph" w:styleId="BodyTextIndent3">
    <w:name w:val="Body Text Indent 3"/>
    <w:basedOn w:val="Normal"/>
    <w:link w:val="3"/>
    <w:uiPriority w:val="99"/>
    <w:semiHidden/>
    <w:unhideWhenUsed/>
    <w:rsid w:val="00DD624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DD624E"/>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C48876BA22AC1EBD0CC310921F91E3B9AA063ED521B79B61A740D252371F45540A80D95D1A96P2D2I" TargetMode="External" /><Relationship Id="rId11" Type="http://schemas.openxmlformats.org/officeDocument/2006/relationships/hyperlink" Target="consultantplus://offline/ref=24C48876BA22AC1EBD0CC310921F91E3B6A40638D221B79B61A740D252371F45540A80D9591897P2D5I" TargetMode="External" /><Relationship Id="rId12" Type="http://schemas.openxmlformats.org/officeDocument/2006/relationships/hyperlink" Target="consultantplus://offline/ref=45EC32557C22259D39CF87CDEDB3FF61FC9B6113D22E3E924795AF1C614BD1998948F9875DEA9C910BF12B0B6313338CCC1F72A31C1E0BP9O" TargetMode="External" /><Relationship Id="rId13" Type="http://schemas.openxmlformats.org/officeDocument/2006/relationships/hyperlink" Target="consultantplus://offline/ref=45EC32557C22259D39CF87CDEDB3FF61FC9B6113D22E3E924795AF1C614BD1998948F9875CEC95910BF12B0B6313338CCC1F72A31C1E0BP9O" TargetMode="External" /><Relationship Id="rId14" Type="http://schemas.openxmlformats.org/officeDocument/2006/relationships/hyperlink" Target="consultantplus://offline/ref=E3E945306804BEA0733BF64D0C0804A0BCA413885470DBA6CE2590FD861C707D10AEA2853F18D6AAI230J" TargetMode="External" /><Relationship Id="rId15" Type="http://schemas.openxmlformats.org/officeDocument/2006/relationships/hyperlink" Target="consultantplus://offline/ref=E3E945306804BEA0733BF64D0C0804A0BCA413885470DBA6CE2590FD861C707D10AEA2853F18D7AEI235J"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DC9950BE39B48AE9E27627D8783891F8CD152C7BDA2B2DCED03D9840173416D1E28C6A7B9D8A9BE78F0A243341EF9E541E9B844F2FF1D6FF5PCL" TargetMode="External" /><Relationship Id="rId6" Type="http://schemas.openxmlformats.org/officeDocument/2006/relationships/hyperlink" Target="consultantplus://offline/ref=EDC9950BE39B48AE9E27627D8783891F8CD052C7BCA0B2DCED03D9840173416D1E28C6A0BDDDA8B52AAAB2477D4BF7FB42FFA64EECFFF1PCL" TargetMode="External" /><Relationship Id="rId7" Type="http://schemas.openxmlformats.org/officeDocument/2006/relationships/hyperlink" Target="consultantplus://offline/ref=EDC9950BE39B48AE9E27627D8783891F8CD052C7BCA0B2DCED03D9840173416D1E28C6A2BBDFA8B52AAAB2477D4BF7FB42FFA64EECFFF1PCL" TargetMode="External" /><Relationship Id="rId8" Type="http://schemas.openxmlformats.org/officeDocument/2006/relationships/hyperlink" Target="consultantplus://offline/ref=EDC9950BE39B48AE9E27627D8783891F8CD052C7BCA0B2DCED03D9840173416D1E28C6A4BCDBAEB52AAAB2477D4BF7FB42FFA64EECFFF1PCL" TargetMode="External" /><Relationship Id="rId9" Type="http://schemas.openxmlformats.org/officeDocument/2006/relationships/hyperlink" Target="consultantplus://offline/ref=24C48876BA22AC1EBD0CC310921F91E3B9AA063ED521B79B61A740D252371F45540A80D95D1A96P2D0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2AE9-C9AB-45DA-A606-DE837B26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