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4B6" w:rsidRPr="006916D1" w:rsidP="0084294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Дело № 3-392-26-500/24</w:t>
      </w:r>
    </w:p>
    <w:p w:rsidR="000D14B6" w:rsidRPr="006916D1" w:rsidP="0084294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16D1">
        <w:rPr>
          <w:rFonts w:ascii="Times New Roman" w:hAnsi="Times New Roman" w:cs="Times New Roman"/>
          <w:color w:val="000000"/>
          <w:sz w:val="24"/>
          <w:szCs w:val="24"/>
        </w:rPr>
        <w:t>УИД: 26</w:t>
      </w:r>
      <w:r w:rsidRPr="006916D1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B144E5">
        <w:rPr>
          <w:rFonts w:ascii="Times New Roman" w:hAnsi="Times New Roman" w:cs="Times New Roman"/>
          <w:color w:val="000000"/>
          <w:sz w:val="24"/>
          <w:szCs w:val="24"/>
        </w:rPr>
        <w:t>0080-01-2024-001636-09</w:t>
      </w:r>
    </w:p>
    <w:p w:rsidR="000D14B6" w:rsidRPr="005D3E18" w:rsidP="0084294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64B59" w:rsidRPr="005D3E18" w:rsidP="0084294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hAnsi="Times New Roman" w:cs="Times New Roman"/>
          <w:sz w:val="28"/>
          <w:szCs w:val="28"/>
        </w:rPr>
        <w:t>город Нефтеку</w:t>
      </w:r>
      <w:r w:rsidRPr="005D3E18" w:rsidR="005F20CB">
        <w:rPr>
          <w:rFonts w:ascii="Times New Roman" w:hAnsi="Times New Roman" w:cs="Times New Roman"/>
          <w:sz w:val="28"/>
          <w:szCs w:val="28"/>
        </w:rPr>
        <w:t>мск</w:t>
      </w:r>
      <w:r w:rsidRPr="005D3E18" w:rsidR="00007157">
        <w:rPr>
          <w:rFonts w:ascii="Times New Roman" w:hAnsi="Times New Roman" w:cs="Times New Roman"/>
          <w:sz w:val="28"/>
          <w:szCs w:val="28"/>
        </w:rPr>
        <w:tab/>
      </w:r>
      <w:r w:rsidRPr="005D3E18" w:rsidR="00007157">
        <w:rPr>
          <w:rFonts w:ascii="Times New Roman" w:hAnsi="Times New Roman" w:cs="Times New Roman"/>
          <w:sz w:val="28"/>
          <w:szCs w:val="28"/>
        </w:rPr>
        <w:tab/>
      </w:r>
      <w:r w:rsidRPr="005D3E18" w:rsidR="00007157">
        <w:rPr>
          <w:rFonts w:ascii="Times New Roman" w:hAnsi="Times New Roman" w:cs="Times New Roman"/>
          <w:sz w:val="28"/>
          <w:szCs w:val="28"/>
        </w:rPr>
        <w:tab/>
      </w:r>
      <w:r w:rsidRPr="005D3E18" w:rsidR="0000715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5D3E18" w:rsidR="005F20CB">
        <w:rPr>
          <w:rFonts w:ascii="Times New Roman" w:hAnsi="Times New Roman" w:cs="Times New Roman"/>
          <w:sz w:val="28"/>
          <w:szCs w:val="28"/>
        </w:rPr>
        <w:t xml:space="preserve"> </w:t>
      </w:r>
      <w:r w:rsidRPr="005D3E18" w:rsidR="00B840DD">
        <w:rPr>
          <w:rFonts w:ascii="Times New Roman" w:hAnsi="Times New Roman" w:cs="Times New Roman"/>
          <w:sz w:val="28"/>
          <w:szCs w:val="28"/>
        </w:rPr>
        <w:t xml:space="preserve"> </w:t>
      </w:r>
      <w:r w:rsidRPr="005D3E18" w:rsidR="008B7087">
        <w:rPr>
          <w:rFonts w:ascii="Times New Roman" w:hAnsi="Times New Roman" w:cs="Times New Roman"/>
          <w:sz w:val="28"/>
          <w:szCs w:val="28"/>
        </w:rPr>
        <w:t xml:space="preserve">  </w:t>
      </w:r>
      <w:r w:rsidR="005D3E18">
        <w:rPr>
          <w:rFonts w:ascii="Times New Roman" w:hAnsi="Times New Roman" w:cs="Times New Roman"/>
          <w:sz w:val="28"/>
          <w:szCs w:val="28"/>
        </w:rPr>
        <w:t xml:space="preserve">    </w:t>
      </w:r>
      <w:r w:rsidRPr="005D3E18" w:rsidR="006916D1">
        <w:rPr>
          <w:rFonts w:ascii="Times New Roman" w:hAnsi="Times New Roman" w:cs="Times New Roman"/>
          <w:sz w:val="28"/>
          <w:szCs w:val="28"/>
        </w:rPr>
        <w:t xml:space="preserve">    </w:t>
      </w:r>
      <w:r w:rsidRPr="005D3E18" w:rsidR="00B144E5">
        <w:rPr>
          <w:rFonts w:ascii="Times New Roman" w:hAnsi="Times New Roman" w:cs="Times New Roman"/>
          <w:sz w:val="28"/>
          <w:szCs w:val="28"/>
        </w:rPr>
        <w:t>15 мая 2024</w:t>
      </w:r>
      <w:r w:rsidRPr="005D3E18" w:rsidR="000D14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546E" w:rsidRPr="005D3E18" w:rsidP="004754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E1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ровой судья судебного участка №2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 xml:space="preserve">Кадочников 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В.Б.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D14B6" w:rsidRPr="005D3E18" w:rsidP="0084294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0D14B6" w:rsidRPr="005D3E18" w:rsidP="0084294A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hAnsi="Times New Roman" w:cs="Times New Roman"/>
          <w:sz w:val="28"/>
          <w:szCs w:val="28"/>
        </w:rPr>
        <w:t xml:space="preserve">Скворцова </w:t>
      </w:r>
      <w:r w:rsidR="004F362E">
        <w:rPr>
          <w:rFonts w:ascii="Times New Roman" w:hAnsi="Times New Roman" w:cs="Times New Roman"/>
          <w:sz w:val="28"/>
          <w:szCs w:val="28"/>
        </w:rPr>
        <w:t>А.О.</w:t>
      </w:r>
    </w:p>
    <w:p w:rsidR="00993492" w:rsidRPr="005D3E18" w:rsidP="0084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hAnsi="Times New Roman" w:cs="Times New Roman"/>
          <w:sz w:val="28"/>
          <w:szCs w:val="28"/>
        </w:rPr>
        <w:t xml:space="preserve">по ст. 20.25 ч. 1 </w:t>
      </w:r>
      <w:r w:rsidRPr="005D3E18" w:rsidR="00391E87">
        <w:rPr>
          <w:rFonts w:ascii="Times New Roman" w:hAnsi="Times New Roman" w:cs="Times New Roman"/>
          <w:sz w:val="28"/>
          <w:szCs w:val="28"/>
        </w:rPr>
        <w:t>КоАП РФ</w:t>
      </w:r>
      <w:r w:rsidRPr="005D3E18">
        <w:rPr>
          <w:rFonts w:ascii="Times New Roman" w:hAnsi="Times New Roman" w:cs="Times New Roman"/>
          <w:sz w:val="28"/>
          <w:szCs w:val="28"/>
        </w:rPr>
        <w:t>,</w:t>
      </w:r>
    </w:p>
    <w:p w:rsidR="00993492" w:rsidRPr="005D3E18" w:rsidP="0084294A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93492" w:rsidRPr="005D3E18" w:rsidP="00B840D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17 апреля 2024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00 часов 01 минуту </w:t>
      </w:r>
      <w:r w:rsidRPr="005D3E18" w:rsidR="00B92EC5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Скворцов А.О.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 по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</w:t>
      </w:r>
      <w:r w:rsidRPr="005D3E18" w:rsidR="00551DC4">
        <w:rPr>
          <w:rFonts w:ascii="Times New Roman" w:hAnsi="Times New Roman" w:cs="Times New Roman"/>
          <w:sz w:val="28"/>
          <w:szCs w:val="28"/>
        </w:rPr>
        <w:t xml:space="preserve">Ставропольский край,   </w:t>
      </w:r>
      <w:r w:rsidRPr="005D3E18" w:rsidR="00551DC4">
        <w:rPr>
          <w:rFonts w:ascii="Times New Roman" w:hAnsi="Times New Roman" w:cs="Times New Roman"/>
          <w:sz w:val="28"/>
          <w:szCs w:val="28"/>
        </w:rPr>
        <w:t>Нефтекумский</w:t>
      </w:r>
      <w:r w:rsidRPr="005D3E18" w:rsidR="00551DC4">
        <w:rPr>
          <w:rFonts w:ascii="Times New Roman" w:hAnsi="Times New Roman" w:cs="Times New Roman"/>
          <w:sz w:val="28"/>
          <w:szCs w:val="28"/>
        </w:rPr>
        <w:t xml:space="preserve"> район ,  </w:t>
      </w:r>
      <w:r w:rsidRPr="005D3E18" w:rsidR="00B92EC5">
        <w:rPr>
          <w:rFonts w:ascii="Times New Roman" w:hAnsi="Times New Roman" w:cs="Times New Roman"/>
          <w:sz w:val="28"/>
          <w:szCs w:val="28"/>
        </w:rPr>
        <w:t xml:space="preserve">п. Затеречный  </w:t>
      </w:r>
      <w:r w:rsidR="005D3E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D3E18" w:rsidR="00B92EC5">
        <w:rPr>
          <w:rFonts w:ascii="Times New Roman" w:hAnsi="Times New Roman" w:cs="Times New Roman"/>
          <w:sz w:val="28"/>
          <w:szCs w:val="28"/>
        </w:rPr>
        <w:t xml:space="preserve"> ул. Лермонтова д. 60</w:t>
      </w:r>
      <w:r w:rsidRPr="005D3E18" w:rsidR="00706BBC">
        <w:rPr>
          <w:rFonts w:ascii="Times New Roman" w:hAnsi="Times New Roman" w:cs="Times New Roman"/>
          <w:sz w:val="28"/>
          <w:szCs w:val="28"/>
        </w:rPr>
        <w:t xml:space="preserve">, 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уплатил в установленный законом срок ад</w:t>
      </w:r>
      <w:r w:rsidRPr="005D3E18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D3E18" w:rsidR="00201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инистративный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в размере 5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рублей, назначенный постановлением </w:t>
      </w:r>
      <w:r w:rsidRPr="005D3E18" w:rsidR="00E5122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4F362E">
        <w:rPr>
          <w:rFonts w:ascii="Times New Roman" w:eastAsia="Times New Roman" w:hAnsi="Times New Roman" w:cs="Times New Roman"/>
          <w:color w:val="000000"/>
          <w:sz w:val="28"/>
          <w:szCs w:val="28"/>
        </w:rPr>
        <w:t>------</w:t>
      </w:r>
      <w:r w:rsidRPr="005D3E18" w:rsidR="00391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6B6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05 февраля 2024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ч. 2</w:t>
      </w:r>
      <w:r w:rsid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5D3E18" w:rsidR="00B92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9E2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ст. 12.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391E87"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вступившим в законную силу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17.02.2024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93492" w:rsidRPr="005D3E18" w:rsidP="008429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 w:rsidRPr="005D3E18" w:rsidR="00C2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>Скворцов А.О.</w:t>
      </w:r>
      <w:r w:rsidRPr="005D3E18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</w:t>
      </w:r>
      <w:r w:rsidRPr="005D3E18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явился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надлежаще извещен</w:t>
      </w:r>
      <w:r w:rsidRPr="005D3E18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</w:t>
      </w:r>
      <w:r w:rsidRPr="005D3E18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дании, либо о рассмотрении в его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не представил.</w:t>
      </w:r>
    </w:p>
    <w:p w:rsidR="00993492" w:rsidRPr="005D3E18" w:rsidP="00842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D3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6</w:t>
        </w:r>
      </w:hyperlink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 марта 2005 г. </w:t>
      </w:r>
      <w:r w:rsidRPr="005D3E1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5D3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29.6</w:t>
        </w:r>
      </w:hyperlink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5D3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КоАП</w:t>
        </w:r>
      </w:hyperlink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3492" w:rsidRPr="005D3E18" w:rsidP="00842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D3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ч.2 ст. 25.1</w:t>
        </w:r>
      </w:hyperlink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391E8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492" w:rsidRPr="005D3E18" w:rsidP="008429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судья, располагая сведениями о надлежащем извещении посредствам СМС-извещения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>Скворцова А.О</w:t>
      </w:r>
      <w:r w:rsidRPr="005D3E18" w:rsidR="00CF38F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5D3E18" w:rsidR="000D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дела, об административном правонарушении по ч.1 ст. 20.25 </w:t>
      </w:r>
      <w:r w:rsidRPr="005D3E18" w:rsidR="00391E8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>, считает возможным рассмотреть дело об административном правонарушении в его отсутствие.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3492" w:rsidRPr="005D3E18" w:rsidP="008429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судья приходит к следующему.</w:t>
      </w:r>
    </w:p>
    <w:p w:rsidR="00993492" w:rsidRPr="005D3E18" w:rsidP="00842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5D3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 1 ст. 20.25</w:t>
        </w:r>
      </w:hyperlink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КРФ об АП и </w:t>
      </w:r>
      <w:hyperlink r:id="rId9" w:history="1">
        <w:r w:rsidRPr="005D3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ст. 32.2</w:t>
        </w:r>
      </w:hyperlink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5D3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 1ст. 20.25</w:t>
        </w:r>
      </w:hyperlink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КРФ об АП.</w:t>
      </w:r>
    </w:p>
    <w:p w:rsidR="00993492" w:rsidRPr="005D3E18" w:rsidP="00842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ст. 32.2 </w:t>
      </w:r>
      <w:r w:rsidRPr="005D3E18" w:rsidR="00391E8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срок </w:t>
      </w:r>
      <w:r w:rsidRPr="005D3E18" w:rsidR="00A0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FC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>Скворцов А.О.</w:t>
      </w:r>
      <w:r w:rsidRPr="005D3E18" w:rsidR="00CF38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>штраф не уплатил.</w:t>
      </w:r>
    </w:p>
    <w:p w:rsidR="003734C4" w:rsidRPr="005D3E18" w:rsidP="00B144E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Вин</w:t>
      </w:r>
      <w:r w:rsidRPr="005D3E18" w:rsidR="00A02082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>Скворцова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 w:rsidRPr="005D3E18" w:rsidR="005B44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E51225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 </w:t>
      </w:r>
      <w:r w:rsidR="004F362E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5D3E18" w:rsidR="00B14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A020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D3E18" w:rsidR="00B144E5">
        <w:rPr>
          <w:rFonts w:ascii="Times New Roman" w:eastAsia="Times New Roman" w:hAnsi="Times New Roman" w:cs="Times New Roman"/>
          <w:sz w:val="28"/>
          <w:szCs w:val="28"/>
        </w:rPr>
        <w:t>18 апреля 2024</w:t>
      </w:r>
      <w:r w:rsidRPr="005D3E18" w:rsidR="00E51225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 w:rsidRPr="005D3E18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E51225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5D3E18" w:rsidR="00B144E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4F362E">
        <w:rPr>
          <w:rFonts w:ascii="Times New Roman" w:eastAsia="Times New Roman" w:hAnsi="Times New Roman" w:cs="Times New Roman"/>
          <w:color w:val="000000"/>
          <w:sz w:val="28"/>
          <w:szCs w:val="28"/>
        </w:rPr>
        <w:t>-----</w:t>
      </w:r>
      <w:r w:rsidRPr="005D3E18" w:rsidR="00B1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05 февраля 2024 года по ч. 2  ст. 12.9 КоАП РФ, вступившим в законную силу 17.02.2024 года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D3E18" w:rsidR="0064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64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5B4461">
        <w:rPr>
          <w:rFonts w:ascii="Times New Roman" w:hAnsi="Times New Roman" w:cs="Times New Roman"/>
          <w:color w:val="000000"/>
          <w:sz w:val="28"/>
          <w:szCs w:val="28"/>
        </w:rPr>
        <w:t>рапортом ИДПС</w:t>
      </w:r>
      <w:r w:rsidRPr="005D3E18" w:rsidR="00B144E5">
        <w:rPr>
          <w:rFonts w:ascii="Times New Roman" w:hAnsi="Times New Roman" w:cs="Times New Roman"/>
          <w:color w:val="000000"/>
          <w:sz w:val="28"/>
          <w:szCs w:val="28"/>
        </w:rPr>
        <w:t xml:space="preserve"> ОБ ДПС ГИБДД УМВД России по г. Ставрополю  от 18.04.2024 г. </w:t>
      </w:r>
      <w:r w:rsidRPr="005D3E18" w:rsidR="00B92E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3E18" w:rsidR="00B840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D3E18" w:rsidR="00B144E5">
        <w:rPr>
          <w:rFonts w:ascii="Times New Roman" w:hAnsi="Times New Roman" w:cs="Times New Roman"/>
          <w:color w:val="000000"/>
          <w:sz w:val="28"/>
          <w:szCs w:val="28"/>
        </w:rPr>
        <w:t xml:space="preserve"> отчетом об отслеживании, 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сведениями сервиса ФБД «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Адмпрактика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93492" w:rsidRPr="005D3E18" w:rsidP="008429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5D3E18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>Скворцова А.О</w:t>
      </w:r>
      <w:r w:rsidRPr="005D3E18" w:rsidR="00CF38F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5D3E18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5D3E18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ст. 20.25 </w:t>
      </w:r>
      <w:r w:rsidRPr="005D3E18" w:rsidR="00391E87">
        <w:rPr>
          <w:rFonts w:ascii="Times New Roman" w:eastAsia="Times New Roman" w:hAnsi="Times New Roman" w:cs="Times New Roman"/>
          <w:sz w:val="28"/>
          <w:szCs w:val="28"/>
        </w:rPr>
        <w:t>Ко АП РФ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, то есть неуплата административного штрафа в предусмотренный 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>законом  срок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5D3E18" w:rsidP="00842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993492" w:rsidRPr="005D3E18" w:rsidP="00842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смягчающих, отягчающих административную ответственность </w:t>
      </w:r>
      <w:r w:rsidRPr="005D3E18" w:rsidR="009E215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>Скворцова А.О</w:t>
      </w:r>
      <w:r w:rsidRPr="005D3E18" w:rsidR="003875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E18" w:rsidR="00FC24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3E18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0D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не установлено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5D3E18" w:rsidP="0084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5D3E18" w:rsidR="00391E87">
        <w:rPr>
          <w:rFonts w:ascii="Times New Roman" w:eastAsia="Times New Roman" w:hAnsi="Times New Roman" w:cs="Times New Roman"/>
          <w:sz w:val="28"/>
          <w:szCs w:val="28"/>
        </w:rPr>
        <w:t>Ко АП РФ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 w:rsidR="003734C4" w:rsidRPr="005D3E18" w:rsidP="00842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5D3E18">
          <w:rPr>
            <w:rFonts w:ascii="Times New Roman" w:hAnsi="Times New Roman" w:cs="Times New Roman"/>
            <w:sz w:val="28"/>
            <w:szCs w:val="28"/>
          </w:rPr>
          <w:t>ст.ст. 3.1</w:t>
        </w:r>
      </w:hyperlink>
      <w:r w:rsidRPr="005D3E18">
        <w:rPr>
          <w:rFonts w:ascii="Times New Roman" w:hAnsi="Times New Roman" w:cs="Times New Roman"/>
          <w:sz w:val="28"/>
          <w:szCs w:val="28"/>
        </w:rPr>
        <w:t xml:space="preserve">, 3.5, </w:t>
      </w:r>
      <w:hyperlink r:id="rId11" w:history="1">
        <w:r w:rsidRPr="005D3E18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5D3E18">
        <w:rPr>
          <w:rFonts w:ascii="Times New Roman" w:hAnsi="Times New Roman" w:cs="Times New Roman"/>
          <w:sz w:val="28"/>
          <w:szCs w:val="28"/>
        </w:rPr>
        <w:t xml:space="preserve"> </w:t>
      </w:r>
      <w:r w:rsidRPr="005D3E18" w:rsidR="00391E87">
        <w:rPr>
          <w:rFonts w:ascii="Times New Roman" w:hAnsi="Times New Roman" w:cs="Times New Roman"/>
          <w:sz w:val="28"/>
          <w:szCs w:val="28"/>
        </w:rPr>
        <w:t>КоАП РФ</w:t>
      </w:r>
      <w:r w:rsidRPr="005D3E18">
        <w:rPr>
          <w:rFonts w:ascii="Times New Roman" w:hAnsi="Times New Roman" w:cs="Times New Roman"/>
          <w:sz w:val="28"/>
          <w:szCs w:val="28"/>
        </w:rPr>
        <w:t xml:space="preserve">,  а также с учетом личности виновного, мировой судья полагает возможным назначить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>Скворцову А.О</w:t>
      </w:r>
      <w:r w:rsidRPr="005D3E18" w:rsidR="00C272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3E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3E18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993492" w:rsidRPr="005D3E18" w:rsidP="00842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29.9-29.11 </w:t>
      </w:r>
      <w:r w:rsidRPr="005D3E18" w:rsidR="00391E8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993492" w:rsidRPr="005D3E18" w:rsidP="0084294A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84294A" w:rsidRPr="005D3E18" w:rsidP="0084294A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3492" w:rsidRPr="005D3E18" w:rsidP="008429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D3E18" w:rsidR="00995A8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 w:rsidR="004F362E">
        <w:rPr>
          <w:rFonts w:ascii="Times New Roman" w:eastAsia="Times New Roman" w:hAnsi="Times New Roman" w:cs="Times New Roman"/>
          <w:sz w:val="28"/>
          <w:szCs w:val="28"/>
        </w:rPr>
        <w:t>А.О.</w:t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5D3E18" w:rsidR="00B8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5D3E18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20.25 </w:t>
      </w:r>
      <w:r w:rsidRPr="005D3E18" w:rsidR="00391E8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D3E18" w:rsidR="00D26785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</w:t>
      </w:r>
      <w:r w:rsidRPr="005D3E18" w:rsidR="00E51225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двукратном размере суммы не</w:t>
      </w:r>
      <w:r w:rsidRPr="005D3E18" w:rsidR="006C0D24">
        <w:rPr>
          <w:rFonts w:ascii="Times New Roman" w:eastAsia="Times New Roman" w:hAnsi="Times New Roman" w:cs="Times New Roman"/>
          <w:sz w:val="28"/>
          <w:szCs w:val="28"/>
        </w:rPr>
        <w:t xml:space="preserve">уплаченного штрафа в размере </w:t>
      </w:r>
      <w:r w:rsidRPr="005D3E18" w:rsidR="00B144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3E18" w:rsidR="00E51225">
        <w:rPr>
          <w:rFonts w:ascii="Times New Roman" w:eastAsia="Times New Roman" w:hAnsi="Times New Roman" w:cs="Times New Roman"/>
          <w:sz w:val="28"/>
          <w:szCs w:val="28"/>
        </w:rPr>
        <w:t>000  (</w:t>
      </w:r>
      <w:r w:rsidRPr="005D3E18" w:rsidR="00B144E5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5D3E18" w:rsidR="00E51225"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 w:rsidR="00993492" w:rsidRPr="005D3E18" w:rsidP="00842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01 9000 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>140,ОКТМО</w:t>
      </w:r>
      <w:r w:rsidRPr="005D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07725000,УИН –</w:t>
      </w:r>
      <w:r w:rsidRPr="005D3E18" w:rsidR="00B144E5">
        <w:rPr>
          <w:rFonts w:ascii="Times New Roman" w:eastAsia="Times New Roman" w:hAnsi="Times New Roman" w:cs="Times New Roman"/>
          <w:color w:val="000000"/>
          <w:sz w:val="28"/>
          <w:szCs w:val="28"/>
        </w:rPr>
        <w:t>0355703700805003922420185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5D3E18" w:rsidP="00842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5D3E1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>2 Нефтекумского района Ставропольского края по адресу: Ставропольский край, г.Нефтекумск, ул.Шоссейная, 9 «Б».</w:t>
      </w:r>
    </w:p>
    <w:p w:rsidR="00993492" w:rsidRPr="005D3E18" w:rsidP="008429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492" w:rsidRPr="005D3E18" w:rsidP="00842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5D3E18" w:rsidR="00B92EC5">
        <w:rPr>
          <w:rFonts w:ascii="Times New Roman" w:eastAsia="Times New Roman" w:hAnsi="Times New Roman" w:cs="Times New Roman"/>
          <w:sz w:val="28"/>
          <w:szCs w:val="28"/>
        </w:rPr>
        <w:t>Скворцову А.О</w:t>
      </w:r>
      <w:r w:rsidRPr="005D3E18" w:rsidR="003875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3E18" w:rsidR="004A2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5D3E18" w:rsidR="008B70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5D3E18" w:rsidR="004A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D3E18" w:rsidR="00B6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B144E5">
        <w:rPr>
          <w:rFonts w:ascii="Times New Roman" w:eastAsia="Times New Roman" w:hAnsi="Times New Roman" w:cs="Times New Roman"/>
          <w:sz w:val="28"/>
          <w:szCs w:val="28"/>
        </w:rPr>
        <w:t>командиру</w:t>
      </w:r>
      <w:r w:rsidRPr="005D3E18" w:rsidR="00B144E5">
        <w:rPr>
          <w:rFonts w:ascii="Times New Roman" w:eastAsia="Times New Roman" w:hAnsi="Times New Roman" w:cs="Times New Roman"/>
          <w:sz w:val="28"/>
          <w:szCs w:val="28"/>
        </w:rPr>
        <w:t xml:space="preserve"> отдельного батальона ДПС ГИБДД  Управления МВД Росс</w:t>
      </w:r>
      <w:r w:rsidR="004F362E">
        <w:rPr>
          <w:rFonts w:ascii="Times New Roman" w:eastAsia="Times New Roman" w:hAnsi="Times New Roman" w:cs="Times New Roman"/>
          <w:sz w:val="28"/>
          <w:szCs w:val="28"/>
        </w:rPr>
        <w:t>ии по г. Ставрополю Х</w:t>
      </w:r>
      <w:r w:rsidRPr="005D3E18" w:rsidR="00B144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E18" w:rsidR="004A25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5D3E18" w:rsidP="005D3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993492" w:rsidP="005D3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E18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 xml:space="preserve">вой судья </w:t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5D3E18" w:rsidR="0084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5D3E18" w:rsidR="00B64B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D3E18" w:rsidR="000071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3E18" w:rsidR="00D267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3E18" w:rsidR="0069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D267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3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E18" w:rsidR="00CF38F6">
        <w:rPr>
          <w:rFonts w:ascii="Times New Roman" w:eastAsia="Times New Roman" w:hAnsi="Times New Roman" w:cs="Times New Roman"/>
          <w:sz w:val="28"/>
          <w:szCs w:val="28"/>
        </w:rPr>
        <w:t>В.Б. Кадочников</w:t>
      </w:r>
    </w:p>
    <w:p w:rsidR="004F362E" w:rsidP="004F36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4F362E" w:rsidP="004F36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_(</w:t>
      </w:r>
      <w:r>
        <w:rPr>
          <w:rFonts w:ascii="Times New Roman" w:eastAsia="Times New Roman" w:hAnsi="Times New Roman" w:cs="Times New Roman"/>
          <w:sz w:val="28"/>
          <w:szCs w:val="28"/>
        </w:rPr>
        <w:t>В.Б. Кадочников)</w:t>
      </w:r>
    </w:p>
    <w:p w:rsidR="004F362E" w:rsidRPr="005D3E18" w:rsidP="004F36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15.05.2024</w:t>
      </w: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07157"/>
    <w:rsid w:val="000D14B6"/>
    <w:rsid w:val="001543D3"/>
    <w:rsid w:val="00193D90"/>
    <w:rsid w:val="002012D7"/>
    <w:rsid w:val="0025017A"/>
    <w:rsid w:val="002D4E06"/>
    <w:rsid w:val="003734C4"/>
    <w:rsid w:val="003875AE"/>
    <w:rsid w:val="00391E87"/>
    <w:rsid w:val="003D5F73"/>
    <w:rsid w:val="004124BD"/>
    <w:rsid w:val="00416E4D"/>
    <w:rsid w:val="0047546E"/>
    <w:rsid w:val="00487197"/>
    <w:rsid w:val="004A255B"/>
    <w:rsid w:val="004A5DEA"/>
    <w:rsid w:val="004B24CE"/>
    <w:rsid w:val="004F362E"/>
    <w:rsid w:val="004F7D14"/>
    <w:rsid w:val="00551DC4"/>
    <w:rsid w:val="005B4461"/>
    <w:rsid w:val="005D3E18"/>
    <w:rsid w:val="005F20CB"/>
    <w:rsid w:val="00620576"/>
    <w:rsid w:val="00643819"/>
    <w:rsid w:val="00643E8F"/>
    <w:rsid w:val="006475D0"/>
    <w:rsid w:val="006916D1"/>
    <w:rsid w:val="006B621B"/>
    <w:rsid w:val="006C0D24"/>
    <w:rsid w:val="00706BBC"/>
    <w:rsid w:val="0084294A"/>
    <w:rsid w:val="008903F3"/>
    <w:rsid w:val="008B3861"/>
    <w:rsid w:val="008B7087"/>
    <w:rsid w:val="008D0593"/>
    <w:rsid w:val="00993492"/>
    <w:rsid w:val="00995A8A"/>
    <w:rsid w:val="009E215D"/>
    <w:rsid w:val="00A02082"/>
    <w:rsid w:val="00A67354"/>
    <w:rsid w:val="00A70652"/>
    <w:rsid w:val="00AB27C6"/>
    <w:rsid w:val="00AE5067"/>
    <w:rsid w:val="00B144E5"/>
    <w:rsid w:val="00B64B59"/>
    <w:rsid w:val="00B840DD"/>
    <w:rsid w:val="00B92EC5"/>
    <w:rsid w:val="00C27203"/>
    <w:rsid w:val="00CF38F6"/>
    <w:rsid w:val="00D26785"/>
    <w:rsid w:val="00D77603"/>
    <w:rsid w:val="00DA0EE3"/>
    <w:rsid w:val="00E26CB9"/>
    <w:rsid w:val="00E51225"/>
    <w:rsid w:val="00F82F7A"/>
    <w:rsid w:val="00FC2491"/>
    <w:rsid w:val="00FD200E"/>
    <w:rsid w:val="00FE2D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E4F1A-9923-421D-B23C-A0C2F12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