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087" w:rsidRPr="00193FE1" w:rsidP="007C6992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193FE1">
        <w:rPr>
          <w:sz w:val="26"/>
          <w:szCs w:val="26"/>
        </w:rPr>
        <w:t>П О С Т А Н О В Л Е Н И Е</w:t>
      </w:r>
    </w:p>
    <w:p w:rsidR="004E2087" w:rsidRPr="00193FE1" w:rsidP="007C6992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4E2087" w:rsidRPr="00193FE1" w:rsidP="007C699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93FE1">
        <w:rPr>
          <w:sz w:val="26"/>
          <w:szCs w:val="26"/>
        </w:rPr>
        <w:t>г</w:t>
      </w:r>
      <w:r w:rsidRPr="00193FE1" w:rsidR="00F91F7E">
        <w:rPr>
          <w:sz w:val="26"/>
          <w:szCs w:val="26"/>
        </w:rPr>
        <w:t>ород</w:t>
      </w:r>
      <w:r w:rsidRPr="00193FE1">
        <w:rPr>
          <w:sz w:val="26"/>
          <w:szCs w:val="26"/>
        </w:rPr>
        <w:t xml:space="preserve"> Нефтекумск</w:t>
      </w:r>
      <w:r w:rsidRPr="00193FE1">
        <w:rPr>
          <w:sz w:val="26"/>
          <w:szCs w:val="26"/>
        </w:rPr>
        <w:tab/>
      </w:r>
      <w:r w:rsidRPr="00193FE1">
        <w:rPr>
          <w:sz w:val="26"/>
          <w:szCs w:val="26"/>
        </w:rPr>
        <w:tab/>
      </w:r>
      <w:r w:rsidRPr="00193FE1">
        <w:rPr>
          <w:sz w:val="26"/>
          <w:szCs w:val="26"/>
        </w:rPr>
        <w:tab/>
      </w:r>
      <w:r w:rsidRPr="00193FE1">
        <w:rPr>
          <w:sz w:val="26"/>
          <w:szCs w:val="26"/>
        </w:rPr>
        <w:tab/>
        <w:t xml:space="preserve">             </w:t>
      </w:r>
      <w:r w:rsidRPr="00193FE1" w:rsidR="00937B53">
        <w:rPr>
          <w:sz w:val="26"/>
          <w:szCs w:val="26"/>
        </w:rPr>
        <w:t xml:space="preserve">                 </w:t>
      </w:r>
      <w:r w:rsidRPr="00193FE1" w:rsidR="003A267A">
        <w:rPr>
          <w:sz w:val="26"/>
          <w:szCs w:val="26"/>
        </w:rPr>
        <w:t xml:space="preserve"> </w:t>
      </w:r>
      <w:r w:rsidRPr="00193FE1" w:rsidR="00D25B6A">
        <w:rPr>
          <w:sz w:val="26"/>
          <w:szCs w:val="26"/>
        </w:rPr>
        <w:tab/>
      </w:r>
      <w:r w:rsidRPr="00193FE1" w:rsidR="00D25B6A">
        <w:rPr>
          <w:sz w:val="26"/>
          <w:szCs w:val="26"/>
        </w:rPr>
        <w:tab/>
        <w:t xml:space="preserve"> </w:t>
      </w:r>
      <w:r w:rsidRPr="00193FE1" w:rsidR="00430501">
        <w:rPr>
          <w:sz w:val="26"/>
          <w:szCs w:val="26"/>
        </w:rPr>
        <w:t xml:space="preserve">  </w:t>
      </w:r>
      <w:r w:rsidRPr="00193FE1" w:rsidR="00D93BBF">
        <w:rPr>
          <w:sz w:val="26"/>
          <w:szCs w:val="26"/>
        </w:rPr>
        <w:t>11 февраля 2024</w:t>
      </w:r>
      <w:r w:rsidRPr="00193FE1">
        <w:rPr>
          <w:sz w:val="26"/>
          <w:szCs w:val="26"/>
        </w:rPr>
        <w:t xml:space="preserve"> года</w:t>
      </w:r>
    </w:p>
    <w:p w:rsidR="004E2087" w:rsidRPr="00193FE1" w:rsidP="007C6992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AE6CF6" w:rsidRPr="00193FE1" w:rsidP="007C6992">
      <w:pPr>
        <w:ind w:firstLine="720"/>
        <w:jc w:val="both"/>
        <w:rPr>
          <w:sz w:val="26"/>
          <w:szCs w:val="26"/>
        </w:rPr>
      </w:pPr>
      <w:r w:rsidRPr="00193FE1">
        <w:rPr>
          <w:sz w:val="26"/>
          <w:szCs w:val="26"/>
        </w:rPr>
        <w:t>Ми</w:t>
      </w:r>
      <w:r w:rsidRPr="00193FE1" w:rsidR="00430501">
        <w:rPr>
          <w:sz w:val="26"/>
          <w:szCs w:val="26"/>
        </w:rPr>
        <w:t>ровой судья судебного участка №3</w:t>
      </w:r>
      <w:r w:rsidRPr="00193FE1" w:rsidR="00942576">
        <w:rPr>
          <w:sz w:val="26"/>
          <w:szCs w:val="26"/>
        </w:rPr>
        <w:t xml:space="preserve"> </w:t>
      </w:r>
      <w:r w:rsidRPr="00193FE1">
        <w:rPr>
          <w:sz w:val="26"/>
          <w:szCs w:val="26"/>
        </w:rPr>
        <w:t xml:space="preserve">Нефтекумского района Ставропольского края </w:t>
      </w:r>
      <w:r w:rsidRPr="00193FE1" w:rsidR="00430501">
        <w:rPr>
          <w:sz w:val="26"/>
          <w:szCs w:val="26"/>
        </w:rPr>
        <w:t>Бастаниадис Э.Г.,</w:t>
      </w:r>
      <w:r w:rsidRPr="00193FE1">
        <w:rPr>
          <w:sz w:val="26"/>
          <w:szCs w:val="26"/>
        </w:rPr>
        <w:t xml:space="preserve"> </w:t>
      </w:r>
    </w:p>
    <w:p w:rsidR="004E2087" w:rsidRPr="00193FE1" w:rsidP="007C6992">
      <w:pPr>
        <w:ind w:firstLine="720"/>
        <w:jc w:val="both"/>
        <w:rPr>
          <w:sz w:val="26"/>
          <w:szCs w:val="26"/>
        </w:rPr>
      </w:pPr>
      <w:r w:rsidRPr="00193FE1">
        <w:rPr>
          <w:sz w:val="26"/>
          <w:szCs w:val="26"/>
        </w:rPr>
        <w:t>с участием</w:t>
      </w:r>
      <w:r w:rsidRPr="00193FE1">
        <w:rPr>
          <w:sz w:val="26"/>
          <w:szCs w:val="26"/>
        </w:rPr>
        <w:t xml:space="preserve"> лица, привлекаемого</w:t>
      </w:r>
      <w:r w:rsidRPr="00193FE1" w:rsidR="00953253">
        <w:rPr>
          <w:sz w:val="26"/>
          <w:szCs w:val="26"/>
        </w:rPr>
        <w:t xml:space="preserve"> </w:t>
      </w:r>
      <w:r w:rsidRPr="00193FE1">
        <w:rPr>
          <w:sz w:val="26"/>
          <w:szCs w:val="26"/>
        </w:rPr>
        <w:t xml:space="preserve">к административной </w:t>
      </w:r>
      <w:r w:rsidRPr="00193FE1" w:rsidR="00486CF1">
        <w:rPr>
          <w:sz w:val="26"/>
          <w:szCs w:val="26"/>
        </w:rPr>
        <w:t xml:space="preserve">ответственности </w:t>
      </w:r>
      <w:r w:rsidRPr="00193FE1" w:rsidR="00EC7EBE">
        <w:rPr>
          <w:sz w:val="26"/>
          <w:szCs w:val="26"/>
        </w:rPr>
        <w:t>–</w:t>
      </w:r>
      <w:r w:rsidRPr="00193FE1" w:rsidR="004A5ED9">
        <w:rPr>
          <w:sz w:val="26"/>
          <w:szCs w:val="26"/>
        </w:rPr>
        <w:t xml:space="preserve"> Муратова Р.К.</w:t>
      </w:r>
      <w:r w:rsidRPr="00193FE1" w:rsidR="00440F0F">
        <w:rPr>
          <w:sz w:val="26"/>
          <w:szCs w:val="26"/>
        </w:rPr>
        <w:t xml:space="preserve">, </w:t>
      </w:r>
      <w:r w:rsidRPr="00193FE1" w:rsidR="00430501">
        <w:rPr>
          <w:sz w:val="26"/>
          <w:szCs w:val="26"/>
        </w:rPr>
        <w:t xml:space="preserve"> </w:t>
      </w:r>
      <w:r w:rsidRPr="00193FE1" w:rsidR="003A267A">
        <w:rPr>
          <w:sz w:val="26"/>
          <w:szCs w:val="26"/>
        </w:rPr>
        <w:t xml:space="preserve"> </w:t>
      </w:r>
      <w:r w:rsidRPr="00193FE1" w:rsidR="00F5517D">
        <w:rPr>
          <w:sz w:val="26"/>
          <w:szCs w:val="26"/>
        </w:rPr>
        <w:t xml:space="preserve"> </w:t>
      </w:r>
      <w:r w:rsidRPr="00193FE1" w:rsidR="00486CF1">
        <w:rPr>
          <w:sz w:val="26"/>
          <w:szCs w:val="26"/>
        </w:rPr>
        <w:t xml:space="preserve"> </w:t>
      </w:r>
      <w:r w:rsidRPr="00193FE1">
        <w:rPr>
          <w:sz w:val="26"/>
          <w:szCs w:val="26"/>
        </w:rPr>
        <w:t xml:space="preserve"> </w:t>
      </w:r>
    </w:p>
    <w:p w:rsidR="003A267A" w:rsidRPr="008C13DC" w:rsidP="008C13DC">
      <w:pPr>
        <w:ind w:firstLine="708"/>
        <w:jc w:val="both"/>
        <w:rPr>
          <w:sz w:val="26"/>
          <w:szCs w:val="26"/>
        </w:rPr>
      </w:pPr>
      <w:r w:rsidRPr="00193FE1">
        <w:rPr>
          <w:sz w:val="26"/>
          <w:szCs w:val="26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отношении:</w:t>
      </w:r>
      <w:r w:rsidR="008C13DC">
        <w:rPr>
          <w:sz w:val="26"/>
          <w:szCs w:val="26"/>
        </w:rPr>
        <w:t xml:space="preserve"> </w:t>
      </w:r>
      <w:r w:rsidRPr="00193FE1" w:rsidR="004A5ED9">
        <w:rPr>
          <w:rFonts w:ascii="Times New Roman CYR" w:hAnsi="Times New Roman CYR" w:cs="Times New Roman CYR"/>
          <w:sz w:val="26"/>
          <w:szCs w:val="26"/>
        </w:rPr>
        <w:t xml:space="preserve">Муратова </w:t>
      </w:r>
      <w:r w:rsidR="008C13DC">
        <w:rPr>
          <w:rFonts w:ascii="Times New Roman CYR" w:hAnsi="Times New Roman CYR" w:cs="Times New Roman CYR"/>
          <w:sz w:val="26"/>
          <w:szCs w:val="26"/>
        </w:rPr>
        <w:t>РК.</w:t>
      </w:r>
      <w:r w:rsidRPr="00193FE1" w:rsidR="00EC7EBE">
        <w:rPr>
          <w:rFonts w:ascii="Times New Roman CYR" w:hAnsi="Times New Roman CYR" w:cs="Times New Roman CYR"/>
          <w:sz w:val="26"/>
          <w:szCs w:val="26"/>
        </w:rPr>
        <w:t>,</w:t>
      </w:r>
    </w:p>
    <w:p w:rsidR="004E2087" w:rsidRPr="00193FE1" w:rsidP="007C6992">
      <w:pPr>
        <w:ind w:firstLine="708"/>
        <w:jc w:val="both"/>
        <w:rPr>
          <w:sz w:val="26"/>
          <w:szCs w:val="26"/>
        </w:rPr>
      </w:pPr>
      <w:r w:rsidRPr="00193FE1">
        <w:rPr>
          <w:sz w:val="26"/>
          <w:szCs w:val="26"/>
        </w:rPr>
        <w:t>по ч.1 ст.20.25</w:t>
      </w:r>
      <w:r w:rsidRPr="00193FE1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4E2087" w:rsidRPr="00193FE1" w:rsidP="007C6992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193FE1">
        <w:rPr>
          <w:sz w:val="26"/>
          <w:szCs w:val="26"/>
        </w:rPr>
        <w:t>У С Т А Н О В И Л:</w:t>
      </w:r>
    </w:p>
    <w:p w:rsidR="004A5ED9" w:rsidRPr="00193FE1" w:rsidP="0066076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93FE1">
        <w:rPr>
          <w:sz w:val="26"/>
          <w:szCs w:val="26"/>
        </w:rPr>
        <w:t>с</w:t>
      </w:r>
      <w:r w:rsidRPr="00193FE1" w:rsidR="003A267A">
        <w:rPr>
          <w:sz w:val="26"/>
          <w:szCs w:val="26"/>
        </w:rPr>
        <w:t>огласно протокол</w:t>
      </w:r>
      <w:r w:rsidRPr="00193FE1" w:rsidR="00953253">
        <w:rPr>
          <w:sz w:val="26"/>
          <w:szCs w:val="26"/>
        </w:rPr>
        <w:t>у</w:t>
      </w:r>
      <w:r w:rsidRPr="00193FE1" w:rsidR="00937B53">
        <w:rPr>
          <w:sz w:val="26"/>
          <w:szCs w:val="26"/>
        </w:rPr>
        <w:t xml:space="preserve"> об административном правонарушении</w:t>
      </w:r>
      <w:r w:rsidRPr="00193FE1" w:rsidR="00380172">
        <w:rPr>
          <w:sz w:val="26"/>
          <w:szCs w:val="26"/>
        </w:rPr>
        <w:t xml:space="preserve"> </w:t>
      </w:r>
      <w:r w:rsidR="008C13DC">
        <w:rPr>
          <w:sz w:val="26"/>
          <w:szCs w:val="26"/>
        </w:rPr>
        <w:t>…</w:t>
      </w:r>
      <w:r w:rsidRPr="00193FE1" w:rsidR="00440F0F">
        <w:rPr>
          <w:sz w:val="26"/>
          <w:szCs w:val="26"/>
        </w:rPr>
        <w:t xml:space="preserve"> </w:t>
      </w:r>
      <w:r w:rsidRPr="00193FE1" w:rsidR="00937B53">
        <w:rPr>
          <w:sz w:val="26"/>
          <w:szCs w:val="26"/>
        </w:rPr>
        <w:t xml:space="preserve">от </w:t>
      </w:r>
      <w:r w:rsidRPr="00193FE1" w:rsidR="00D93BBF">
        <w:rPr>
          <w:sz w:val="26"/>
          <w:szCs w:val="26"/>
        </w:rPr>
        <w:t>10 февраля 2024</w:t>
      </w:r>
      <w:r w:rsidRPr="00193FE1" w:rsidR="00937B53">
        <w:rPr>
          <w:sz w:val="26"/>
          <w:szCs w:val="26"/>
        </w:rPr>
        <w:t xml:space="preserve"> года</w:t>
      </w:r>
      <w:r w:rsidRPr="00193FE1" w:rsidR="004E2087">
        <w:rPr>
          <w:sz w:val="26"/>
          <w:szCs w:val="26"/>
        </w:rPr>
        <w:t xml:space="preserve">, </w:t>
      </w:r>
      <w:r w:rsidRPr="00193FE1">
        <w:rPr>
          <w:sz w:val="26"/>
          <w:szCs w:val="26"/>
        </w:rPr>
        <w:t>Муратов Р.К.</w:t>
      </w:r>
      <w:r w:rsidRPr="00193FE1" w:rsidR="00AE6CF6">
        <w:rPr>
          <w:sz w:val="26"/>
          <w:szCs w:val="26"/>
        </w:rPr>
        <w:t>,</w:t>
      </w:r>
      <w:r w:rsidRPr="00193FE1" w:rsidR="004E2087">
        <w:rPr>
          <w:sz w:val="26"/>
          <w:szCs w:val="26"/>
        </w:rPr>
        <w:t xml:space="preserve"> </w:t>
      </w:r>
      <w:r w:rsidRPr="00193FE1">
        <w:rPr>
          <w:sz w:val="26"/>
          <w:szCs w:val="26"/>
        </w:rPr>
        <w:t xml:space="preserve">05 сентября </w:t>
      </w:r>
      <w:r w:rsidRPr="00193FE1" w:rsidR="00D93BBF">
        <w:rPr>
          <w:sz w:val="26"/>
          <w:szCs w:val="26"/>
        </w:rPr>
        <w:t>202</w:t>
      </w:r>
      <w:r w:rsidRPr="00193FE1">
        <w:rPr>
          <w:sz w:val="26"/>
          <w:szCs w:val="26"/>
        </w:rPr>
        <w:t>3</w:t>
      </w:r>
      <w:r w:rsidRPr="00193FE1" w:rsidR="0060588C">
        <w:rPr>
          <w:sz w:val="26"/>
          <w:szCs w:val="26"/>
        </w:rPr>
        <w:t xml:space="preserve"> года</w:t>
      </w:r>
      <w:r w:rsidRPr="00193FE1" w:rsidR="00380172">
        <w:rPr>
          <w:sz w:val="26"/>
          <w:szCs w:val="26"/>
        </w:rPr>
        <w:t xml:space="preserve"> </w:t>
      </w:r>
      <w:r w:rsidRPr="00193FE1" w:rsidR="0060588C">
        <w:rPr>
          <w:sz w:val="26"/>
          <w:szCs w:val="26"/>
        </w:rPr>
        <w:t xml:space="preserve">в </w:t>
      </w:r>
      <w:r w:rsidRPr="00193FE1" w:rsidR="00660760">
        <w:rPr>
          <w:sz w:val="26"/>
          <w:szCs w:val="26"/>
        </w:rPr>
        <w:t>1</w:t>
      </w:r>
      <w:r w:rsidRPr="00193FE1" w:rsidR="00EC7EBE">
        <w:rPr>
          <w:sz w:val="26"/>
          <w:szCs w:val="26"/>
        </w:rPr>
        <w:t>5</w:t>
      </w:r>
      <w:r w:rsidRPr="00193FE1" w:rsidR="000F1C33">
        <w:rPr>
          <w:sz w:val="26"/>
          <w:szCs w:val="26"/>
        </w:rPr>
        <w:t xml:space="preserve"> </w:t>
      </w:r>
      <w:r w:rsidRPr="00193FE1" w:rsidR="00EB6397">
        <w:rPr>
          <w:sz w:val="26"/>
          <w:szCs w:val="26"/>
        </w:rPr>
        <w:t>часов</w:t>
      </w:r>
      <w:r w:rsidRPr="00193FE1" w:rsidR="00660760">
        <w:rPr>
          <w:sz w:val="26"/>
          <w:szCs w:val="26"/>
        </w:rPr>
        <w:t xml:space="preserve"> </w:t>
      </w:r>
      <w:r w:rsidRPr="00193FE1" w:rsidR="00EC7EBE">
        <w:rPr>
          <w:sz w:val="26"/>
          <w:szCs w:val="26"/>
        </w:rPr>
        <w:t>3</w:t>
      </w:r>
      <w:r w:rsidRPr="00193FE1" w:rsidR="00D93BBF">
        <w:rPr>
          <w:sz w:val="26"/>
          <w:szCs w:val="26"/>
        </w:rPr>
        <w:t>0</w:t>
      </w:r>
      <w:r w:rsidRPr="00193FE1" w:rsidR="00440F0F">
        <w:rPr>
          <w:sz w:val="26"/>
          <w:szCs w:val="26"/>
        </w:rPr>
        <w:t xml:space="preserve"> </w:t>
      </w:r>
      <w:r w:rsidRPr="00193FE1" w:rsidR="0060588C">
        <w:rPr>
          <w:sz w:val="26"/>
          <w:szCs w:val="26"/>
        </w:rPr>
        <w:t xml:space="preserve">минут, </w:t>
      </w:r>
      <w:r w:rsidRPr="00193FE1">
        <w:rPr>
          <w:sz w:val="26"/>
          <w:szCs w:val="26"/>
        </w:rPr>
        <w:t xml:space="preserve">находясь по адресу: Ставропольский край, </w:t>
      </w:r>
      <w:r w:rsidRPr="00193FE1">
        <w:rPr>
          <w:sz w:val="26"/>
          <w:szCs w:val="26"/>
        </w:rPr>
        <w:t>г</w:t>
      </w:r>
      <w:r w:rsidRPr="00193FE1">
        <w:rPr>
          <w:sz w:val="26"/>
          <w:szCs w:val="26"/>
        </w:rPr>
        <w:t>.Н</w:t>
      </w:r>
      <w:r w:rsidR="008C13DC">
        <w:rPr>
          <w:sz w:val="26"/>
          <w:szCs w:val="26"/>
        </w:rPr>
        <w:t>…</w:t>
      </w:r>
      <w:r w:rsidRPr="00193FE1">
        <w:rPr>
          <w:sz w:val="26"/>
          <w:szCs w:val="26"/>
        </w:rPr>
        <w:t xml:space="preserve">, </w:t>
      </w:r>
      <w:r w:rsidRPr="00193FE1">
        <w:rPr>
          <w:sz w:val="26"/>
          <w:szCs w:val="26"/>
        </w:rPr>
        <w:t>ул.С</w:t>
      </w:r>
      <w:r w:rsidR="008C13DC">
        <w:rPr>
          <w:sz w:val="26"/>
          <w:szCs w:val="26"/>
        </w:rPr>
        <w:t>..</w:t>
      </w:r>
      <w:r w:rsidRPr="00193FE1">
        <w:rPr>
          <w:sz w:val="26"/>
          <w:szCs w:val="26"/>
        </w:rPr>
        <w:t>, д</w:t>
      </w:r>
      <w:r w:rsidR="008C13DC">
        <w:rPr>
          <w:sz w:val="26"/>
          <w:szCs w:val="26"/>
        </w:rPr>
        <w:t>…</w:t>
      </w:r>
      <w:r w:rsidRPr="00193FE1">
        <w:rPr>
          <w:sz w:val="26"/>
          <w:szCs w:val="26"/>
        </w:rPr>
        <w:t>, кв</w:t>
      </w:r>
      <w:r w:rsidR="008C13DC">
        <w:rPr>
          <w:sz w:val="26"/>
          <w:szCs w:val="26"/>
        </w:rPr>
        <w:t>….</w:t>
      </w:r>
      <w:r w:rsidRPr="00193FE1">
        <w:rPr>
          <w:sz w:val="26"/>
          <w:szCs w:val="26"/>
        </w:rPr>
        <w:t>, не оплатил административный штраф в размере 800 рублей, назначенный постановлением №</w:t>
      </w:r>
      <w:r w:rsidR="008C13DC">
        <w:rPr>
          <w:sz w:val="26"/>
          <w:szCs w:val="26"/>
        </w:rPr>
        <w:t>…</w:t>
      </w:r>
      <w:r w:rsidRPr="00193FE1">
        <w:rPr>
          <w:sz w:val="26"/>
          <w:szCs w:val="26"/>
        </w:rPr>
        <w:t>от 25 августа 2023 года, вступившим в законную силу 05 сентября 2023 года.</w:t>
      </w:r>
    </w:p>
    <w:p w:rsidR="004E2087" w:rsidRPr="00193FE1" w:rsidP="007C699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93FE1">
        <w:rPr>
          <w:sz w:val="26"/>
          <w:szCs w:val="26"/>
        </w:rPr>
        <w:t>Лицо, привлекаемое к административной ответственности</w:t>
      </w:r>
      <w:r w:rsidRPr="00193FE1" w:rsidR="00380172">
        <w:rPr>
          <w:sz w:val="26"/>
          <w:szCs w:val="26"/>
        </w:rPr>
        <w:t xml:space="preserve"> </w:t>
      </w:r>
      <w:r w:rsidRPr="00193FE1" w:rsidR="004A5ED9">
        <w:rPr>
          <w:sz w:val="26"/>
          <w:szCs w:val="26"/>
        </w:rPr>
        <w:t>Муратов Р.К.</w:t>
      </w:r>
      <w:r w:rsidRPr="00193FE1" w:rsidR="009E0482">
        <w:rPr>
          <w:sz w:val="26"/>
          <w:szCs w:val="26"/>
        </w:rPr>
        <w:t xml:space="preserve"> </w:t>
      </w:r>
      <w:r w:rsidRPr="00193FE1">
        <w:rPr>
          <w:sz w:val="26"/>
          <w:szCs w:val="26"/>
        </w:rPr>
        <w:t xml:space="preserve">в ходе рассмотрения дела вину в совершении административного правонарушения признал, раскаялся </w:t>
      </w:r>
      <w:r w:rsidRPr="00193FE1">
        <w:rPr>
          <w:sz w:val="26"/>
          <w:szCs w:val="26"/>
        </w:rPr>
        <w:t>в</w:t>
      </w:r>
      <w:r w:rsidRPr="00193FE1">
        <w:rPr>
          <w:sz w:val="26"/>
          <w:szCs w:val="26"/>
        </w:rPr>
        <w:t xml:space="preserve"> содеянном.</w:t>
      </w:r>
    </w:p>
    <w:p w:rsidR="00193FE1" w:rsidRPr="00193FE1" w:rsidP="00193FE1">
      <w:pPr>
        <w:pStyle w:val="BodyText"/>
        <w:rPr>
          <w:sz w:val="26"/>
          <w:szCs w:val="26"/>
        </w:rPr>
      </w:pPr>
      <w:r w:rsidRPr="00193FE1">
        <w:rPr>
          <w:sz w:val="26"/>
          <w:szCs w:val="26"/>
        </w:rPr>
        <w:tab/>
        <w:t xml:space="preserve">Выслушав объяснения </w:t>
      </w:r>
      <w:r w:rsidR="007B312B">
        <w:rPr>
          <w:sz w:val="26"/>
          <w:szCs w:val="26"/>
        </w:rPr>
        <w:t>Муратова Р.К</w:t>
      </w:r>
      <w:r w:rsidRPr="00193FE1" w:rsidR="00EC7EBE">
        <w:rPr>
          <w:sz w:val="26"/>
          <w:szCs w:val="26"/>
        </w:rPr>
        <w:t>.</w:t>
      </w:r>
      <w:r w:rsidRPr="00193FE1" w:rsidR="003A267A">
        <w:rPr>
          <w:sz w:val="26"/>
          <w:szCs w:val="26"/>
        </w:rPr>
        <w:t xml:space="preserve">, </w:t>
      </w:r>
      <w:r w:rsidRPr="00193FE1">
        <w:rPr>
          <w:sz w:val="26"/>
          <w:szCs w:val="26"/>
        </w:rPr>
        <w:t xml:space="preserve">изучив письменные материалы дела, судья приходит к следующему. </w:t>
      </w:r>
    </w:p>
    <w:p w:rsidR="00193FE1" w:rsidRPr="00193FE1" w:rsidP="00193FE1">
      <w:pPr>
        <w:pStyle w:val="BodyText"/>
        <w:ind w:firstLine="708"/>
        <w:rPr>
          <w:rFonts w:eastAsia="Times New Roman"/>
          <w:sz w:val="26"/>
          <w:szCs w:val="26"/>
        </w:rPr>
      </w:pPr>
      <w:r w:rsidRPr="00193FE1">
        <w:rPr>
          <w:rFonts w:eastAsia="Times New Roman"/>
          <w:sz w:val="26"/>
          <w:szCs w:val="26"/>
        </w:rPr>
        <w:t xml:space="preserve">Из системного толкования </w:t>
      </w:r>
      <w:hyperlink r:id="rId5" w:history="1">
        <w:r w:rsidRPr="00193FE1">
          <w:rPr>
            <w:rFonts w:eastAsia="Times New Roman"/>
            <w:sz w:val="26"/>
            <w:szCs w:val="26"/>
          </w:rPr>
          <w:t>ч.1 ст.20.25</w:t>
        </w:r>
      </w:hyperlink>
      <w:r w:rsidRPr="00193FE1">
        <w:rPr>
          <w:rFonts w:eastAsia="Times New Roman"/>
          <w:sz w:val="26"/>
          <w:szCs w:val="26"/>
        </w:rPr>
        <w:t xml:space="preserve"> КРФ об АП и </w:t>
      </w:r>
      <w:hyperlink r:id="rId6" w:history="1">
        <w:r w:rsidRPr="00193FE1">
          <w:rPr>
            <w:rFonts w:eastAsia="Times New Roman"/>
            <w:sz w:val="26"/>
            <w:szCs w:val="26"/>
          </w:rPr>
          <w:t>ст. 32.2</w:t>
        </w:r>
      </w:hyperlink>
      <w:r w:rsidRPr="00193FE1">
        <w:rPr>
          <w:rFonts w:eastAsia="Times New Roman"/>
          <w:sz w:val="26"/>
          <w:szCs w:val="26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193FE1">
          <w:rPr>
            <w:rFonts w:eastAsia="Times New Roman"/>
            <w:sz w:val="26"/>
            <w:szCs w:val="26"/>
          </w:rPr>
          <w:t>ч. 1 ст. 20.25</w:t>
        </w:r>
      </w:hyperlink>
      <w:r w:rsidRPr="00193FE1">
        <w:rPr>
          <w:rFonts w:eastAsia="Times New Roman"/>
          <w:sz w:val="26"/>
          <w:szCs w:val="26"/>
        </w:rPr>
        <w:t xml:space="preserve"> КРФ об АП.</w:t>
      </w:r>
    </w:p>
    <w:p w:rsidR="00193FE1" w:rsidRPr="00193FE1" w:rsidP="00193FE1">
      <w:pPr>
        <w:ind w:firstLine="708"/>
        <w:jc w:val="both"/>
        <w:rPr>
          <w:sz w:val="26"/>
          <w:szCs w:val="26"/>
        </w:rPr>
      </w:pPr>
      <w:r w:rsidRPr="00193FE1">
        <w:rPr>
          <w:sz w:val="26"/>
          <w:szCs w:val="26"/>
        </w:rPr>
        <w:t xml:space="preserve">В установленный ст.32.2 КРФ об АП срок </w:t>
      </w:r>
      <w:r>
        <w:rPr>
          <w:sz w:val="26"/>
          <w:szCs w:val="26"/>
        </w:rPr>
        <w:t>Муратов Р.К.</w:t>
      </w:r>
      <w:r w:rsidRPr="00193FE1">
        <w:rPr>
          <w:rFonts w:eastAsia="Calibri"/>
          <w:sz w:val="26"/>
          <w:szCs w:val="26"/>
        </w:rPr>
        <w:t xml:space="preserve"> </w:t>
      </w:r>
      <w:r w:rsidRPr="00193FE1">
        <w:rPr>
          <w:sz w:val="26"/>
          <w:szCs w:val="26"/>
        </w:rPr>
        <w:t>штраф не уплатил.</w:t>
      </w:r>
    </w:p>
    <w:p w:rsidR="00574FE9" w:rsidRPr="007B312B" w:rsidP="00660760">
      <w:pPr>
        <w:widowControl w:val="0"/>
        <w:autoSpaceDE w:val="0"/>
        <w:autoSpaceDN w:val="0"/>
        <w:adjustRightInd w:val="0"/>
        <w:ind w:right="-5" w:firstLine="720"/>
        <w:jc w:val="both"/>
        <w:rPr>
          <w:sz w:val="26"/>
          <w:szCs w:val="26"/>
        </w:rPr>
      </w:pPr>
      <w:r w:rsidRPr="00193FE1">
        <w:rPr>
          <w:sz w:val="26"/>
          <w:szCs w:val="26"/>
        </w:rPr>
        <w:t xml:space="preserve">Вина </w:t>
      </w:r>
      <w:r w:rsidR="00193FE1">
        <w:rPr>
          <w:sz w:val="26"/>
          <w:szCs w:val="26"/>
        </w:rPr>
        <w:t>Муратова Р.К.</w:t>
      </w:r>
      <w:r w:rsidRPr="00193FE1">
        <w:rPr>
          <w:sz w:val="26"/>
          <w:szCs w:val="26"/>
        </w:rPr>
        <w:t xml:space="preserve"> </w:t>
      </w:r>
      <w:r w:rsidRPr="00193FE1" w:rsidR="004E2087">
        <w:rPr>
          <w:sz w:val="26"/>
          <w:szCs w:val="26"/>
        </w:rPr>
        <w:t>в нарушении общественного порядка подтверждается протоколом об административном правонарушении</w:t>
      </w:r>
      <w:r w:rsidRPr="00193FE1" w:rsidR="00F91F7E">
        <w:rPr>
          <w:sz w:val="26"/>
          <w:szCs w:val="26"/>
        </w:rPr>
        <w:t xml:space="preserve"> </w:t>
      </w:r>
      <w:r w:rsidR="008C13DC">
        <w:rPr>
          <w:sz w:val="26"/>
          <w:szCs w:val="26"/>
        </w:rPr>
        <w:t>…</w:t>
      </w:r>
      <w:r w:rsidRPr="00193FE1">
        <w:rPr>
          <w:sz w:val="26"/>
          <w:szCs w:val="26"/>
        </w:rPr>
        <w:t xml:space="preserve"> от </w:t>
      </w:r>
      <w:r w:rsidRPr="00193FE1" w:rsidR="00D93BBF">
        <w:rPr>
          <w:sz w:val="26"/>
          <w:szCs w:val="26"/>
        </w:rPr>
        <w:t xml:space="preserve">10 февраля </w:t>
      </w:r>
      <w:r w:rsidRPr="00193FE1" w:rsidR="00082408">
        <w:rPr>
          <w:sz w:val="26"/>
          <w:szCs w:val="26"/>
        </w:rPr>
        <w:t>202</w:t>
      </w:r>
      <w:r w:rsidRPr="00193FE1" w:rsidR="00D93BBF">
        <w:rPr>
          <w:sz w:val="26"/>
          <w:szCs w:val="26"/>
        </w:rPr>
        <w:t>4</w:t>
      </w:r>
      <w:r w:rsidRPr="00193FE1" w:rsidR="00082408">
        <w:rPr>
          <w:sz w:val="26"/>
          <w:szCs w:val="26"/>
        </w:rPr>
        <w:t xml:space="preserve"> </w:t>
      </w:r>
      <w:r w:rsidRPr="00193FE1">
        <w:rPr>
          <w:sz w:val="26"/>
          <w:szCs w:val="26"/>
        </w:rPr>
        <w:t>года</w:t>
      </w:r>
      <w:r w:rsidRPr="00193FE1" w:rsidR="00430501">
        <w:rPr>
          <w:sz w:val="26"/>
          <w:szCs w:val="26"/>
        </w:rPr>
        <w:t xml:space="preserve">, </w:t>
      </w:r>
      <w:r w:rsidRPr="00193FE1" w:rsidR="00660760">
        <w:rPr>
          <w:sz w:val="26"/>
          <w:szCs w:val="26"/>
        </w:rPr>
        <w:t>рапорт</w:t>
      </w:r>
      <w:r w:rsidR="00193FE1">
        <w:rPr>
          <w:sz w:val="26"/>
          <w:szCs w:val="26"/>
        </w:rPr>
        <w:t>ом</w:t>
      </w:r>
      <w:r w:rsidRPr="00193FE1" w:rsidR="00660760">
        <w:rPr>
          <w:sz w:val="26"/>
          <w:szCs w:val="26"/>
        </w:rPr>
        <w:t xml:space="preserve"> полицейск</w:t>
      </w:r>
      <w:r w:rsidR="00193FE1">
        <w:rPr>
          <w:sz w:val="26"/>
          <w:szCs w:val="26"/>
        </w:rPr>
        <w:t>ого</w:t>
      </w:r>
      <w:r w:rsidRPr="00193FE1" w:rsidR="00660760">
        <w:rPr>
          <w:sz w:val="26"/>
          <w:szCs w:val="26"/>
        </w:rPr>
        <w:t xml:space="preserve"> ОРППСП ОМВД России «Н</w:t>
      </w:r>
      <w:r w:rsidR="008C13DC">
        <w:rPr>
          <w:sz w:val="26"/>
          <w:szCs w:val="26"/>
        </w:rPr>
        <w:t>…</w:t>
      </w:r>
      <w:r w:rsidRPr="00193FE1" w:rsidR="00660760">
        <w:rPr>
          <w:sz w:val="26"/>
          <w:szCs w:val="26"/>
        </w:rPr>
        <w:t>» от</w:t>
      </w:r>
      <w:r w:rsidR="008C13DC">
        <w:rPr>
          <w:sz w:val="26"/>
          <w:szCs w:val="26"/>
        </w:rPr>
        <w:t xml:space="preserve"> </w:t>
      </w:r>
      <w:r w:rsidRPr="00193FE1" w:rsidR="00D93BBF">
        <w:rPr>
          <w:sz w:val="26"/>
          <w:szCs w:val="26"/>
        </w:rPr>
        <w:t>10 февраля 2024</w:t>
      </w:r>
      <w:r w:rsidRPr="00193FE1" w:rsidR="00660760">
        <w:rPr>
          <w:sz w:val="26"/>
          <w:szCs w:val="26"/>
        </w:rPr>
        <w:t xml:space="preserve"> года, </w:t>
      </w:r>
      <w:r w:rsidRPr="00193FE1" w:rsidR="00AE6CF6">
        <w:rPr>
          <w:sz w:val="26"/>
          <w:szCs w:val="26"/>
        </w:rPr>
        <w:t xml:space="preserve">протоколом о доставлении от </w:t>
      </w:r>
      <w:r w:rsidRPr="00193FE1" w:rsidR="00D93BBF">
        <w:rPr>
          <w:sz w:val="26"/>
          <w:szCs w:val="26"/>
        </w:rPr>
        <w:t>10 февраля</w:t>
      </w:r>
      <w:r w:rsidRPr="00193FE1" w:rsidR="00AE6CF6">
        <w:rPr>
          <w:sz w:val="26"/>
          <w:szCs w:val="26"/>
        </w:rPr>
        <w:t xml:space="preserve"> 202</w:t>
      </w:r>
      <w:r w:rsidRPr="00193FE1" w:rsidR="00D93BBF">
        <w:rPr>
          <w:sz w:val="26"/>
          <w:szCs w:val="26"/>
        </w:rPr>
        <w:t>4</w:t>
      </w:r>
      <w:r w:rsidRPr="00193FE1" w:rsidR="00AE6CF6">
        <w:rPr>
          <w:sz w:val="26"/>
          <w:szCs w:val="26"/>
        </w:rPr>
        <w:t xml:space="preserve"> года, </w:t>
      </w:r>
      <w:r w:rsidR="00193FE1">
        <w:rPr>
          <w:sz w:val="26"/>
          <w:szCs w:val="26"/>
        </w:rPr>
        <w:t xml:space="preserve">копией </w:t>
      </w:r>
      <w:r w:rsidRPr="007B312B" w:rsidR="00193FE1">
        <w:rPr>
          <w:sz w:val="26"/>
          <w:szCs w:val="26"/>
        </w:rPr>
        <w:t>постановления №</w:t>
      </w:r>
      <w:r w:rsidR="008C13DC">
        <w:rPr>
          <w:sz w:val="26"/>
          <w:szCs w:val="26"/>
        </w:rPr>
        <w:t>…</w:t>
      </w:r>
      <w:r w:rsidRPr="007B312B" w:rsidR="00193FE1">
        <w:rPr>
          <w:sz w:val="26"/>
          <w:szCs w:val="26"/>
        </w:rPr>
        <w:t>от 25 августа 2023 года,</w:t>
      </w:r>
      <w:r w:rsidRPr="007B312B" w:rsidR="00430501">
        <w:rPr>
          <w:sz w:val="26"/>
          <w:szCs w:val="26"/>
        </w:rPr>
        <w:t xml:space="preserve"> </w:t>
      </w:r>
      <w:r w:rsidRPr="007B312B">
        <w:rPr>
          <w:sz w:val="26"/>
          <w:szCs w:val="26"/>
        </w:rPr>
        <w:t>протоколом о задержании</w:t>
      </w:r>
      <w:r w:rsidRPr="007B312B" w:rsidR="00082408">
        <w:rPr>
          <w:sz w:val="26"/>
          <w:szCs w:val="26"/>
        </w:rPr>
        <w:t xml:space="preserve"> НФ </w:t>
      </w:r>
      <w:r w:rsidRPr="007B312B">
        <w:rPr>
          <w:sz w:val="26"/>
          <w:szCs w:val="26"/>
        </w:rPr>
        <w:t>№</w:t>
      </w:r>
      <w:r w:rsidR="008C13DC">
        <w:rPr>
          <w:sz w:val="26"/>
          <w:szCs w:val="26"/>
        </w:rPr>
        <w:t>…</w:t>
      </w:r>
      <w:r w:rsidRPr="007B312B">
        <w:rPr>
          <w:sz w:val="26"/>
          <w:szCs w:val="26"/>
        </w:rPr>
        <w:t xml:space="preserve"> от</w:t>
      </w:r>
      <w:r w:rsidRPr="007B312B" w:rsidR="00640D29">
        <w:rPr>
          <w:sz w:val="26"/>
          <w:szCs w:val="26"/>
        </w:rPr>
        <w:t xml:space="preserve"> </w:t>
      </w:r>
      <w:r w:rsidRPr="007B312B" w:rsidR="00D93BBF">
        <w:rPr>
          <w:sz w:val="26"/>
          <w:szCs w:val="26"/>
        </w:rPr>
        <w:t xml:space="preserve">10 февраля </w:t>
      </w:r>
      <w:r w:rsidRPr="007B312B" w:rsidR="00082408">
        <w:rPr>
          <w:sz w:val="26"/>
          <w:szCs w:val="26"/>
        </w:rPr>
        <w:t>202</w:t>
      </w:r>
      <w:r w:rsidRPr="007B312B" w:rsidR="00D93BBF">
        <w:rPr>
          <w:sz w:val="26"/>
          <w:szCs w:val="26"/>
        </w:rPr>
        <w:t>4</w:t>
      </w:r>
      <w:r w:rsidRPr="007B312B">
        <w:rPr>
          <w:sz w:val="26"/>
          <w:szCs w:val="26"/>
        </w:rPr>
        <w:t xml:space="preserve"> года.</w:t>
      </w:r>
    </w:p>
    <w:p w:rsidR="00193FE1" w:rsidRPr="007B312B" w:rsidP="007C6992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7B312B">
        <w:rPr>
          <w:sz w:val="26"/>
          <w:szCs w:val="26"/>
        </w:rPr>
        <w:t xml:space="preserve">С учетом всех собранных по делу доказательств, судья находит вину правонарушителя доказанной и квалифицирует действия Муратова Р.К. по ч.1 </w:t>
      </w:r>
      <w:r w:rsidR="007B312B">
        <w:rPr>
          <w:sz w:val="26"/>
          <w:szCs w:val="26"/>
        </w:rPr>
        <w:t xml:space="preserve">               </w:t>
      </w:r>
      <w:r w:rsidRPr="007B312B">
        <w:rPr>
          <w:sz w:val="26"/>
          <w:szCs w:val="26"/>
        </w:rPr>
        <w:t xml:space="preserve">ст.20.25 КРФ об АП, то есть неуплата административного штрафа в предусмотренный законом срок. </w:t>
      </w:r>
    </w:p>
    <w:p w:rsidR="004E2087" w:rsidRPr="00193FE1" w:rsidP="007C6992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7B312B">
        <w:rPr>
          <w:sz w:val="26"/>
          <w:szCs w:val="26"/>
        </w:rPr>
        <w:t>При назначении вида и меры наказания, судья учитывает характер и степень общественной опасности</w:t>
      </w:r>
      <w:r w:rsidRPr="00193FE1">
        <w:rPr>
          <w:sz w:val="26"/>
          <w:szCs w:val="26"/>
        </w:rPr>
        <w:t xml:space="preserve"> совершенного административного правонарушения и личность виновного.</w:t>
      </w:r>
    </w:p>
    <w:p w:rsidR="004E2087" w:rsidRPr="00193FE1" w:rsidP="007C6992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193FE1">
        <w:rPr>
          <w:sz w:val="26"/>
          <w:szCs w:val="26"/>
        </w:rPr>
        <w:t xml:space="preserve">Обстоятельством, смягчающим административную ответственность       </w:t>
      </w:r>
      <w:r w:rsidR="00193FE1">
        <w:rPr>
          <w:sz w:val="26"/>
          <w:szCs w:val="26"/>
        </w:rPr>
        <w:t>Муратова Р.К.</w:t>
      </w:r>
      <w:r w:rsidRPr="00193FE1" w:rsidR="00953253">
        <w:rPr>
          <w:sz w:val="26"/>
          <w:szCs w:val="26"/>
        </w:rPr>
        <w:t>,</w:t>
      </w:r>
      <w:r w:rsidRPr="00193FE1">
        <w:rPr>
          <w:sz w:val="26"/>
          <w:szCs w:val="26"/>
        </w:rPr>
        <w:t xml:space="preserve"> суд признает раскаяние лица в содеянном.</w:t>
      </w:r>
    </w:p>
    <w:p w:rsidR="00910420" w:rsidRPr="00193FE1" w:rsidP="007C6992">
      <w:pPr>
        <w:ind w:firstLine="708"/>
        <w:jc w:val="both"/>
        <w:rPr>
          <w:rFonts w:eastAsia="Calibri"/>
          <w:sz w:val="26"/>
          <w:szCs w:val="26"/>
        </w:rPr>
      </w:pPr>
      <w:r w:rsidRPr="00193FE1">
        <w:rPr>
          <w:rFonts w:eastAsia="Calibri"/>
          <w:sz w:val="26"/>
          <w:szCs w:val="26"/>
        </w:rPr>
        <w:t xml:space="preserve">Отягчающим административную ответственность </w:t>
      </w:r>
      <w:r w:rsidR="00193FE1">
        <w:rPr>
          <w:rFonts w:eastAsia="Calibri"/>
          <w:sz w:val="26"/>
          <w:szCs w:val="26"/>
        </w:rPr>
        <w:t>Муратова Р.К.</w:t>
      </w:r>
      <w:r w:rsidRPr="00193FE1">
        <w:rPr>
          <w:rFonts w:eastAsia="Calibri"/>
          <w:sz w:val="26"/>
          <w:szCs w:val="26"/>
        </w:rPr>
        <w:t xml:space="preserve">  обстоятельством</w:t>
      </w:r>
      <w:r w:rsidRPr="00193FE1" w:rsidR="00EC7EBE">
        <w:rPr>
          <w:rFonts w:eastAsia="Calibri"/>
          <w:sz w:val="26"/>
          <w:szCs w:val="26"/>
        </w:rPr>
        <w:t>,</w:t>
      </w:r>
      <w:r w:rsidRPr="00193FE1">
        <w:rPr>
          <w:rFonts w:eastAsia="Calibri"/>
          <w:sz w:val="26"/>
          <w:szCs w:val="26"/>
        </w:rPr>
        <w:t xml:space="preserve"> суд признаёт повторное совершение однородного </w:t>
      </w:r>
      <w:r w:rsidRPr="00193FE1">
        <w:rPr>
          <w:rFonts w:eastAsia="Calibri"/>
          <w:sz w:val="26"/>
          <w:szCs w:val="26"/>
        </w:rPr>
        <w:t>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</w:t>
      </w:r>
    </w:p>
    <w:p w:rsidR="00CD174E" w:rsidRPr="00193FE1" w:rsidP="007C6992">
      <w:pPr>
        <w:pStyle w:val="BodyTextIndent2"/>
        <w:spacing w:after="0" w:line="240" w:lineRule="auto"/>
        <w:ind w:left="0" w:firstLine="708"/>
        <w:jc w:val="both"/>
        <w:rPr>
          <w:sz w:val="26"/>
          <w:szCs w:val="26"/>
        </w:rPr>
      </w:pPr>
      <w:r w:rsidRPr="00193FE1">
        <w:rPr>
          <w:sz w:val="26"/>
          <w:szCs w:val="26"/>
        </w:rPr>
        <w:t>При определении вида и размера административного наказания суд</w:t>
      </w:r>
      <w:r w:rsidRPr="00193FE1" w:rsidR="00877518">
        <w:rPr>
          <w:sz w:val="26"/>
          <w:szCs w:val="26"/>
        </w:rPr>
        <w:t xml:space="preserve"> учитывает, личность виновного,</w:t>
      </w:r>
      <w:r w:rsidR="00193FE1">
        <w:rPr>
          <w:sz w:val="26"/>
          <w:szCs w:val="26"/>
        </w:rPr>
        <w:t xml:space="preserve"> его имущественное положение,</w:t>
      </w:r>
      <w:r w:rsidRPr="00193FE1" w:rsidR="00EC7EBE">
        <w:rPr>
          <w:sz w:val="26"/>
          <w:szCs w:val="26"/>
        </w:rPr>
        <w:t xml:space="preserve"> время задержания,</w:t>
      </w:r>
      <w:r w:rsidRPr="00193FE1" w:rsidR="00877518">
        <w:rPr>
          <w:sz w:val="26"/>
          <w:szCs w:val="26"/>
        </w:rPr>
        <w:t xml:space="preserve"> </w:t>
      </w:r>
      <w:r w:rsidRPr="00193FE1">
        <w:rPr>
          <w:sz w:val="26"/>
          <w:szCs w:val="26"/>
        </w:rPr>
        <w:t>а также обстоятельства смягчающие и отягчающие административную ответственность, в связи с чем, суд полагает возможным назначить</w:t>
      </w:r>
      <w:r w:rsidRPr="00193FE1" w:rsidR="00953253">
        <w:rPr>
          <w:sz w:val="26"/>
          <w:szCs w:val="26"/>
        </w:rPr>
        <w:t xml:space="preserve"> </w:t>
      </w:r>
      <w:r w:rsidR="00193FE1">
        <w:rPr>
          <w:sz w:val="26"/>
          <w:szCs w:val="26"/>
        </w:rPr>
        <w:t>Муратову Р.К.</w:t>
      </w:r>
      <w:r w:rsidRPr="00193FE1" w:rsidR="0040049C">
        <w:rPr>
          <w:sz w:val="26"/>
          <w:szCs w:val="26"/>
        </w:rPr>
        <w:t xml:space="preserve"> </w:t>
      </w:r>
      <w:r w:rsidRPr="00193FE1">
        <w:rPr>
          <w:sz w:val="26"/>
          <w:szCs w:val="26"/>
        </w:rPr>
        <w:t xml:space="preserve">административное наказание </w:t>
      </w:r>
      <w:r w:rsidRPr="00193FE1" w:rsidR="003A267A">
        <w:rPr>
          <w:sz w:val="26"/>
          <w:szCs w:val="26"/>
        </w:rPr>
        <w:t>в виде административного арест</w:t>
      </w:r>
      <w:r w:rsidRPr="00193FE1" w:rsidR="00AE6CF6">
        <w:rPr>
          <w:sz w:val="26"/>
          <w:szCs w:val="26"/>
        </w:rPr>
        <w:t>а</w:t>
      </w:r>
      <w:r w:rsidRPr="00193FE1" w:rsidR="003A267A">
        <w:rPr>
          <w:sz w:val="26"/>
          <w:szCs w:val="26"/>
        </w:rPr>
        <w:t xml:space="preserve"> </w:t>
      </w:r>
      <w:r w:rsidRPr="00193FE1">
        <w:rPr>
          <w:sz w:val="26"/>
          <w:szCs w:val="26"/>
        </w:rPr>
        <w:t>в пределах санкции</w:t>
      </w:r>
      <w:r w:rsidR="00193FE1">
        <w:rPr>
          <w:sz w:val="26"/>
          <w:szCs w:val="26"/>
        </w:rPr>
        <w:t xml:space="preserve"> ч.1</w:t>
      </w:r>
      <w:r w:rsidRPr="00193FE1">
        <w:rPr>
          <w:sz w:val="26"/>
          <w:szCs w:val="26"/>
        </w:rPr>
        <w:t xml:space="preserve"> ст.20.</w:t>
      </w:r>
      <w:r w:rsidR="00193FE1">
        <w:rPr>
          <w:sz w:val="26"/>
          <w:szCs w:val="26"/>
        </w:rPr>
        <w:t>25</w:t>
      </w:r>
      <w:r w:rsidRPr="00193FE1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CD174E" w:rsidRPr="00193FE1" w:rsidP="007C6992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193FE1">
        <w:rPr>
          <w:sz w:val="26"/>
          <w:szCs w:val="26"/>
        </w:rPr>
        <w:t xml:space="preserve">Руководствуясь ст.ст. 29.9-29.11 КРФ об АП, </w:t>
      </w:r>
      <w:r w:rsidRPr="00193FE1" w:rsidR="00953253">
        <w:rPr>
          <w:sz w:val="26"/>
          <w:szCs w:val="26"/>
        </w:rPr>
        <w:t>суд,</w:t>
      </w:r>
    </w:p>
    <w:p w:rsidR="00CD174E" w:rsidRPr="00193FE1" w:rsidP="007C6992">
      <w:pPr>
        <w:ind w:firstLine="567"/>
        <w:jc w:val="center"/>
        <w:rPr>
          <w:sz w:val="26"/>
          <w:szCs w:val="26"/>
        </w:rPr>
      </w:pPr>
      <w:r w:rsidRPr="00193FE1">
        <w:rPr>
          <w:sz w:val="26"/>
          <w:szCs w:val="26"/>
        </w:rPr>
        <w:t>П О С Т А Н О В И Л:</w:t>
      </w:r>
    </w:p>
    <w:p w:rsidR="00CD174E" w:rsidRPr="00193FE1" w:rsidP="007C699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93FE1">
        <w:rPr>
          <w:rFonts w:ascii="Times New Roman CYR" w:hAnsi="Times New Roman CYR" w:cs="Times New Roman CYR"/>
          <w:sz w:val="26"/>
          <w:szCs w:val="26"/>
        </w:rPr>
        <w:t xml:space="preserve">Муратова </w:t>
      </w:r>
      <w:r w:rsidR="008C13DC">
        <w:rPr>
          <w:rFonts w:ascii="Times New Roman CYR" w:hAnsi="Times New Roman CYR" w:cs="Times New Roman CYR"/>
          <w:sz w:val="26"/>
          <w:szCs w:val="26"/>
        </w:rPr>
        <w:t>Р.К.</w:t>
      </w:r>
      <w:r w:rsidRPr="00193FE1">
        <w:rPr>
          <w:sz w:val="26"/>
          <w:szCs w:val="26"/>
        </w:rPr>
        <w:t>,</w:t>
      </w:r>
      <w:r w:rsidRPr="00193FE1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193FE1">
        <w:rPr>
          <w:bCs/>
          <w:sz w:val="26"/>
          <w:szCs w:val="26"/>
        </w:rPr>
        <w:t>признать в</w:t>
      </w:r>
      <w:r w:rsidRPr="00193FE1">
        <w:rPr>
          <w:sz w:val="26"/>
          <w:szCs w:val="26"/>
        </w:rPr>
        <w:t xml:space="preserve">иновным в совершении административного правонарушения, предусмотренного </w:t>
      </w:r>
      <w:r w:rsidR="00C524B7">
        <w:rPr>
          <w:sz w:val="26"/>
          <w:szCs w:val="26"/>
        </w:rPr>
        <w:t xml:space="preserve">ч.1 </w:t>
      </w:r>
      <w:r w:rsidRPr="00193FE1">
        <w:rPr>
          <w:sz w:val="26"/>
          <w:szCs w:val="26"/>
        </w:rPr>
        <w:t>ст.20.</w:t>
      </w:r>
      <w:r w:rsidR="00C524B7">
        <w:rPr>
          <w:sz w:val="26"/>
          <w:szCs w:val="26"/>
        </w:rPr>
        <w:t>25</w:t>
      </w:r>
      <w:r w:rsidRPr="00193FE1">
        <w:rPr>
          <w:sz w:val="26"/>
          <w:szCs w:val="26"/>
        </w:rPr>
        <w:t xml:space="preserve"> КРФ об АП</w:t>
      </w:r>
      <w:r w:rsidRPr="00193FE1" w:rsidR="00380172">
        <w:rPr>
          <w:sz w:val="26"/>
          <w:szCs w:val="26"/>
        </w:rPr>
        <w:t xml:space="preserve"> </w:t>
      </w:r>
      <w:r w:rsidRPr="00193FE1">
        <w:rPr>
          <w:sz w:val="26"/>
          <w:szCs w:val="26"/>
        </w:rPr>
        <w:t>и назначить административное наказание в виде административного ареста сроком на</w:t>
      </w:r>
      <w:r w:rsidRPr="00193FE1" w:rsidR="0040049C">
        <w:rPr>
          <w:sz w:val="26"/>
          <w:szCs w:val="26"/>
        </w:rPr>
        <w:t xml:space="preserve"> </w:t>
      </w:r>
      <w:r w:rsidRPr="00193FE1" w:rsidR="00EC7EBE">
        <w:rPr>
          <w:sz w:val="26"/>
          <w:szCs w:val="26"/>
        </w:rPr>
        <w:t>1</w:t>
      </w:r>
      <w:r w:rsidRPr="00193FE1" w:rsidR="00877518">
        <w:rPr>
          <w:sz w:val="26"/>
          <w:szCs w:val="26"/>
        </w:rPr>
        <w:t xml:space="preserve"> (</w:t>
      </w:r>
      <w:r w:rsidRPr="00193FE1" w:rsidR="00EC7EBE">
        <w:rPr>
          <w:sz w:val="26"/>
          <w:szCs w:val="26"/>
        </w:rPr>
        <w:t>одни</w:t>
      </w:r>
      <w:r w:rsidRPr="00193FE1" w:rsidR="0040049C">
        <w:rPr>
          <w:sz w:val="26"/>
          <w:szCs w:val="26"/>
        </w:rPr>
        <w:t>) сутк</w:t>
      </w:r>
      <w:r w:rsidRPr="00193FE1" w:rsidR="00EC7EBE">
        <w:rPr>
          <w:sz w:val="26"/>
          <w:szCs w:val="26"/>
        </w:rPr>
        <w:t>и</w:t>
      </w:r>
      <w:r w:rsidRPr="00193FE1" w:rsidR="0040049C">
        <w:rPr>
          <w:sz w:val="26"/>
          <w:szCs w:val="26"/>
        </w:rPr>
        <w:t xml:space="preserve">. </w:t>
      </w:r>
      <w:r w:rsidRPr="00193FE1">
        <w:rPr>
          <w:sz w:val="26"/>
          <w:szCs w:val="26"/>
        </w:rPr>
        <w:t xml:space="preserve"> </w:t>
      </w:r>
      <w:r w:rsidRPr="00193FE1" w:rsidR="003A267A">
        <w:rPr>
          <w:sz w:val="26"/>
          <w:szCs w:val="26"/>
        </w:rPr>
        <w:t xml:space="preserve">   </w:t>
      </w:r>
      <w:r w:rsidRPr="00193FE1">
        <w:rPr>
          <w:sz w:val="26"/>
          <w:szCs w:val="26"/>
        </w:rPr>
        <w:t xml:space="preserve"> </w:t>
      </w:r>
    </w:p>
    <w:p w:rsidR="00CD174E" w:rsidRPr="00193FE1" w:rsidP="007C699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93FE1">
        <w:rPr>
          <w:sz w:val="26"/>
          <w:szCs w:val="26"/>
        </w:rPr>
        <w:t>Срок исчислять с</w:t>
      </w:r>
      <w:r w:rsidRPr="00193FE1" w:rsidR="00877518">
        <w:rPr>
          <w:sz w:val="26"/>
          <w:szCs w:val="26"/>
        </w:rPr>
        <w:t xml:space="preserve"> </w:t>
      </w:r>
      <w:r w:rsidR="00193FE1">
        <w:rPr>
          <w:sz w:val="26"/>
          <w:szCs w:val="26"/>
        </w:rPr>
        <w:t>10</w:t>
      </w:r>
      <w:r w:rsidRPr="00193FE1">
        <w:rPr>
          <w:sz w:val="26"/>
          <w:szCs w:val="26"/>
        </w:rPr>
        <w:t xml:space="preserve"> </w:t>
      </w:r>
      <w:r w:rsidRPr="00193FE1" w:rsidR="00877518">
        <w:rPr>
          <w:sz w:val="26"/>
          <w:szCs w:val="26"/>
        </w:rPr>
        <w:t>час</w:t>
      </w:r>
      <w:r w:rsidRPr="00193FE1" w:rsidR="00AE6CF6">
        <w:rPr>
          <w:sz w:val="26"/>
          <w:szCs w:val="26"/>
        </w:rPr>
        <w:t>ов</w:t>
      </w:r>
      <w:r w:rsidRPr="00193FE1" w:rsidR="00877518">
        <w:rPr>
          <w:sz w:val="26"/>
          <w:szCs w:val="26"/>
        </w:rPr>
        <w:t xml:space="preserve"> </w:t>
      </w:r>
      <w:r w:rsidR="00193FE1">
        <w:rPr>
          <w:sz w:val="26"/>
          <w:szCs w:val="26"/>
        </w:rPr>
        <w:t>2</w:t>
      </w:r>
      <w:r w:rsidRPr="00193FE1" w:rsidR="00660760">
        <w:rPr>
          <w:sz w:val="26"/>
          <w:szCs w:val="26"/>
        </w:rPr>
        <w:t>0</w:t>
      </w:r>
      <w:r w:rsidRPr="00193FE1" w:rsidR="00877518">
        <w:rPr>
          <w:sz w:val="26"/>
          <w:szCs w:val="26"/>
        </w:rPr>
        <w:t xml:space="preserve"> минут </w:t>
      </w:r>
      <w:r w:rsidRPr="00193FE1" w:rsidR="00D93BBF">
        <w:rPr>
          <w:sz w:val="26"/>
          <w:szCs w:val="26"/>
        </w:rPr>
        <w:t xml:space="preserve">10 февраля </w:t>
      </w:r>
      <w:r w:rsidRPr="00193FE1" w:rsidR="00082408">
        <w:rPr>
          <w:sz w:val="26"/>
          <w:szCs w:val="26"/>
        </w:rPr>
        <w:t>202</w:t>
      </w:r>
      <w:r w:rsidRPr="00193FE1" w:rsidR="00D93BBF">
        <w:rPr>
          <w:sz w:val="26"/>
          <w:szCs w:val="26"/>
        </w:rPr>
        <w:t>4</w:t>
      </w:r>
      <w:r w:rsidRPr="00193FE1">
        <w:rPr>
          <w:sz w:val="26"/>
          <w:szCs w:val="26"/>
        </w:rPr>
        <w:t xml:space="preserve"> года.</w:t>
      </w:r>
    </w:p>
    <w:p w:rsidR="00CD174E" w:rsidRPr="00193FE1" w:rsidP="007C6992">
      <w:pPr>
        <w:ind w:firstLine="567"/>
        <w:jc w:val="both"/>
        <w:rPr>
          <w:sz w:val="26"/>
          <w:szCs w:val="26"/>
        </w:rPr>
      </w:pPr>
      <w:r w:rsidRPr="00193FE1">
        <w:rPr>
          <w:sz w:val="26"/>
          <w:szCs w:val="26"/>
        </w:rPr>
        <w:t xml:space="preserve">Копию настоящего постановления вручить </w:t>
      </w:r>
      <w:r w:rsidR="00193FE1">
        <w:rPr>
          <w:sz w:val="26"/>
          <w:szCs w:val="26"/>
        </w:rPr>
        <w:t>Муратову Р.К.</w:t>
      </w:r>
      <w:r w:rsidRPr="00193FE1" w:rsidR="003A267A">
        <w:rPr>
          <w:sz w:val="26"/>
          <w:szCs w:val="26"/>
        </w:rPr>
        <w:t>,</w:t>
      </w:r>
      <w:r w:rsidRPr="00193FE1">
        <w:rPr>
          <w:sz w:val="26"/>
          <w:szCs w:val="26"/>
        </w:rPr>
        <w:t xml:space="preserve"> для сведения,</w:t>
      </w:r>
      <w:r w:rsidRPr="00193FE1" w:rsidR="00AE6CF6">
        <w:rPr>
          <w:sz w:val="26"/>
          <w:szCs w:val="26"/>
        </w:rPr>
        <w:t xml:space="preserve"> </w:t>
      </w:r>
      <w:r w:rsidRPr="00193FE1">
        <w:rPr>
          <w:sz w:val="26"/>
          <w:szCs w:val="26"/>
        </w:rPr>
        <w:t>а сотруднику ОМВД России по Нефтекумскому городскому округу СК,</w:t>
      </w:r>
      <w:r w:rsidRPr="00193FE1" w:rsidR="00953253">
        <w:rPr>
          <w:sz w:val="26"/>
          <w:szCs w:val="26"/>
        </w:rPr>
        <w:t xml:space="preserve"> </w:t>
      </w:r>
      <w:r w:rsidRPr="00193FE1">
        <w:rPr>
          <w:sz w:val="26"/>
          <w:szCs w:val="26"/>
        </w:rPr>
        <w:t xml:space="preserve">для исполнения.  </w:t>
      </w:r>
    </w:p>
    <w:p w:rsidR="00CD174E" w:rsidRPr="00193FE1" w:rsidP="007C6992">
      <w:pPr>
        <w:ind w:firstLine="567"/>
        <w:jc w:val="both"/>
        <w:rPr>
          <w:sz w:val="26"/>
          <w:szCs w:val="26"/>
        </w:rPr>
      </w:pPr>
      <w:r w:rsidRPr="00193FE1">
        <w:rPr>
          <w:sz w:val="26"/>
          <w:szCs w:val="26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CD174E" w:rsidRPr="00193FE1" w:rsidP="007C6992">
      <w:pPr>
        <w:ind w:firstLine="567"/>
        <w:jc w:val="both"/>
        <w:rPr>
          <w:sz w:val="26"/>
          <w:szCs w:val="26"/>
        </w:rPr>
      </w:pPr>
      <w:r w:rsidRPr="00193FE1">
        <w:rPr>
          <w:sz w:val="26"/>
          <w:szCs w:val="26"/>
        </w:rPr>
        <w:t xml:space="preserve">Мотивированное постановление изготовлено </w:t>
      </w:r>
      <w:r w:rsidRPr="00193FE1" w:rsidR="00D93BBF">
        <w:rPr>
          <w:sz w:val="26"/>
          <w:szCs w:val="26"/>
        </w:rPr>
        <w:t>11 февраля 2024</w:t>
      </w:r>
      <w:r w:rsidRPr="00193FE1" w:rsidR="00082408">
        <w:rPr>
          <w:sz w:val="26"/>
          <w:szCs w:val="26"/>
        </w:rPr>
        <w:t xml:space="preserve"> </w:t>
      </w:r>
      <w:r w:rsidRPr="00193FE1">
        <w:rPr>
          <w:sz w:val="26"/>
          <w:szCs w:val="26"/>
        </w:rPr>
        <w:t>года.</w:t>
      </w:r>
    </w:p>
    <w:p w:rsidR="00CD174E" w:rsidRPr="00193FE1" w:rsidP="007C6992">
      <w:pPr>
        <w:pStyle w:val="NoSpacing"/>
        <w:rPr>
          <w:rFonts w:ascii="Times New Roman" w:hAnsi="Times New Roman"/>
          <w:sz w:val="26"/>
          <w:szCs w:val="26"/>
        </w:rPr>
      </w:pPr>
    </w:p>
    <w:p w:rsidR="00953253" w:rsidRPr="00193FE1" w:rsidP="007C6992">
      <w:pPr>
        <w:pStyle w:val="NoSpacing"/>
        <w:rPr>
          <w:rFonts w:ascii="Times New Roman" w:hAnsi="Times New Roman"/>
          <w:sz w:val="26"/>
          <w:szCs w:val="26"/>
        </w:rPr>
      </w:pPr>
    </w:p>
    <w:p w:rsidR="004E2087" w:rsidP="007C6992">
      <w:pPr>
        <w:pStyle w:val="NoSpacing"/>
        <w:rPr>
          <w:rFonts w:ascii="Times New Roman" w:hAnsi="Times New Roman"/>
          <w:sz w:val="26"/>
          <w:szCs w:val="26"/>
        </w:rPr>
      </w:pPr>
      <w:r w:rsidRPr="00193FE1">
        <w:rPr>
          <w:rFonts w:ascii="Times New Roman" w:hAnsi="Times New Roman"/>
          <w:sz w:val="26"/>
          <w:szCs w:val="26"/>
        </w:rPr>
        <w:t xml:space="preserve">Мировой судья </w:t>
      </w:r>
      <w:r w:rsidRPr="00193FE1">
        <w:rPr>
          <w:rFonts w:ascii="Times New Roman" w:hAnsi="Times New Roman"/>
          <w:sz w:val="26"/>
          <w:szCs w:val="26"/>
        </w:rPr>
        <w:tab/>
      </w:r>
      <w:r w:rsidRPr="00193FE1">
        <w:rPr>
          <w:rFonts w:ascii="Times New Roman" w:hAnsi="Times New Roman"/>
          <w:sz w:val="26"/>
          <w:szCs w:val="26"/>
        </w:rPr>
        <w:tab/>
      </w:r>
      <w:r w:rsidRPr="00193FE1">
        <w:rPr>
          <w:rFonts w:ascii="Times New Roman" w:hAnsi="Times New Roman"/>
          <w:sz w:val="26"/>
          <w:szCs w:val="26"/>
        </w:rPr>
        <w:tab/>
      </w:r>
      <w:r w:rsidRPr="00193FE1">
        <w:rPr>
          <w:rFonts w:ascii="Times New Roman" w:hAnsi="Times New Roman"/>
          <w:sz w:val="26"/>
          <w:szCs w:val="26"/>
        </w:rPr>
        <w:tab/>
      </w:r>
      <w:r w:rsidRPr="00193FE1">
        <w:rPr>
          <w:rFonts w:ascii="Times New Roman" w:hAnsi="Times New Roman"/>
          <w:sz w:val="26"/>
          <w:szCs w:val="26"/>
        </w:rPr>
        <w:tab/>
      </w:r>
      <w:r w:rsidRPr="00193FE1"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Pr="00193FE1" w:rsidR="00953253">
        <w:rPr>
          <w:rFonts w:ascii="Times New Roman" w:hAnsi="Times New Roman"/>
          <w:sz w:val="26"/>
          <w:szCs w:val="26"/>
        </w:rPr>
        <w:t xml:space="preserve">   </w:t>
      </w:r>
      <w:r w:rsidRPr="00193FE1" w:rsidR="00430501">
        <w:rPr>
          <w:rFonts w:ascii="Times New Roman" w:hAnsi="Times New Roman"/>
          <w:sz w:val="26"/>
          <w:szCs w:val="26"/>
        </w:rPr>
        <w:t xml:space="preserve">Э.Г. Бастаниадис </w:t>
      </w:r>
      <w:r w:rsidRPr="00193FE1" w:rsidR="00942576">
        <w:rPr>
          <w:rFonts w:ascii="Times New Roman" w:hAnsi="Times New Roman"/>
          <w:sz w:val="26"/>
          <w:szCs w:val="26"/>
        </w:rPr>
        <w:t xml:space="preserve"> </w:t>
      </w:r>
      <w:r w:rsidRPr="00193FE1">
        <w:rPr>
          <w:rFonts w:ascii="Times New Roman" w:hAnsi="Times New Roman"/>
          <w:sz w:val="26"/>
          <w:szCs w:val="26"/>
        </w:rPr>
        <w:t xml:space="preserve"> </w:t>
      </w:r>
    </w:p>
    <w:p w:rsidR="008C13DC" w:rsidP="007C6992">
      <w:pPr>
        <w:pStyle w:val="NoSpacing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3253" w:tblpY="54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46344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DC" w:rsidRPr="0033198F" w:rsidP="004634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11</w:t>
            </w:r>
            <w:r w:rsidRPr="0033198F">
              <w:rPr>
                <w:b/>
                <w:sz w:val="18"/>
                <w:szCs w:val="18"/>
              </w:rPr>
              <w:t xml:space="preserve"> февраля 2024  года</w:t>
            </w:r>
          </w:p>
          <w:p w:rsidR="008C13DC" w:rsidRPr="0033198F" w:rsidP="0046344B">
            <w:pPr>
              <w:jc w:val="center"/>
              <w:rPr>
                <w:b/>
                <w:sz w:val="18"/>
                <w:szCs w:val="18"/>
              </w:rPr>
            </w:pPr>
          </w:p>
          <w:p w:rsidR="008C13DC" w:rsidRPr="0033198F" w:rsidP="0046344B">
            <w:pPr>
              <w:rPr>
                <w:b/>
                <w:sz w:val="18"/>
                <w:szCs w:val="18"/>
              </w:rPr>
            </w:pPr>
            <w:r w:rsidRPr="0033198F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8C13DC" w:rsidRPr="00193FE1" w:rsidP="007C6992">
      <w:pPr>
        <w:pStyle w:val="NoSpacing"/>
        <w:rPr>
          <w:sz w:val="26"/>
          <w:szCs w:val="26"/>
        </w:rPr>
      </w:pPr>
    </w:p>
    <w:sectPr w:rsidSect="00D25B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8272322"/>
      <w:docPartObj>
        <w:docPartGallery w:val="Page Numbers (Bottom of Page)"/>
        <w:docPartUnique/>
      </w:docPartObj>
    </w:sdtPr>
    <w:sdtContent>
      <w:p w:rsidR="006019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3DC">
          <w:rPr>
            <w:noProof/>
          </w:rPr>
          <w:t>1</w:t>
        </w:r>
        <w:r>
          <w:fldChar w:fldCharType="end"/>
        </w:r>
      </w:p>
    </w:sdtContent>
  </w:sdt>
  <w:p w:rsidR="0060199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3E20"/>
    <w:rsid w:val="000363E3"/>
    <w:rsid w:val="00040AA8"/>
    <w:rsid w:val="00047E24"/>
    <w:rsid w:val="00051A6B"/>
    <w:rsid w:val="00051C26"/>
    <w:rsid w:val="00066659"/>
    <w:rsid w:val="00082408"/>
    <w:rsid w:val="00093882"/>
    <w:rsid w:val="000A22AB"/>
    <w:rsid w:val="000B0420"/>
    <w:rsid w:val="000E109D"/>
    <w:rsid w:val="000E4488"/>
    <w:rsid w:val="000F1C33"/>
    <w:rsid w:val="000F36BB"/>
    <w:rsid w:val="001305B7"/>
    <w:rsid w:val="00152D8E"/>
    <w:rsid w:val="00160348"/>
    <w:rsid w:val="00161BC0"/>
    <w:rsid w:val="00163D53"/>
    <w:rsid w:val="00187179"/>
    <w:rsid w:val="00193FE1"/>
    <w:rsid w:val="001A6142"/>
    <w:rsid w:val="001B32BF"/>
    <w:rsid w:val="001C36B7"/>
    <w:rsid w:val="001C6FFF"/>
    <w:rsid w:val="001D1BA2"/>
    <w:rsid w:val="001E224C"/>
    <w:rsid w:val="001F7D8C"/>
    <w:rsid w:val="00211918"/>
    <w:rsid w:val="00241FC7"/>
    <w:rsid w:val="002530BB"/>
    <w:rsid w:val="00267E21"/>
    <w:rsid w:val="00275987"/>
    <w:rsid w:val="002765B1"/>
    <w:rsid w:val="002A3516"/>
    <w:rsid w:val="002B38BD"/>
    <w:rsid w:val="002C54B1"/>
    <w:rsid w:val="002C5749"/>
    <w:rsid w:val="002C5B41"/>
    <w:rsid w:val="002C7A87"/>
    <w:rsid w:val="002C7CA2"/>
    <w:rsid w:val="002D7D9C"/>
    <w:rsid w:val="002F3E54"/>
    <w:rsid w:val="00307D51"/>
    <w:rsid w:val="00326D8F"/>
    <w:rsid w:val="0033198F"/>
    <w:rsid w:val="00331A1A"/>
    <w:rsid w:val="00350CA2"/>
    <w:rsid w:val="00373E50"/>
    <w:rsid w:val="0037560A"/>
    <w:rsid w:val="00375F28"/>
    <w:rsid w:val="00376632"/>
    <w:rsid w:val="00380172"/>
    <w:rsid w:val="00387164"/>
    <w:rsid w:val="003A267A"/>
    <w:rsid w:val="003A28E9"/>
    <w:rsid w:val="003A50DC"/>
    <w:rsid w:val="003A6C8B"/>
    <w:rsid w:val="003B1230"/>
    <w:rsid w:val="003B5693"/>
    <w:rsid w:val="003C2BC3"/>
    <w:rsid w:val="003C678D"/>
    <w:rsid w:val="003C6C1C"/>
    <w:rsid w:val="003E46F6"/>
    <w:rsid w:val="003E5C4E"/>
    <w:rsid w:val="0040049C"/>
    <w:rsid w:val="00402202"/>
    <w:rsid w:val="00422719"/>
    <w:rsid w:val="00426A94"/>
    <w:rsid w:val="00430501"/>
    <w:rsid w:val="004319BC"/>
    <w:rsid w:val="0043696C"/>
    <w:rsid w:val="00440F0F"/>
    <w:rsid w:val="0045556E"/>
    <w:rsid w:val="00456174"/>
    <w:rsid w:val="00460EC6"/>
    <w:rsid w:val="0046344B"/>
    <w:rsid w:val="00463FFE"/>
    <w:rsid w:val="0047240F"/>
    <w:rsid w:val="00474920"/>
    <w:rsid w:val="00481A55"/>
    <w:rsid w:val="00486CF1"/>
    <w:rsid w:val="00496358"/>
    <w:rsid w:val="0049723D"/>
    <w:rsid w:val="004A0B43"/>
    <w:rsid w:val="004A3AFE"/>
    <w:rsid w:val="004A5ED9"/>
    <w:rsid w:val="004B084C"/>
    <w:rsid w:val="004B3930"/>
    <w:rsid w:val="004D7D77"/>
    <w:rsid w:val="004E2087"/>
    <w:rsid w:val="004E5F94"/>
    <w:rsid w:val="004E7AE8"/>
    <w:rsid w:val="00507809"/>
    <w:rsid w:val="00523939"/>
    <w:rsid w:val="00527152"/>
    <w:rsid w:val="005334FC"/>
    <w:rsid w:val="00543576"/>
    <w:rsid w:val="005556D5"/>
    <w:rsid w:val="0055598A"/>
    <w:rsid w:val="00566D44"/>
    <w:rsid w:val="00571D92"/>
    <w:rsid w:val="00574FE9"/>
    <w:rsid w:val="00581F2A"/>
    <w:rsid w:val="005905AF"/>
    <w:rsid w:val="005A6DAD"/>
    <w:rsid w:val="005B0766"/>
    <w:rsid w:val="005B17D8"/>
    <w:rsid w:val="005B318B"/>
    <w:rsid w:val="0060075E"/>
    <w:rsid w:val="0060199E"/>
    <w:rsid w:val="00601FF7"/>
    <w:rsid w:val="0060509D"/>
    <w:rsid w:val="0060588C"/>
    <w:rsid w:val="00607CFB"/>
    <w:rsid w:val="00615410"/>
    <w:rsid w:val="00624C3C"/>
    <w:rsid w:val="00634FD8"/>
    <w:rsid w:val="00640D29"/>
    <w:rsid w:val="00647C96"/>
    <w:rsid w:val="00660760"/>
    <w:rsid w:val="006624B0"/>
    <w:rsid w:val="00680C40"/>
    <w:rsid w:val="00691624"/>
    <w:rsid w:val="00692370"/>
    <w:rsid w:val="006970AA"/>
    <w:rsid w:val="006A0B2B"/>
    <w:rsid w:val="006B451D"/>
    <w:rsid w:val="006D1F77"/>
    <w:rsid w:val="006D2762"/>
    <w:rsid w:val="006E57AA"/>
    <w:rsid w:val="006E6C5B"/>
    <w:rsid w:val="006F7752"/>
    <w:rsid w:val="00705D79"/>
    <w:rsid w:val="00712094"/>
    <w:rsid w:val="007150EE"/>
    <w:rsid w:val="007170C1"/>
    <w:rsid w:val="00732505"/>
    <w:rsid w:val="00735582"/>
    <w:rsid w:val="00735714"/>
    <w:rsid w:val="00737141"/>
    <w:rsid w:val="00741829"/>
    <w:rsid w:val="007719BF"/>
    <w:rsid w:val="00781EC9"/>
    <w:rsid w:val="00794C67"/>
    <w:rsid w:val="007B312B"/>
    <w:rsid w:val="007C6992"/>
    <w:rsid w:val="007E2843"/>
    <w:rsid w:val="007F0309"/>
    <w:rsid w:val="007F6D49"/>
    <w:rsid w:val="00801BB9"/>
    <w:rsid w:val="00804922"/>
    <w:rsid w:val="00823600"/>
    <w:rsid w:val="00823886"/>
    <w:rsid w:val="00840C50"/>
    <w:rsid w:val="00844394"/>
    <w:rsid w:val="008466F1"/>
    <w:rsid w:val="008571F0"/>
    <w:rsid w:val="0086153C"/>
    <w:rsid w:val="00877518"/>
    <w:rsid w:val="008804E7"/>
    <w:rsid w:val="008833F6"/>
    <w:rsid w:val="008A57B4"/>
    <w:rsid w:val="008C13DC"/>
    <w:rsid w:val="008C400A"/>
    <w:rsid w:val="008C6627"/>
    <w:rsid w:val="008E2904"/>
    <w:rsid w:val="008E684C"/>
    <w:rsid w:val="008F0D1E"/>
    <w:rsid w:val="008F6A50"/>
    <w:rsid w:val="00907D5F"/>
    <w:rsid w:val="00910420"/>
    <w:rsid w:val="00914968"/>
    <w:rsid w:val="00920EB6"/>
    <w:rsid w:val="009349EE"/>
    <w:rsid w:val="00937B53"/>
    <w:rsid w:val="00940FDF"/>
    <w:rsid w:val="00942576"/>
    <w:rsid w:val="00947E0E"/>
    <w:rsid w:val="00953235"/>
    <w:rsid w:val="00953253"/>
    <w:rsid w:val="00996CDE"/>
    <w:rsid w:val="009B3762"/>
    <w:rsid w:val="009D5BC1"/>
    <w:rsid w:val="009E0482"/>
    <w:rsid w:val="009E156C"/>
    <w:rsid w:val="009E3342"/>
    <w:rsid w:val="009F5B15"/>
    <w:rsid w:val="009F745E"/>
    <w:rsid w:val="00A244F6"/>
    <w:rsid w:val="00A27862"/>
    <w:rsid w:val="00A5572F"/>
    <w:rsid w:val="00A630EA"/>
    <w:rsid w:val="00A972DF"/>
    <w:rsid w:val="00AA3F38"/>
    <w:rsid w:val="00AA4761"/>
    <w:rsid w:val="00AA5A1B"/>
    <w:rsid w:val="00AC4B90"/>
    <w:rsid w:val="00AD3217"/>
    <w:rsid w:val="00AD7779"/>
    <w:rsid w:val="00AE4FCC"/>
    <w:rsid w:val="00AE6CF6"/>
    <w:rsid w:val="00AE72C6"/>
    <w:rsid w:val="00AF5F57"/>
    <w:rsid w:val="00AF762E"/>
    <w:rsid w:val="00B04E2F"/>
    <w:rsid w:val="00B0707C"/>
    <w:rsid w:val="00B21FDA"/>
    <w:rsid w:val="00B236D6"/>
    <w:rsid w:val="00B23959"/>
    <w:rsid w:val="00B25718"/>
    <w:rsid w:val="00B25E26"/>
    <w:rsid w:val="00B3570A"/>
    <w:rsid w:val="00B37D4B"/>
    <w:rsid w:val="00B411EF"/>
    <w:rsid w:val="00B44713"/>
    <w:rsid w:val="00B4514E"/>
    <w:rsid w:val="00B61E6A"/>
    <w:rsid w:val="00B623F5"/>
    <w:rsid w:val="00B71723"/>
    <w:rsid w:val="00BA0139"/>
    <w:rsid w:val="00BA3DA7"/>
    <w:rsid w:val="00BA5F98"/>
    <w:rsid w:val="00BB2CA6"/>
    <w:rsid w:val="00BB5422"/>
    <w:rsid w:val="00BD0D01"/>
    <w:rsid w:val="00BE1814"/>
    <w:rsid w:val="00C00B95"/>
    <w:rsid w:val="00C025EC"/>
    <w:rsid w:val="00C426E6"/>
    <w:rsid w:val="00C44592"/>
    <w:rsid w:val="00C512C2"/>
    <w:rsid w:val="00C524B7"/>
    <w:rsid w:val="00C62A26"/>
    <w:rsid w:val="00C6418E"/>
    <w:rsid w:val="00C81D27"/>
    <w:rsid w:val="00C82029"/>
    <w:rsid w:val="00C84368"/>
    <w:rsid w:val="00C877E9"/>
    <w:rsid w:val="00CD16FA"/>
    <w:rsid w:val="00CD174E"/>
    <w:rsid w:val="00CD7C47"/>
    <w:rsid w:val="00CF667C"/>
    <w:rsid w:val="00D02E43"/>
    <w:rsid w:val="00D20865"/>
    <w:rsid w:val="00D25B6A"/>
    <w:rsid w:val="00D47E96"/>
    <w:rsid w:val="00D92A44"/>
    <w:rsid w:val="00D93BBF"/>
    <w:rsid w:val="00DA0A36"/>
    <w:rsid w:val="00DC17D7"/>
    <w:rsid w:val="00DC6388"/>
    <w:rsid w:val="00DE1AA7"/>
    <w:rsid w:val="00DE68EC"/>
    <w:rsid w:val="00E03450"/>
    <w:rsid w:val="00E26AF1"/>
    <w:rsid w:val="00E27672"/>
    <w:rsid w:val="00E430F2"/>
    <w:rsid w:val="00E43A82"/>
    <w:rsid w:val="00E47156"/>
    <w:rsid w:val="00E7206A"/>
    <w:rsid w:val="00E84EEC"/>
    <w:rsid w:val="00E97C88"/>
    <w:rsid w:val="00EB6397"/>
    <w:rsid w:val="00EC7EBE"/>
    <w:rsid w:val="00ED5D57"/>
    <w:rsid w:val="00ED7470"/>
    <w:rsid w:val="00EF360E"/>
    <w:rsid w:val="00EF7BC4"/>
    <w:rsid w:val="00F11365"/>
    <w:rsid w:val="00F27637"/>
    <w:rsid w:val="00F44B6A"/>
    <w:rsid w:val="00F4728B"/>
    <w:rsid w:val="00F52920"/>
    <w:rsid w:val="00F5517D"/>
    <w:rsid w:val="00F6054A"/>
    <w:rsid w:val="00F61C42"/>
    <w:rsid w:val="00F72175"/>
    <w:rsid w:val="00F73974"/>
    <w:rsid w:val="00F80443"/>
    <w:rsid w:val="00F81239"/>
    <w:rsid w:val="00F81DA1"/>
    <w:rsid w:val="00F91F7E"/>
    <w:rsid w:val="00F93B8C"/>
    <w:rsid w:val="00F951B9"/>
    <w:rsid w:val="00FD0B86"/>
    <w:rsid w:val="00FD29B6"/>
    <w:rsid w:val="00FD64F3"/>
    <w:rsid w:val="00FF1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9124-0722-48A7-ADFB-60E99943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