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FF5" w:rsidRPr="00EE16CE" w:rsidP="00500FF5">
      <w:pPr>
        <w:jc w:val="right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Дело № 3-</w:t>
      </w:r>
      <w:r w:rsidR="00AA4ADC">
        <w:rPr>
          <w:color w:val="000000"/>
          <w:sz w:val="28"/>
          <w:szCs w:val="28"/>
        </w:rPr>
        <w:t>273</w:t>
      </w:r>
      <w:r w:rsidRPr="00EE16CE">
        <w:rPr>
          <w:color w:val="000000"/>
          <w:sz w:val="28"/>
          <w:szCs w:val="28"/>
        </w:rPr>
        <w:t>-26-50</w:t>
      </w:r>
      <w:r w:rsidR="00F356D6">
        <w:rPr>
          <w:color w:val="000000"/>
          <w:sz w:val="28"/>
          <w:szCs w:val="28"/>
        </w:rPr>
        <w:t>2</w:t>
      </w:r>
      <w:r w:rsidRPr="00EE16CE">
        <w:rPr>
          <w:color w:val="000000"/>
          <w:sz w:val="28"/>
          <w:szCs w:val="28"/>
        </w:rPr>
        <w:t>/202</w:t>
      </w:r>
      <w:r w:rsidR="004F15FE">
        <w:rPr>
          <w:color w:val="000000"/>
          <w:sz w:val="28"/>
          <w:szCs w:val="28"/>
        </w:rPr>
        <w:t>4</w:t>
      </w:r>
    </w:p>
    <w:p w:rsidR="004F15FE" w:rsidRPr="004F15FE" w:rsidP="004F15FE">
      <w:pPr>
        <w:jc w:val="right"/>
        <w:rPr>
          <w:sz w:val="28"/>
          <w:szCs w:val="28"/>
        </w:rPr>
      </w:pPr>
      <w:r w:rsidRPr="004F15FE">
        <w:rPr>
          <w:color w:val="000000"/>
          <w:sz w:val="28"/>
          <w:szCs w:val="28"/>
        </w:rPr>
        <w:t xml:space="preserve">УИД: </w:t>
      </w:r>
      <w:r w:rsidR="00AA4ADC">
        <w:rPr>
          <w:sz w:val="28"/>
          <w:szCs w:val="28"/>
        </w:rPr>
        <w:t>13</w:t>
      </w:r>
      <w:r w:rsidRPr="004F15FE">
        <w:rPr>
          <w:sz w:val="28"/>
          <w:szCs w:val="28"/>
          <w:lang w:val="en-US"/>
        </w:rPr>
        <w:t>MS</w:t>
      </w:r>
      <w:r w:rsidR="00AA4ADC">
        <w:rPr>
          <w:sz w:val="28"/>
          <w:szCs w:val="28"/>
        </w:rPr>
        <w:t>0039</w:t>
      </w:r>
      <w:r w:rsidRPr="004F15FE">
        <w:rPr>
          <w:sz w:val="28"/>
          <w:szCs w:val="28"/>
        </w:rPr>
        <w:t>-01-</w:t>
      </w:r>
      <w:r>
        <w:rPr>
          <w:sz w:val="28"/>
          <w:szCs w:val="28"/>
        </w:rPr>
        <w:t>2024-</w:t>
      </w:r>
      <w:r w:rsidR="00AA4ADC">
        <w:rPr>
          <w:sz w:val="28"/>
          <w:szCs w:val="28"/>
        </w:rPr>
        <w:t>000404-92</w:t>
      </w:r>
    </w:p>
    <w:p w:rsidR="00500FF5" w:rsidRPr="00EE16CE" w:rsidP="00500FF5">
      <w:pPr>
        <w:jc w:val="right"/>
        <w:rPr>
          <w:color w:val="000000"/>
          <w:sz w:val="28"/>
          <w:szCs w:val="28"/>
        </w:rPr>
      </w:pPr>
    </w:p>
    <w:p w:rsidR="00500FF5" w:rsidRPr="00EE16CE" w:rsidP="00500FF5">
      <w:pPr>
        <w:jc w:val="right"/>
        <w:rPr>
          <w:color w:val="000000"/>
          <w:sz w:val="28"/>
          <w:szCs w:val="28"/>
        </w:rPr>
      </w:pPr>
    </w:p>
    <w:p w:rsidR="00500FF5" w:rsidRPr="00EE16CE" w:rsidP="00500FF5">
      <w:pPr>
        <w:jc w:val="center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П</w:t>
      </w:r>
      <w:r w:rsidRPr="00EE16CE">
        <w:rPr>
          <w:color w:val="000000"/>
          <w:sz w:val="28"/>
          <w:szCs w:val="28"/>
        </w:rPr>
        <w:t xml:space="preserve"> О С Т А Н О В Л Е Н И Е</w:t>
      </w:r>
    </w:p>
    <w:p w:rsidR="00500FF5" w:rsidRPr="00EE16CE" w:rsidP="00500FF5">
      <w:pPr>
        <w:jc w:val="center"/>
        <w:rPr>
          <w:color w:val="000000"/>
          <w:sz w:val="28"/>
          <w:szCs w:val="28"/>
        </w:rPr>
      </w:pPr>
    </w:p>
    <w:p w:rsidR="00500FF5" w:rsidRPr="00EE16CE" w:rsidP="00500F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Нефтекумск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="00206939">
        <w:rPr>
          <w:color w:val="000000"/>
          <w:sz w:val="28"/>
          <w:szCs w:val="28"/>
        </w:rPr>
        <w:t xml:space="preserve"> </w:t>
      </w:r>
      <w:r w:rsidR="00AA4ADC">
        <w:rPr>
          <w:color w:val="000000"/>
          <w:sz w:val="28"/>
          <w:szCs w:val="28"/>
        </w:rPr>
        <w:t xml:space="preserve">   11 апреля</w:t>
      </w:r>
      <w:r w:rsidR="004F15FE">
        <w:rPr>
          <w:color w:val="000000"/>
          <w:sz w:val="28"/>
          <w:szCs w:val="28"/>
        </w:rPr>
        <w:t xml:space="preserve"> 2024</w:t>
      </w:r>
      <w:r w:rsidRPr="00EE16CE">
        <w:rPr>
          <w:color w:val="000000"/>
          <w:sz w:val="28"/>
          <w:szCs w:val="28"/>
        </w:rPr>
        <w:t xml:space="preserve"> года</w:t>
      </w:r>
    </w:p>
    <w:p w:rsidR="00500FF5" w:rsidRPr="00EE16CE" w:rsidP="00500FF5">
      <w:pPr>
        <w:jc w:val="both"/>
        <w:rPr>
          <w:color w:val="000000"/>
          <w:sz w:val="28"/>
          <w:szCs w:val="28"/>
        </w:rPr>
      </w:pPr>
    </w:p>
    <w:p w:rsidR="00500FF5" w:rsidRPr="00EE16CE" w:rsidP="00500FF5">
      <w:pPr>
        <w:ind w:firstLine="708"/>
        <w:jc w:val="both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Мировой судья судебного участка №</w:t>
      </w:r>
      <w:r w:rsidRPr="00EE16CE" w:rsidR="00A24D81">
        <w:rPr>
          <w:color w:val="000000"/>
          <w:sz w:val="28"/>
          <w:szCs w:val="28"/>
        </w:rPr>
        <w:t>3</w:t>
      </w:r>
      <w:r w:rsidR="00F356D6">
        <w:rPr>
          <w:color w:val="000000"/>
          <w:sz w:val="28"/>
          <w:szCs w:val="28"/>
        </w:rPr>
        <w:t xml:space="preserve"> </w:t>
      </w:r>
      <w:r w:rsidRPr="00EE16CE">
        <w:rPr>
          <w:color w:val="000000"/>
          <w:sz w:val="28"/>
          <w:szCs w:val="28"/>
        </w:rPr>
        <w:t xml:space="preserve">Нефтекумского района Ставропольского края Бастаниадис Э.Г., </w:t>
      </w:r>
    </w:p>
    <w:p w:rsidR="00500FF5" w:rsidRPr="00081366" w:rsidP="00081366">
      <w:pPr>
        <w:ind w:firstLine="708"/>
        <w:jc w:val="both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 xml:space="preserve">рассмотрев в открытом судебном заседании </w:t>
      </w:r>
      <w:r w:rsidRPr="00EE16CE" w:rsidR="00A24D81">
        <w:rPr>
          <w:color w:val="000000"/>
          <w:sz w:val="28"/>
          <w:szCs w:val="28"/>
        </w:rPr>
        <w:t xml:space="preserve">в помещении судебного участка №3 Нефтекумского района Ставропольского края </w:t>
      </w:r>
      <w:r w:rsidRPr="00EE16CE">
        <w:rPr>
          <w:color w:val="000000"/>
          <w:sz w:val="28"/>
          <w:szCs w:val="28"/>
        </w:rPr>
        <w:t>дело об административном правонарушении в отношении:</w:t>
      </w:r>
      <w:r w:rsidR="00081366">
        <w:rPr>
          <w:color w:val="000000"/>
          <w:sz w:val="28"/>
          <w:szCs w:val="28"/>
        </w:rPr>
        <w:t xml:space="preserve"> </w:t>
      </w:r>
      <w:r w:rsidR="00AA4ADC">
        <w:rPr>
          <w:sz w:val="28"/>
          <w:szCs w:val="28"/>
        </w:rPr>
        <w:t>Юсупова Ш</w:t>
      </w:r>
      <w:r w:rsidR="00081366">
        <w:rPr>
          <w:sz w:val="28"/>
          <w:szCs w:val="28"/>
        </w:rPr>
        <w:t>.М.</w:t>
      </w:r>
      <w:r w:rsidR="001B177D">
        <w:rPr>
          <w:sz w:val="28"/>
          <w:szCs w:val="28"/>
        </w:rPr>
        <w:t xml:space="preserve">, </w:t>
      </w:r>
    </w:p>
    <w:p w:rsidR="00500FF5" w:rsidRPr="00EE16CE" w:rsidP="00500FF5">
      <w:pPr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по </w:t>
      </w:r>
      <w:r w:rsidRPr="00EE16CE">
        <w:rPr>
          <w:color w:val="000000"/>
          <w:sz w:val="28"/>
          <w:szCs w:val="28"/>
        </w:rPr>
        <w:t xml:space="preserve">ч.2 ст.12.2 </w:t>
      </w:r>
      <w:r w:rsidRPr="00EE16CE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00FF5" w:rsidRPr="00EE16CE" w:rsidP="00500FF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У С Т А Н О В И Л:</w:t>
      </w:r>
    </w:p>
    <w:p w:rsidR="00C84D7B" w:rsidP="00C84D7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с</w:t>
      </w:r>
      <w:r w:rsidRPr="00EE16CE" w:rsidR="00986B42">
        <w:rPr>
          <w:color w:val="000000"/>
          <w:sz w:val="28"/>
          <w:szCs w:val="28"/>
        </w:rPr>
        <w:t xml:space="preserve">огласно протоколу </w:t>
      </w:r>
      <w:r w:rsidRPr="00EE16CE" w:rsidR="002F6775">
        <w:rPr>
          <w:color w:val="000000"/>
          <w:sz w:val="28"/>
          <w:szCs w:val="28"/>
        </w:rPr>
        <w:t xml:space="preserve">об административном правонарушении </w:t>
      </w:r>
      <w:r w:rsidR="00081366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</w:t>
      </w:r>
      <w:r w:rsidRPr="00EE16CE" w:rsidR="00986B42">
        <w:rPr>
          <w:color w:val="000000"/>
          <w:sz w:val="28"/>
          <w:szCs w:val="28"/>
        </w:rPr>
        <w:t>от</w:t>
      </w:r>
      <w:r w:rsidR="00EE16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 марта</w:t>
      </w:r>
      <w:r w:rsidR="00232102">
        <w:rPr>
          <w:color w:val="000000"/>
          <w:sz w:val="28"/>
          <w:szCs w:val="28"/>
        </w:rPr>
        <w:t xml:space="preserve"> 2024</w:t>
      </w:r>
      <w:r w:rsidRPr="00EE16CE" w:rsidR="00500FF5">
        <w:rPr>
          <w:color w:val="000000"/>
          <w:sz w:val="28"/>
          <w:szCs w:val="28"/>
        </w:rPr>
        <w:t xml:space="preserve"> года, </w:t>
      </w:r>
      <w:r>
        <w:rPr>
          <w:color w:val="000000"/>
          <w:sz w:val="28"/>
          <w:szCs w:val="28"/>
        </w:rPr>
        <w:t>Юсупов Ш.М</w:t>
      </w:r>
      <w:r w:rsidR="00F356D6">
        <w:rPr>
          <w:color w:val="000000"/>
          <w:sz w:val="28"/>
          <w:szCs w:val="28"/>
        </w:rPr>
        <w:t>.,</w:t>
      </w:r>
      <w:r w:rsidRPr="00EE16CE" w:rsidR="00500F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 марта</w:t>
      </w:r>
      <w:r w:rsidR="00232102">
        <w:rPr>
          <w:color w:val="000000"/>
          <w:sz w:val="28"/>
          <w:szCs w:val="28"/>
        </w:rPr>
        <w:t xml:space="preserve"> 2024</w:t>
      </w:r>
      <w:r w:rsidRPr="00EE16CE" w:rsidR="002F6775">
        <w:rPr>
          <w:color w:val="000000"/>
          <w:sz w:val="28"/>
          <w:szCs w:val="28"/>
        </w:rPr>
        <w:t xml:space="preserve"> года в</w:t>
      </w:r>
      <w:r>
        <w:rPr>
          <w:color w:val="000000"/>
          <w:sz w:val="28"/>
          <w:szCs w:val="28"/>
        </w:rPr>
        <w:t xml:space="preserve"> 11 часов 00 минут</w:t>
      </w:r>
      <w:r w:rsidRPr="00EE16CE" w:rsidR="002F677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>.Л</w:t>
      </w:r>
      <w:r w:rsidR="00081366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д</w:t>
      </w:r>
      <w:r w:rsidR="00081366">
        <w:rPr>
          <w:color w:val="000000"/>
          <w:sz w:val="28"/>
          <w:szCs w:val="28"/>
        </w:rPr>
        <w:t>….</w:t>
      </w:r>
      <w:r>
        <w:rPr>
          <w:color w:val="000000"/>
          <w:sz w:val="28"/>
          <w:szCs w:val="28"/>
        </w:rPr>
        <w:t>с.Т</w:t>
      </w:r>
      <w:r w:rsidR="00081366">
        <w:rPr>
          <w:color w:val="000000"/>
          <w:sz w:val="28"/>
          <w:szCs w:val="28"/>
        </w:rPr>
        <w:t>…</w:t>
      </w:r>
      <w:r w:rsidR="002025B0">
        <w:rPr>
          <w:color w:val="000000"/>
          <w:sz w:val="28"/>
          <w:szCs w:val="28"/>
        </w:rPr>
        <w:t xml:space="preserve"> Республики М</w:t>
      </w:r>
      <w:r w:rsidR="00081366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, </w:t>
      </w:r>
      <w:r w:rsidR="002025B0">
        <w:rPr>
          <w:color w:val="000000"/>
          <w:sz w:val="28"/>
          <w:szCs w:val="28"/>
        </w:rPr>
        <w:t xml:space="preserve">в нарушение п.11 Основных положений №2 ПДД РФ, </w:t>
      </w:r>
      <w:r w:rsidR="001C0694">
        <w:rPr>
          <w:color w:val="000000"/>
          <w:sz w:val="28"/>
          <w:szCs w:val="28"/>
        </w:rPr>
        <w:t xml:space="preserve">управлял </w:t>
      </w:r>
      <w:r w:rsidRPr="00EE16CE" w:rsidR="00232102">
        <w:rPr>
          <w:color w:val="000000"/>
          <w:sz w:val="28"/>
          <w:szCs w:val="28"/>
        </w:rPr>
        <w:t>транспортным средством</w:t>
      </w:r>
      <w:r w:rsidR="00232102">
        <w:rPr>
          <w:color w:val="000000"/>
          <w:sz w:val="28"/>
          <w:szCs w:val="28"/>
        </w:rPr>
        <w:t xml:space="preserve"> </w:t>
      </w:r>
      <w:r w:rsidR="00081366">
        <w:rPr>
          <w:color w:val="000000"/>
          <w:sz w:val="28"/>
          <w:szCs w:val="28"/>
        </w:rPr>
        <w:t>…</w:t>
      </w:r>
      <w:r w:rsidR="002025B0">
        <w:rPr>
          <w:color w:val="000000"/>
          <w:sz w:val="28"/>
          <w:szCs w:val="28"/>
        </w:rPr>
        <w:t>,</w:t>
      </w:r>
      <w:r w:rsidRPr="00232102" w:rsidR="00232102">
        <w:rPr>
          <w:color w:val="000000"/>
          <w:sz w:val="28"/>
          <w:szCs w:val="28"/>
        </w:rPr>
        <w:t xml:space="preserve"> </w:t>
      </w:r>
      <w:r w:rsidR="00232102">
        <w:rPr>
          <w:color w:val="000000"/>
          <w:sz w:val="28"/>
          <w:szCs w:val="28"/>
        </w:rPr>
        <w:t xml:space="preserve">государственный регистрационный знак </w:t>
      </w:r>
      <w:r w:rsidR="00081366">
        <w:rPr>
          <w:color w:val="000000"/>
          <w:sz w:val="28"/>
          <w:szCs w:val="28"/>
        </w:rPr>
        <w:t>…</w:t>
      </w:r>
      <w:r w:rsidR="0023210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оборудованным с применением устройств, препятствующих </w:t>
      </w:r>
      <w:r w:rsidR="00346438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 xml:space="preserve"> государственного номера.</w:t>
      </w:r>
    </w:p>
    <w:p w:rsidR="002025B0" w:rsidRPr="00163DBE" w:rsidP="00202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23E4">
        <w:rPr>
          <w:sz w:val="28"/>
          <w:szCs w:val="28"/>
        </w:rPr>
        <w:t xml:space="preserve">Лицо, привлекаемое к административной ответственности </w:t>
      </w:r>
      <w:r w:rsidRPr="002323E4" w:rsidR="00547C44">
        <w:rPr>
          <w:sz w:val="28"/>
          <w:szCs w:val="28"/>
        </w:rPr>
        <w:t xml:space="preserve">               </w:t>
      </w:r>
      <w:r w:rsidR="00C84D7B">
        <w:rPr>
          <w:sz w:val="28"/>
          <w:szCs w:val="28"/>
        </w:rPr>
        <w:t>Юсупов Ш.М</w:t>
      </w:r>
      <w:r w:rsidR="00FA7F65">
        <w:rPr>
          <w:sz w:val="28"/>
          <w:szCs w:val="28"/>
        </w:rPr>
        <w:t>.</w:t>
      </w:r>
      <w:r w:rsidRPr="002323E4">
        <w:rPr>
          <w:sz w:val="28"/>
          <w:szCs w:val="28"/>
        </w:rPr>
        <w:t xml:space="preserve"> </w:t>
      </w:r>
      <w:r w:rsidRPr="00163DBE">
        <w:rPr>
          <w:sz w:val="28"/>
          <w:szCs w:val="28"/>
        </w:rPr>
        <w:t>в судебное заседание не явился</w:t>
      </w:r>
      <w:r w:rsidRPr="00163DBE">
        <w:rPr>
          <w:sz w:val="28"/>
          <w:szCs w:val="28"/>
        </w:rPr>
        <w:t xml:space="preserve">, будучи надлежаще извещен о времени и месте, </w:t>
      </w:r>
      <w:r>
        <w:rPr>
          <w:sz w:val="28"/>
          <w:szCs w:val="28"/>
        </w:rPr>
        <w:t xml:space="preserve">представил суду заявление о рассмотрении дела без его участия, в связи с нахождением за пределами Ставропольского края. </w:t>
      </w:r>
      <w:r>
        <w:rPr>
          <w:sz w:val="28"/>
          <w:szCs w:val="28"/>
        </w:rPr>
        <w:t>Также указал, что вину признает, раскаивается в содеянном, просил назначить наказание в виде штрафа, так как управление транспортными средствами является единственным источником дохода его семьи.</w:t>
      </w:r>
      <w:r>
        <w:rPr>
          <w:sz w:val="28"/>
          <w:szCs w:val="28"/>
        </w:rPr>
        <w:t xml:space="preserve"> При таких обстоятельствах, суд сч</w:t>
      </w:r>
      <w:r w:rsidRPr="00163DBE">
        <w:rPr>
          <w:sz w:val="28"/>
          <w:szCs w:val="28"/>
        </w:rPr>
        <w:t>итает возможным рассмотреть дело об административном правонарушении в его отсутствие.</w:t>
      </w:r>
      <w:r w:rsidRPr="00163DBE">
        <w:rPr>
          <w:sz w:val="28"/>
          <w:szCs w:val="28"/>
        </w:rPr>
        <w:tab/>
      </w:r>
    </w:p>
    <w:p w:rsidR="002025B0" w:rsidRPr="00EE16CE" w:rsidP="002025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Изучив</w:t>
      </w:r>
      <w:r w:rsidRPr="00EE16CE">
        <w:rPr>
          <w:sz w:val="28"/>
          <w:szCs w:val="28"/>
        </w:rPr>
        <w:t xml:space="preserve"> материалы дела, судья приходит к следующему.</w:t>
      </w:r>
    </w:p>
    <w:p w:rsidR="003A3DD8" w:rsidRPr="00EE16CE" w:rsidP="002025B0">
      <w:pPr>
        <w:ind w:firstLine="720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Административная ответственность по ч.2 ст.12.2 КРФ об АП наступает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hyperlink r:id="rId4" w:history="1">
        <w:r w:rsidRPr="00EE16CE">
          <w:rPr>
            <w:sz w:val="28"/>
            <w:szCs w:val="28"/>
          </w:rPr>
          <w:t>видоизмененными</w:t>
        </w:r>
      </w:hyperlink>
      <w:r w:rsidRPr="00EE16CE">
        <w:rPr>
          <w:sz w:val="28"/>
          <w:szCs w:val="28"/>
        </w:rPr>
        <w:t xml:space="preserve"> или оборудованными с применением </w:t>
      </w:r>
      <w:hyperlink r:id="rId5" w:history="1">
        <w:r w:rsidRPr="00EE16CE">
          <w:rPr>
            <w:sz w:val="28"/>
            <w:szCs w:val="28"/>
          </w:rPr>
          <w:t>устройств или материалов</w:t>
        </w:r>
      </w:hyperlink>
      <w:r w:rsidRPr="00EE16CE">
        <w:rPr>
          <w:sz w:val="28"/>
          <w:szCs w:val="28"/>
        </w:rPr>
        <w:t>, препятствующих идентификации государственных регистрационных знаков либо позволяющих их видоизменить или</w:t>
      </w:r>
      <w:r w:rsidRPr="00EE16CE">
        <w:rPr>
          <w:sz w:val="28"/>
          <w:szCs w:val="28"/>
        </w:rPr>
        <w:t xml:space="preserve"> скрыть.</w:t>
      </w:r>
    </w:p>
    <w:p w:rsidR="003A3DD8" w:rsidRPr="00EE16CE" w:rsidP="003A3DD8">
      <w:pPr>
        <w:ind w:firstLine="708"/>
        <w:jc w:val="both"/>
        <w:rPr>
          <w:rFonts w:eastAsia="Calibri"/>
          <w:sz w:val="28"/>
          <w:szCs w:val="28"/>
        </w:rPr>
      </w:pPr>
      <w:r w:rsidRPr="00EE16CE">
        <w:rPr>
          <w:rFonts w:eastAsia="Calibri"/>
          <w:sz w:val="28"/>
          <w:szCs w:val="28"/>
        </w:rPr>
        <w:t xml:space="preserve">Согласно </w:t>
      </w:r>
      <w:hyperlink r:id="rId6" w:history="1">
        <w:r w:rsidRPr="00EE16CE">
          <w:rPr>
            <w:rFonts w:eastAsia="Calibri"/>
            <w:sz w:val="28"/>
            <w:szCs w:val="28"/>
          </w:rPr>
          <w:t>пункту 2.3.1</w:t>
        </w:r>
      </w:hyperlink>
      <w:r w:rsidRPr="00EE16CE">
        <w:rPr>
          <w:rFonts w:eastAsia="Calibri"/>
          <w:sz w:val="28"/>
          <w:szCs w:val="28"/>
        </w:rPr>
        <w:t xml:space="preserve"> Правил дорожного движения, утвержденных Постановлением Правительства Российской Федерации от 23 октября 1993 года </w:t>
      </w:r>
      <w:r w:rsidR="00EE16CE">
        <w:rPr>
          <w:rFonts w:eastAsia="Calibri"/>
          <w:sz w:val="28"/>
          <w:szCs w:val="28"/>
        </w:rPr>
        <w:t>№</w:t>
      </w:r>
      <w:r w:rsidRPr="00EE16CE">
        <w:rPr>
          <w:rFonts w:eastAsia="Calibri"/>
          <w:sz w:val="28"/>
          <w:szCs w:val="28"/>
        </w:rPr>
        <w:t xml:space="preserve"> 1090 (далее по тексту - Правила дорожного движения), водитель транспортного средства обязан перед выездом проверить и в пути обеспечить </w:t>
      </w:r>
      <w:r w:rsidRPr="00EE16CE">
        <w:rPr>
          <w:rFonts w:eastAsia="Calibri"/>
          <w:sz w:val="28"/>
          <w:szCs w:val="28"/>
        </w:rPr>
        <w:t>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A3DD8" w:rsidRPr="00EE16CE" w:rsidP="003A3DD8">
      <w:pPr>
        <w:ind w:firstLine="708"/>
        <w:jc w:val="both"/>
        <w:rPr>
          <w:rFonts w:eastAsia="Calibri"/>
          <w:sz w:val="28"/>
          <w:szCs w:val="28"/>
        </w:rPr>
      </w:pPr>
      <w:r w:rsidRPr="00EE16CE">
        <w:rPr>
          <w:rFonts w:eastAsia="Calibri"/>
          <w:sz w:val="28"/>
          <w:szCs w:val="28"/>
        </w:rPr>
        <w:t xml:space="preserve">Транспортные средства должны быть оборудованы государственными регистрационными знаками в соответствии с национальным стандартом Российской Федерации </w:t>
      </w:r>
      <w:hyperlink r:id="rId7" w:history="1">
        <w:r w:rsidRPr="00EE16CE">
          <w:rPr>
            <w:rFonts w:eastAsia="Calibri"/>
            <w:sz w:val="28"/>
            <w:szCs w:val="28"/>
          </w:rPr>
          <w:t xml:space="preserve">ГОСТ </w:t>
        </w:r>
        <w:r w:rsidRPr="00EE16CE">
          <w:rPr>
            <w:rFonts w:eastAsia="Calibri"/>
            <w:sz w:val="28"/>
            <w:szCs w:val="28"/>
          </w:rPr>
          <w:t>Р</w:t>
        </w:r>
        <w:r w:rsidRPr="00EE16CE">
          <w:rPr>
            <w:rFonts w:eastAsia="Calibri"/>
            <w:sz w:val="28"/>
            <w:szCs w:val="28"/>
          </w:rPr>
          <w:t xml:space="preserve"> 50577-2018</w:t>
        </w:r>
      </w:hyperlink>
      <w:r w:rsidRPr="00EE16CE">
        <w:rPr>
          <w:rFonts w:eastAsia="Calibri"/>
          <w:sz w:val="28"/>
          <w:szCs w:val="28"/>
        </w:rPr>
        <w:t xml:space="preserve"> </w:t>
      </w:r>
      <w:r w:rsidR="00DF02EA">
        <w:rPr>
          <w:rFonts w:eastAsia="Calibri"/>
          <w:sz w:val="28"/>
          <w:szCs w:val="28"/>
        </w:rPr>
        <w:t>«</w:t>
      </w:r>
      <w:r w:rsidRPr="00EE16CE">
        <w:rPr>
          <w:rFonts w:eastAsia="Calibri"/>
          <w:sz w:val="28"/>
          <w:szCs w:val="28"/>
        </w:rPr>
        <w:t>Знаки государственные регистрационные транспортных средств. Типы и основные размеры. Технические требования</w:t>
      </w:r>
      <w:r w:rsidR="00DF02EA">
        <w:rPr>
          <w:rFonts w:eastAsia="Calibri"/>
          <w:sz w:val="28"/>
          <w:szCs w:val="28"/>
        </w:rPr>
        <w:t>»</w:t>
      </w:r>
      <w:r w:rsidRPr="00EE16CE">
        <w:rPr>
          <w:rFonts w:eastAsia="Calibri"/>
          <w:sz w:val="28"/>
          <w:szCs w:val="28"/>
        </w:rPr>
        <w:t xml:space="preserve"> (принят и введен в действие </w:t>
      </w:r>
      <w:hyperlink r:id="rId8" w:history="1">
        <w:r w:rsidRPr="00EE16CE">
          <w:rPr>
            <w:rFonts w:eastAsia="Calibri"/>
            <w:sz w:val="28"/>
            <w:szCs w:val="28"/>
          </w:rPr>
          <w:t>Приказом</w:t>
        </w:r>
      </w:hyperlink>
      <w:r w:rsidRPr="00EE16CE">
        <w:rPr>
          <w:rFonts w:eastAsia="Calibri"/>
          <w:sz w:val="28"/>
          <w:szCs w:val="28"/>
        </w:rPr>
        <w:t xml:space="preserve"> Росстандарта от 4 сентября 2018 г. N 555-ст).</w:t>
      </w:r>
    </w:p>
    <w:p w:rsidR="003A3DD8" w:rsidRPr="00EE16CE" w:rsidP="003A3DD8">
      <w:pPr>
        <w:ind w:firstLine="708"/>
        <w:jc w:val="both"/>
        <w:rPr>
          <w:rFonts w:eastAsia="Calibri"/>
          <w:sz w:val="28"/>
          <w:szCs w:val="28"/>
        </w:rPr>
      </w:pPr>
      <w:r w:rsidRPr="00EE16CE">
        <w:rPr>
          <w:rFonts w:eastAsia="Calibri"/>
          <w:sz w:val="28"/>
          <w:szCs w:val="28"/>
        </w:rPr>
        <w:t xml:space="preserve">В силу </w:t>
      </w:r>
      <w:hyperlink r:id="rId9" w:history="1">
        <w:r w:rsidRPr="00EE16CE">
          <w:rPr>
            <w:rFonts w:eastAsia="Calibri"/>
            <w:sz w:val="28"/>
            <w:szCs w:val="28"/>
          </w:rPr>
          <w:t>пунктов 2</w:t>
        </w:r>
      </w:hyperlink>
      <w:r w:rsidRPr="00EE16CE">
        <w:rPr>
          <w:rFonts w:eastAsia="Calibri"/>
          <w:sz w:val="28"/>
          <w:szCs w:val="28"/>
        </w:rPr>
        <w:t xml:space="preserve">, </w:t>
      </w:r>
      <w:hyperlink r:id="rId10" w:history="1">
        <w:r w:rsidRPr="00EE16CE">
          <w:rPr>
            <w:rFonts w:eastAsia="Calibri"/>
            <w:sz w:val="28"/>
            <w:szCs w:val="28"/>
          </w:rPr>
          <w:t>11</w:t>
        </w:r>
      </w:hyperlink>
      <w:r w:rsidRPr="00EE16CE">
        <w:rPr>
          <w:rFonts w:eastAsia="Calibri"/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</w:t>
      </w:r>
      <w:r w:rsidR="00DF02EA">
        <w:rPr>
          <w:rFonts w:eastAsia="Calibri"/>
          <w:sz w:val="28"/>
          <w:szCs w:val="28"/>
        </w:rPr>
        <w:t>№</w:t>
      </w:r>
      <w:r w:rsidRPr="00EE16CE">
        <w:rPr>
          <w:rFonts w:eastAsia="Calibri"/>
          <w:sz w:val="28"/>
          <w:szCs w:val="28"/>
        </w:rPr>
        <w:t>1090, далее - Основные положения по допуску транспортных средств к эксплуатации), на механических транспортных средствах (кроме мопедов, трамваев и троллейбусов) и прицепах должны быть установлены на предусмотренных</w:t>
      </w:r>
      <w:r w:rsidRPr="00EE16CE">
        <w:rPr>
          <w:rFonts w:eastAsia="Calibri"/>
          <w:sz w:val="28"/>
          <w:szCs w:val="28"/>
        </w:rPr>
        <w:t xml:space="preserve"> для этого </w:t>
      </w:r>
      <w:r w:rsidRPr="00EE16CE">
        <w:rPr>
          <w:rFonts w:eastAsia="Calibri"/>
          <w:sz w:val="28"/>
          <w:szCs w:val="28"/>
        </w:rPr>
        <w:t>местах</w:t>
      </w:r>
      <w:r w:rsidR="001B177D">
        <w:rPr>
          <w:rFonts w:eastAsia="Calibri"/>
          <w:sz w:val="28"/>
          <w:szCs w:val="28"/>
        </w:rPr>
        <w:t>,</w:t>
      </w:r>
      <w:r w:rsidRPr="00EE16CE">
        <w:rPr>
          <w:rFonts w:eastAsia="Calibri"/>
          <w:sz w:val="28"/>
          <w:szCs w:val="28"/>
        </w:rPr>
        <w:t xml:space="preserve">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1E5A6C" w:rsidRPr="00EE16CE" w:rsidP="001E5A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Факт совершения </w:t>
      </w:r>
      <w:r w:rsidR="00C84D7B">
        <w:rPr>
          <w:sz w:val="28"/>
          <w:szCs w:val="28"/>
        </w:rPr>
        <w:t>Юсуповым Ш.М.</w:t>
      </w:r>
      <w:r w:rsidR="004F15FE">
        <w:rPr>
          <w:sz w:val="28"/>
          <w:szCs w:val="28"/>
        </w:rPr>
        <w:t xml:space="preserve"> </w:t>
      </w:r>
      <w:r w:rsidRPr="00EE16CE">
        <w:rPr>
          <w:sz w:val="28"/>
          <w:szCs w:val="28"/>
        </w:rPr>
        <w:t xml:space="preserve">административного правонарушения, предусмотренного ч.2 ст.12.2 КРФ об АП, подтверждается собранными по делу доказательствами: </w:t>
      </w:r>
    </w:p>
    <w:p w:rsidR="003F0B84" w:rsidP="001E5A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-  протоколом </w:t>
      </w:r>
      <w:r w:rsidRPr="00EE16CE" w:rsidR="00F11E34">
        <w:rPr>
          <w:sz w:val="28"/>
          <w:szCs w:val="28"/>
        </w:rPr>
        <w:t xml:space="preserve">об </w:t>
      </w:r>
      <w:r w:rsidRPr="00EE16CE">
        <w:rPr>
          <w:sz w:val="28"/>
          <w:szCs w:val="28"/>
        </w:rPr>
        <w:t>административном правонарушении</w:t>
      </w:r>
      <w:r w:rsidRPr="00EE16CE" w:rsidR="003A3DD8">
        <w:rPr>
          <w:sz w:val="28"/>
          <w:szCs w:val="28"/>
        </w:rPr>
        <w:t xml:space="preserve"> </w:t>
      </w:r>
      <w:r w:rsidR="00081366">
        <w:rPr>
          <w:color w:val="000000"/>
          <w:sz w:val="28"/>
          <w:szCs w:val="28"/>
        </w:rPr>
        <w:t>…</w:t>
      </w:r>
      <w:r w:rsidR="004F15FE">
        <w:rPr>
          <w:color w:val="000000"/>
          <w:sz w:val="28"/>
          <w:szCs w:val="28"/>
        </w:rPr>
        <w:t xml:space="preserve"> </w:t>
      </w:r>
      <w:r w:rsidRPr="00EE16CE" w:rsidR="004F15FE">
        <w:rPr>
          <w:color w:val="000000"/>
          <w:sz w:val="28"/>
          <w:szCs w:val="28"/>
        </w:rPr>
        <w:t>от</w:t>
      </w:r>
      <w:r w:rsidR="004F15FE">
        <w:rPr>
          <w:color w:val="000000"/>
          <w:sz w:val="28"/>
          <w:szCs w:val="28"/>
        </w:rPr>
        <w:t xml:space="preserve"> </w:t>
      </w:r>
      <w:r w:rsidR="00C84D7B">
        <w:rPr>
          <w:color w:val="000000"/>
          <w:sz w:val="28"/>
          <w:szCs w:val="28"/>
        </w:rPr>
        <w:t>18 марта</w:t>
      </w:r>
      <w:r w:rsidR="00FA7F65">
        <w:rPr>
          <w:color w:val="000000"/>
          <w:sz w:val="28"/>
          <w:szCs w:val="28"/>
        </w:rPr>
        <w:t xml:space="preserve"> </w:t>
      </w:r>
      <w:r w:rsidR="00081366">
        <w:rPr>
          <w:color w:val="000000"/>
          <w:sz w:val="28"/>
          <w:szCs w:val="28"/>
        </w:rPr>
        <w:t xml:space="preserve">  </w:t>
      </w:r>
      <w:r w:rsidR="00FA7F65">
        <w:rPr>
          <w:color w:val="000000"/>
          <w:sz w:val="28"/>
          <w:szCs w:val="28"/>
        </w:rPr>
        <w:t>2024</w:t>
      </w:r>
      <w:r w:rsidRPr="00EE16CE" w:rsidR="004F15FE">
        <w:rPr>
          <w:color w:val="000000"/>
          <w:sz w:val="28"/>
          <w:szCs w:val="28"/>
        </w:rPr>
        <w:t xml:space="preserve"> года</w:t>
      </w:r>
      <w:r w:rsidRPr="00EE16CE">
        <w:rPr>
          <w:sz w:val="28"/>
          <w:szCs w:val="28"/>
        </w:rPr>
        <w:t>, соответствующим требованиям ст.28.2 КРФ об АП</w:t>
      </w:r>
      <w:r w:rsidR="00405AE4">
        <w:rPr>
          <w:sz w:val="28"/>
          <w:szCs w:val="28"/>
        </w:rPr>
        <w:t xml:space="preserve">; </w:t>
      </w:r>
    </w:p>
    <w:p w:rsidR="004F15FE" w:rsidP="00323262">
      <w:pPr>
        <w:ind w:firstLine="720"/>
        <w:jc w:val="both"/>
        <w:rPr>
          <w:color w:val="000000"/>
          <w:sz w:val="28"/>
          <w:szCs w:val="28"/>
        </w:rPr>
      </w:pPr>
      <w:r w:rsidRPr="00EE16CE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фотоматериалом ад</w:t>
      </w:r>
      <w:r w:rsidR="00323262">
        <w:rPr>
          <w:color w:val="000000"/>
          <w:sz w:val="28"/>
          <w:szCs w:val="28"/>
        </w:rPr>
        <w:t>министративного правонарушения.</w:t>
      </w:r>
    </w:p>
    <w:p w:rsidR="002C1265" w:rsidRPr="00EE16CE" w:rsidP="00405AE4">
      <w:pPr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>Оценивая, в соответствии со ст</w:t>
      </w:r>
      <w:r w:rsidRPr="00EE16CE" w:rsidR="00EE7728">
        <w:rPr>
          <w:sz w:val="28"/>
          <w:szCs w:val="28"/>
        </w:rPr>
        <w:t>.</w:t>
      </w:r>
      <w:r w:rsidRPr="00EE16CE">
        <w:rPr>
          <w:sz w:val="28"/>
          <w:szCs w:val="28"/>
        </w:rPr>
        <w:t>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</w:t>
      </w:r>
      <w:r w:rsidRPr="00EE16CE">
        <w:rPr>
          <w:sz w:val="28"/>
          <w:szCs w:val="28"/>
        </w:rPr>
        <w:t>ств</w:t>
      </w:r>
      <w:r w:rsidRPr="00EE16CE" w:rsidR="00A42C4C">
        <w:rPr>
          <w:sz w:val="28"/>
          <w:szCs w:val="28"/>
        </w:rPr>
        <w:t xml:space="preserve"> </w:t>
      </w:r>
      <w:r w:rsidRPr="00EE16CE">
        <w:rPr>
          <w:sz w:val="28"/>
          <w:szCs w:val="28"/>
        </w:rPr>
        <w:t>пр</w:t>
      </w:r>
      <w:r w:rsidRPr="00EE16CE">
        <w:rPr>
          <w:sz w:val="28"/>
          <w:szCs w:val="28"/>
        </w:rPr>
        <w:t>авонарушения и имеющим доказательственную силу.</w:t>
      </w:r>
    </w:p>
    <w:p w:rsidR="003F0B84" w:rsidRPr="00EE16CE" w:rsidP="00490899">
      <w:pPr>
        <w:pStyle w:val="BodyText"/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323262" w:rsidRPr="00323262" w:rsidP="0026223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E16CE">
        <w:rPr>
          <w:sz w:val="28"/>
          <w:szCs w:val="28"/>
        </w:rPr>
        <w:t xml:space="preserve">С учетом всех собранных по делу доказательств, и их оценки по правилам ст.26.11 КРФ об АП, судья находит вину правонарушителя доказанной и квалифицирует действия </w:t>
      </w:r>
      <w:r w:rsidR="00C84D7B">
        <w:rPr>
          <w:sz w:val="28"/>
          <w:szCs w:val="28"/>
        </w:rPr>
        <w:t>Юсупова Ш.М</w:t>
      </w:r>
      <w:r w:rsidR="00FA7F65">
        <w:rPr>
          <w:sz w:val="28"/>
          <w:szCs w:val="28"/>
        </w:rPr>
        <w:t>.</w:t>
      </w:r>
      <w:r w:rsidRPr="00EE16CE" w:rsidR="00814EBB">
        <w:rPr>
          <w:sz w:val="28"/>
          <w:szCs w:val="28"/>
        </w:rPr>
        <w:t xml:space="preserve"> </w:t>
      </w:r>
      <w:r w:rsidRPr="00EE16CE">
        <w:rPr>
          <w:sz w:val="28"/>
          <w:szCs w:val="28"/>
        </w:rPr>
        <w:t xml:space="preserve">по ч.2 ст.12.2 КРФ об АП, то есть </w:t>
      </w:r>
      <w:r w:rsidR="00A9463A">
        <w:rPr>
          <w:sz w:val="28"/>
          <w:szCs w:val="28"/>
        </w:rPr>
        <w:t>у</w:t>
      </w:r>
      <w:r w:rsidR="00A9463A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равление транспортным средством без государственных регистрационных </w:t>
      </w:r>
      <w:r>
        <w:rPr>
          <w:rFonts w:eastAsia="Calibri"/>
          <w:sz w:val="28"/>
          <w:szCs w:val="28"/>
        </w:rPr>
        <w:t>знаков,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FA7F65" w:rsidRPr="00EE16CE" w:rsidP="00FA7F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7F65" w:rsidRPr="002323E4" w:rsidP="00FA7F65">
      <w:pPr>
        <w:ind w:firstLine="708"/>
        <w:jc w:val="both"/>
        <w:rPr>
          <w:sz w:val="28"/>
          <w:szCs w:val="28"/>
        </w:rPr>
      </w:pPr>
      <w:r w:rsidRPr="002323E4">
        <w:rPr>
          <w:sz w:val="28"/>
          <w:szCs w:val="28"/>
        </w:rPr>
        <w:t xml:space="preserve">К обстоятельствам, смягчающим административную ответственность </w:t>
      </w:r>
      <w:r w:rsidR="00C84D7B">
        <w:rPr>
          <w:sz w:val="28"/>
          <w:szCs w:val="28"/>
        </w:rPr>
        <w:t>Юсупова Ш.М</w:t>
      </w:r>
      <w:r w:rsidRPr="002323E4">
        <w:rPr>
          <w:sz w:val="28"/>
          <w:szCs w:val="28"/>
        </w:rPr>
        <w:t>., суд относит признание вины и</w:t>
      </w:r>
      <w:r w:rsidR="00497032">
        <w:rPr>
          <w:sz w:val="28"/>
          <w:szCs w:val="28"/>
        </w:rPr>
        <w:t xml:space="preserve"> раскаяние в содеянном</w:t>
      </w:r>
      <w:r w:rsidR="002025B0">
        <w:rPr>
          <w:sz w:val="28"/>
          <w:szCs w:val="28"/>
        </w:rPr>
        <w:t>, а также положительную характеристику по месту жительства и наличие на иждивении одного малолетнего ребенка.</w:t>
      </w:r>
    </w:p>
    <w:p w:rsidR="00FA7F65" w:rsidP="00FA7F6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Отягчающим административную ответственность </w:t>
      </w:r>
      <w:r w:rsidR="00C84D7B">
        <w:rPr>
          <w:sz w:val="28"/>
          <w:szCs w:val="28"/>
        </w:rPr>
        <w:t>Юсупова Ш.М.,</w:t>
      </w:r>
      <w:r w:rsidRPr="00EE16CE">
        <w:rPr>
          <w:sz w:val="28"/>
          <w:szCs w:val="28"/>
        </w:rPr>
        <w:t xml:space="preserve">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</w:t>
      </w:r>
      <w:r>
        <w:rPr>
          <w:sz w:val="28"/>
          <w:szCs w:val="28"/>
        </w:rPr>
        <w:t xml:space="preserve">Ф об АП. При этом суд учитывает, что </w:t>
      </w:r>
      <w:r w:rsidR="00C84D7B">
        <w:rPr>
          <w:sz w:val="28"/>
          <w:szCs w:val="28"/>
        </w:rPr>
        <w:t>Юсупов Ш.М.</w:t>
      </w:r>
      <w:r>
        <w:rPr>
          <w:sz w:val="28"/>
          <w:szCs w:val="28"/>
        </w:rPr>
        <w:t xml:space="preserve"> единожды привлекался к административной ответственности за совер</w:t>
      </w:r>
      <w:r w:rsidR="00C84D7B">
        <w:rPr>
          <w:sz w:val="28"/>
          <w:szCs w:val="28"/>
        </w:rPr>
        <w:t xml:space="preserve">шение однородных правонарушений, а </w:t>
      </w:r>
      <w:r w:rsidR="002025B0">
        <w:rPr>
          <w:sz w:val="28"/>
          <w:szCs w:val="28"/>
        </w:rPr>
        <w:t xml:space="preserve">назначенный </w:t>
      </w:r>
      <w:r w:rsidR="00C84D7B">
        <w:rPr>
          <w:sz w:val="28"/>
          <w:szCs w:val="28"/>
        </w:rPr>
        <w:t xml:space="preserve">административный штраф оплачен. </w:t>
      </w:r>
      <w:r>
        <w:rPr>
          <w:sz w:val="28"/>
          <w:szCs w:val="28"/>
        </w:rPr>
        <w:t xml:space="preserve"> </w:t>
      </w:r>
    </w:p>
    <w:p w:rsidR="00FA7F65" w:rsidRPr="00425E4E" w:rsidP="00FA7F6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425E4E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11" w:history="1">
        <w:r w:rsidRPr="00425E4E">
          <w:rPr>
            <w:rStyle w:val="Hyperlink"/>
            <w:color w:val="auto"/>
            <w:sz w:val="28"/>
            <w:szCs w:val="28"/>
            <w:u w:val="none"/>
          </w:rPr>
          <w:t>ст.ст. 3.1</w:t>
        </w:r>
      </w:hyperlink>
      <w:r w:rsidRPr="00425E4E">
        <w:rPr>
          <w:sz w:val="28"/>
          <w:szCs w:val="28"/>
        </w:rPr>
        <w:t xml:space="preserve">, 3.5, </w:t>
      </w:r>
      <w:hyperlink r:id="rId12" w:history="1">
        <w:r w:rsidRPr="00425E4E">
          <w:rPr>
            <w:rStyle w:val="Hyperlink"/>
            <w:color w:val="auto"/>
            <w:sz w:val="28"/>
            <w:szCs w:val="28"/>
            <w:u w:val="none"/>
          </w:rPr>
          <w:t>4.1</w:t>
        </w:r>
      </w:hyperlink>
      <w:r w:rsidRPr="00425E4E">
        <w:rPr>
          <w:sz w:val="28"/>
          <w:szCs w:val="28"/>
        </w:rPr>
        <w:t xml:space="preserve"> КРФ об АП, </w:t>
      </w:r>
      <w:r w:rsidRPr="00520F29">
        <w:rPr>
          <w:sz w:val="28"/>
          <w:szCs w:val="28"/>
        </w:rPr>
        <w:t>наличия смягчающих</w:t>
      </w:r>
      <w:r w:rsidRPr="00425E4E">
        <w:rPr>
          <w:sz w:val="28"/>
          <w:szCs w:val="28"/>
        </w:rPr>
        <w:t xml:space="preserve"> и отягчающих обстоятельств, а также с учетом личности виновного, мировой судья считает возможным назначить</w:t>
      </w:r>
      <w:r>
        <w:rPr>
          <w:sz w:val="28"/>
          <w:szCs w:val="28"/>
        </w:rPr>
        <w:t xml:space="preserve"> </w:t>
      </w:r>
      <w:r w:rsidR="00C84D7B">
        <w:rPr>
          <w:sz w:val="28"/>
          <w:szCs w:val="28"/>
        </w:rPr>
        <w:t xml:space="preserve">Юсупову Ш.М. </w:t>
      </w:r>
      <w:r>
        <w:rPr>
          <w:sz w:val="28"/>
          <w:szCs w:val="28"/>
        </w:rPr>
        <w:t xml:space="preserve">  </w:t>
      </w:r>
      <w:r w:rsidRPr="00425E4E">
        <w:rPr>
          <w:sz w:val="28"/>
          <w:szCs w:val="28"/>
        </w:rPr>
        <w:t>административное наказание в виде административного штрафа в пределах санкции ч.2 ст.12.2 КРФ об АП, полагая, что данная мера ответственности достигнет эффективные</w:t>
      </w:r>
      <w:r w:rsidRPr="00425E4E">
        <w:rPr>
          <w:sz w:val="28"/>
          <w:szCs w:val="28"/>
        </w:rPr>
        <w:t xml:space="preserve"> цели административного наказания.</w:t>
      </w:r>
    </w:p>
    <w:p w:rsidR="00FA7F65" w:rsidRPr="00425E4E" w:rsidP="00FA7F6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E4E">
        <w:rPr>
          <w:sz w:val="28"/>
          <w:szCs w:val="28"/>
        </w:rPr>
        <w:t>Руководствуясь ст.ст. 29.9-29.11 КРФ об АП, мировой судья,</w:t>
      </w:r>
    </w:p>
    <w:p w:rsidR="00FA7F65" w:rsidRPr="00425E4E" w:rsidP="00FA7F65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25E4E">
        <w:rPr>
          <w:color w:val="000000"/>
          <w:sz w:val="28"/>
          <w:szCs w:val="28"/>
        </w:rPr>
        <w:t>П</w:t>
      </w:r>
      <w:r w:rsidRPr="00425E4E">
        <w:rPr>
          <w:color w:val="000000"/>
          <w:sz w:val="28"/>
          <w:szCs w:val="28"/>
        </w:rPr>
        <w:t xml:space="preserve"> О С Т А Н О В И Л:</w:t>
      </w:r>
    </w:p>
    <w:p w:rsidR="00FA7F65" w:rsidRPr="00425E4E" w:rsidP="00FA7F6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5E4E">
        <w:rPr>
          <w:color w:val="000000"/>
          <w:sz w:val="28"/>
          <w:szCs w:val="28"/>
        </w:rPr>
        <w:tab/>
      </w:r>
      <w:r w:rsidR="00C84D7B">
        <w:rPr>
          <w:sz w:val="28"/>
          <w:szCs w:val="28"/>
        </w:rPr>
        <w:t xml:space="preserve">Юсупова </w:t>
      </w:r>
      <w:r w:rsidR="00081366">
        <w:rPr>
          <w:sz w:val="28"/>
          <w:szCs w:val="28"/>
        </w:rPr>
        <w:t>Ш.М.</w:t>
      </w:r>
      <w:r w:rsidRPr="002025B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25E4E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ч.2 ст.12.2 </w:t>
      </w:r>
      <w:r w:rsidRPr="00425E4E">
        <w:rPr>
          <w:sz w:val="28"/>
          <w:szCs w:val="28"/>
        </w:rPr>
        <w:t xml:space="preserve">Кодекса Российской Федерации об административных правонарушениях и подвергнуть его наказанию в виде административного штрафа в размере 5 000 (пяти тысяч) рублей. </w:t>
      </w:r>
    </w:p>
    <w:p w:rsidR="00FA7F65" w:rsidP="00FA7F6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E4FCC">
        <w:rPr>
          <w:sz w:val="28"/>
          <w:szCs w:val="28"/>
        </w:rPr>
        <w:t xml:space="preserve">еквизиты для уплаты штрафа: </w:t>
      </w:r>
      <w:r w:rsidR="00C84D7B">
        <w:rPr>
          <w:sz w:val="28"/>
          <w:szCs w:val="28"/>
        </w:rPr>
        <w:t xml:space="preserve">УФК по Республике Мордовия (ММО МВД России «Темниковский», л/с 04091А65640), КПП 131901001, ИНН 1319001515, ОКТМО 89649000, номер счета </w:t>
      </w:r>
      <w:r w:rsidR="00F70B22">
        <w:rPr>
          <w:sz w:val="28"/>
          <w:szCs w:val="28"/>
        </w:rPr>
        <w:t xml:space="preserve">получателя </w:t>
      </w:r>
      <w:r w:rsidR="00C84D7B">
        <w:rPr>
          <w:sz w:val="28"/>
          <w:szCs w:val="28"/>
        </w:rPr>
        <w:t>платежа</w:t>
      </w:r>
      <w:r w:rsidR="00F70B22">
        <w:rPr>
          <w:sz w:val="28"/>
          <w:szCs w:val="28"/>
        </w:rPr>
        <w:t xml:space="preserve"> 03100643000000010900 в отделение НБ Республика Мордовия/УФК по Республике Мордовия г.Саранск, БИК 018952501, кор/сч. 40102810345370000076, КБК 18811601123010001140, УИН 18810413240210000272.   </w:t>
      </w:r>
      <w:r w:rsidR="00C84D7B">
        <w:rPr>
          <w:sz w:val="28"/>
          <w:szCs w:val="28"/>
        </w:rPr>
        <w:t xml:space="preserve">  </w:t>
      </w:r>
    </w:p>
    <w:p w:rsidR="00FA7F65" w:rsidRPr="00425E4E" w:rsidP="00F70B22">
      <w:pPr>
        <w:ind w:firstLine="600"/>
        <w:jc w:val="both"/>
        <w:rPr>
          <w:sz w:val="28"/>
          <w:szCs w:val="28"/>
        </w:rPr>
      </w:pPr>
      <w:r w:rsidRPr="00425E4E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№3 Нефтекумского района Ставропольского края по адресу: Ставропольский край, г.Нефтекумск, ул.Шоссейная, 9 «Б».</w:t>
      </w:r>
    </w:p>
    <w:p w:rsidR="00FA7F65" w:rsidRPr="00425E4E" w:rsidP="00FA7F6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5E4E">
        <w:rPr>
          <w:sz w:val="28"/>
          <w:szCs w:val="28"/>
        </w:rPr>
        <w:tab/>
      </w:r>
      <w:r w:rsidRPr="00425E4E">
        <w:rPr>
          <w:sz w:val="28"/>
          <w:szCs w:val="28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</w:t>
      </w:r>
      <w:r w:rsidRPr="00425E4E">
        <w:rPr>
          <w:sz w:val="28"/>
          <w:szCs w:val="28"/>
        </w:rPr>
        <w:t>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25E4E">
        <w:rPr>
          <w:sz w:val="28"/>
          <w:szCs w:val="28"/>
        </w:rPr>
        <w:t xml:space="preserve"> до пятидесяти часов.</w:t>
      </w:r>
    </w:p>
    <w:p w:rsidR="00FA7F65" w:rsidP="00FA7F65">
      <w:pPr>
        <w:ind w:firstLine="709"/>
        <w:jc w:val="both"/>
        <w:rPr>
          <w:sz w:val="28"/>
          <w:szCs w:val="28"/>
        </w:rPr>
      </w:pPr>
      <w:r w:rsidRPr="00425E4E">
        <w:rPr>
          <w:sz w:val="28"/>
          <w:szCs w:val="28"/>
        </w:rPr>
        <w:t xml:space="preserve">Разъяснить </w:t>
      </w:r>
      <w:r w:rsidR="00F70B22">
        <w:rPr>
          <w:sz w:val="28"/>
          <w:szCs w:val="28"/>
        </w:rPr>
        <w:t>Юсупову Ш.М</w:t>
      </w:r>
      <w:r>
        <w:rPr>
          <w:sz w:val="28"/>
          <w:szCs w:val="28"/>
        </w:rPr>
        <w:t>.,</w:t>
      </w:r>
      <w:r w:rsidRPr="00425E4E">
        <w:rPr>
          <w:sz w:val="28"/>
          <w:szCs w:val="28"/>
        </w:rPr>
        <w:t xml:space="preserve"> что в соответствии с п. 1.3 ст. 32.2 КРФ об АП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425E4E">
        <w:rPr>
          <w:sz w:val="28"/>
          <w:szCs w:val="28"/>
        </w:rPr>
        <w:t xml:space="preserve">ч.2 ст.12.2 КРФ об АП,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FA7F65" w:rsidRPr="00425E4E" w:rsidP="00F70B22">
      <w:pPr>
        <w:ind w:firstLine="708"/>
        <w:jc w:val="both"/>
        <w:rPr>
          <w:sz w:val="28"/>
          <w:szCs w:val="28"/>
        </w:rPr>
      </w:pPr>
      <w:r w:rsidRPr="00996A3F">
        <w:rPr>
          <w:sz w:val="28"/>
          <w:szCs w:val="28"/>
        </w:rPr>
        <w:t>Копию настоящего постановления</w:t>
      </w:r>
      <w:r w:rsidR="002025B0">
        <w:rPr>
          <w:sz w:val="28"/>
          <w:szCs w:val="28"/>
        </w:rPr>
        <w:t xml:space="preserve"> направить</w:t>
      </w:r>
      <w:r w:rsidRPr="00996A3F">
        <w:rPr>
          <w:sz w:val="28"/>
          <w:szCs w:val="28"/>
        </w:rPr>
        <w:t xml:space="preserve"> </w:t>
      </w:r>
      <w:r w:rsidR="00F70B22">
        <w:rPr>
          <w:sz w:val="28"/>
          <w:szCs w:val="28"/>
        </w:rPr>
        <w:t>Юсупову Ш.М</w:t>
      </w:r>
      <w:r>
        <w:rPr>
          <w:sz w:val="28"/>
          <w:szCs w:val="28"/>
        </w:rPr>
        <w:t>.</w:t>
      </w:r>
      <w:r w:rsidRPr="00996A3F">
        <w:rPr>
          <w:sz w:val="28"/>
          <w:szCs w:val="28"/>
        </w:rPr>
        <w:t xml:space="preserve"> и </w:t>
      </w:r>
      <w:r w:rsidR="00F70B22">
        <w:rPr>
          <w:sz w:val="28"/>
          <w:szCs w:val="28"/>
        </w:rPr>
        <w:t>ИДПС отделения Госавтоинспекции ММО МВД РФ «Т</w:t>
      </w:r>
      <w:r w:rsidR="00081366">
        <w:rPr>
          <w:sz w:val="28"/>
          <w:szCs w:val="28"/>
        </w:rPr>
        <w:t>…</w:t>
      </w:r>
      <w:r w:rsidR="00F70B22">
        <w:rPr>
          <w:sz w:val="28"/>
          <w:szCs w:val="28"/>
        </w:rPr>
        <w:t>»</w:t>
      </w:r>
      <w:r w:rsidR="002025B0">
        <w:rPr>
          <w:sz w:val="28"/>
          <w:szCs w:val="28"/>
        </w:rPr>
        <w:t xml:space="preserve"> </w:t>
      </w:r>
      <w:r w:rsidR="00F70B22">
        <w:rPr>
          <w:sz w:val="28"/>
          <w:szCs w:val="28"/>
        </w:rPr>
        <w:t>Ж</w:t>
      </w:r>
      <w:r w:rsidR="00081366">
        <w:rPr>
          <w:sz w:val="28"/>
          <w:szCs w:val="28"/>
        </w:rPr>
        <w:t>..</w:t>
      </w:r>
      <w:r w:rsidR="00F70B22">
        <w:rPr>
          <w:sz w:val="28"/>
          <w:szCs w:val="28"/>
        </w:rPr>
        <w:t xml:space="preserve">., </w:t>
      </w:r>
      <w:r>
        <w:rPr>
          <w:sz w:val="28"/>
          <w:szCs w:val="28"/>
        </w:rPr>
        <w:t>для сведения.</w:t>
      </w:r>
    </w:p>
    <w:p w:rsidR="00FA7F65" w:rsidRPr="00425E4E" w:rsidP="00FA7F6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5E4E">
        <w:rPr>
          <w:color w:val="000000"/>
          <w:sz w:val="28"/>
          <w:szCs w:val="28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A7F65" w:rsidRPr="00425E4E" w:rsidP="00FA7F6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5E4E">
        <w:rPr>
          <w:color w:val="000000"/>
          <w:sz w:val="28"/>
          <w:szCs w:val="28"/>
        </w:rPr>
        <w:t xml:space="preserve">Мотивированное постановление изготовлено </w:t>
      </w:r>
      <w:r w:rsidR="00F70B22">
        <w:rPr>
          <w:color w:val="000000"/>
          <w:sz w:val="28"/>
          <w:szCs w:val="28"/>
        </w:rPr>
        <w:t>11 апреля</w:t>
      </w:r>
      <w:r>
        <w:rPr>
          <w:color w:val="000000"/>
          <w:sz w:val="28"/>
          <w:szCs w:val="28"/>
        </w:rPr>
        <w:t xml:space="preserve"> 2024</w:t>
      </w:r>
      <w:r w:rsidRPr="00425E4E">
        <w:rPr>
          <w:color w:val="000000"/>
          <w:sz w:val="28"/>
          <w:szCs w:val="28"/>
        </w:rPr>
        <w:t xml:space="preserve"> года.</w:t>
      </w:r>
    </w:p>
    <w:p w:rsidR="00FA7F65" w:rsidP="00FA7F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A7F65" w:rsidRPr="00425E4E" w:rsidP="00FA7F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A7F65" w:rsidRPr="00425E4E" w:rsidP="00FA7F65">
      <w:pPr>
        <w:pStyle w:val="NoSpacing"/>
        <w:rPr>
          <w:szCs w:val="28"/>
        </w:rPr>
      </w:pPr>
      <w:r w:rsidRPr="00425E4E">
        <w:rPr>
          <w:rFonts w:ascii="Times New Roman" w:hAnsi="Times New Roman"/>
          <w:szCs w:val="28"/>
        </w:rPr>
        <w:t xml:space="preserve">Мировой судья </w:t>
      </w:r>
      <w:r w:rsidRPr="00425E4E">
        <w:rPr>
          <w:rFonts w:ascii="Times New Roman" w:hAnsi="Times New Roman"/>
          <w:szCs w:val="28"/>
        </w:rPr>
        <w:tab/>
      </w:r>
      <w:r w:rsidRPr="00425E4E">
        <w:rPr>
          <w:rFonts w:ascii="Times New Roman" w:hAnsi="Times New Roman"/>
          <w:szCs w:val="28"/>
        </w:rPr>
        <w:tab/>
      </w:r>
      <w:r w:rsidRPr="00425E4E">
        <w:rPr>
          <w:rFonts w:ascii="Times New Roman" w:hAnsi="Times New Roman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Cs w:val="28"/>
        </w:rPr>
        <w:t xml:space="preserve"> </w:t>
      </w:r>
      <w:r w:rsidRPr="00425E4E">
        <w:rPr>
          <w:rFonts w:ascii="Times New Roman" w:hAnsi="Times New Roman"/>
          <w:szCs w:val="28"/>
        </w:rPr>
        <w:t xml:space="preserve"> Э.Г. Бастаниадис</w:t>
      </w:r>
    </w:p>
    <w:p w:rsidR="00FA7F65" w:rsidP="00FA7F6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FA7F65" w:rsidP="00FA7F6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1267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66" w:rsidRPr="00FA1DDD" w:rsidP="00C12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11</w:t>
            </w:r>
            <w:r w:rsidRPr="00FA1DDD">
              <w:rPr>
                <w:b/>
                <w:sz w:val="18"/>
                <w:szCs w:val="18"/>
              </w:rPr>
              <w:t xml:space="preserve"> апреля 2024  года</w:t>
            </w:r>
          </w:p>
          <w:p w:rsidR="00081366" w:rsidRPr="00FA1DDD" w:rsidP="00C12672">
            <w:pPr>
              <w:jc w:val="center"/>
              <w:rPr>
                <w:b/>
                <w:sz w:val="18"/>
                <w:szCs w:val="18"/>
              </w:rPr>
            </w:pPr>
          </w:p>
          <w:p w:rsidR="00081366" w:rsidRPr="00FA1DDD" w:rsidP="00C12672">
            <w:pPr>
              <w:rPr>
                <w:b/>
                <w:sz w:val="18"/>
                <w:szCs w:val="18"/>
              </w:rPr>
            </w:pPr>
            <w:r w:rsidRPr="00FA1DDD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2323E4" w:rsidP="00FA7F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EE16CE">
      <w:footerReference w:type="even" r:id="rId13"/>
      <w:foot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A6C" w:rsidP="0094351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5A6C" w:rsidP="00A648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A6C" w:rsidP="0094351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366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A6C" w:rsidP="00A64805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13381"/>
    <w:rsid w:val="0001559E"/>
    <w:rsid w:val="00020008"/>
    <w:rsid w:val="00024FBE"/>
    <w:rsid w:val="00025AD6"/>
    <w:rsid w:val="000341CE"/>
    <w:rsid w:val="000367B6"/>
    <w:rsid w:val="00036D5E"/>
    <w:rsid w:val="00041CE6"/>
    <w:rsid w:val="000570E8"/>
    <w:rsid w:val="00057194"/>
    <w:rsid w:val="00061D05"/>
    <w:rsid w:val="00074253"/>
    <w:rsid w:val="00081366"/>
    <w:rsid w:val="000831E0"/>
    <w:rsid w:val="00087D56"/>
    <w:rsid w:val="00097B0C"/>
    <w:rsid w:val="000B2493"/>
    <w:rsid w:val="000B6603"/>
    <w:rsid w:val="000C2BF6"/>
    <w:rsid w:val="000C3095"/>
    <w:rsid w:val="000D3886"/>
    <w:rsid w:val="000D597B"/>
    <w:rsid w:val="000E337D"/>
    <w:rsid w:val="000E6CAB"/>
    <w:rsid w:val="00105F4C"/>
    <w:rsid w:val="00111FE4"/>
    <w:rsid w:val="00113655"/>
    <w:rsid w:val="00115F94"/>
    <w:rsid w:val="00120251"/>
    <w:rsid w:val="001230CE"/>
    <w:rsid w:val="00126598"/>
    <w:rsid w:val="00126C0E"/>
    <w:rsid w:val="00136656"/>
    <w:rsid w:val="00140714"/>
    <w:rsid w:val="00145F04"/>
    <w:rsid w:val="00150F07"/>
    <w:rsid w:val="0015492F"/>
    <w:rsid w:val="00163DBE"/>
    <w:rsid w:val="00164954"/>
    <w:rsid w:val="00171477"/>
    <w:rsid w:val="001725ED"/>
    <w:rsid w:val="00174B23"/>
    <w:rsid w:val="00177F39"/>
    <w:rsid w:val="0018197D"/>
    <w:rsid w:val="00183713"/>
    <w:rsid w:val="00185311"/>
    <w:rsid w:val="00192B1F"/>
    <w:rsid w:val="001A0F3D"/>
    <w:rsid w:val="001B177D"/>
    <w:rsid w:val="001B49DF"/>
    <w:rsid w:val="001C0694"/>
    <w:rsid w:val="001C0C8D"/>
    <w:rsid w:val="001C3026"/>
    <w:rsid w:val="001C3F97"/>
    <w:rsid w:val="001D347F"/>
    <w:rsid w:val="001E40ED"/>
    <w:rsid w:val="001E5A6C"/>
    <w:rsid w:val="00201117"/>
    <w:rsid w:val="00201AC1"/>
    <w:rsid w:val="002025B0"/>
    <w:rsid w:val="00206939"/>
    <w:rsid w:val="00215054"/>
    <w:rsid w:val="00230037"/>
    <w:rsid w:val="00232102"/>
    <w:rsid w:val="002323E4"/>
    <w:rsid w:val="0023317A"/>
    <w:rsid w:val="00241FC7"/>
    <w:rsid w:val="0024668D"/>
    <w:rsid w:val="002608CA"/>
    <w:rsid w:val="0026223A"/>
    <w:rsid w:val="00262531"/>
    <w:rsid w:val="002663AE"/>
    <w:rsid w:val="00286B08"/>
    <w:rsid w:val="00290B47"/>
    <w:rsid w:val="00293051"/>
    <w:rsid w:val="002948FC"/>
    <w:rsid w:val="002A50A7"/>
    <w:rsid w:val="002A5453"/>
    <w:rsid w:val="002A7F6F"/>
    <w:rsid w:val="002B0DBE"/>
    <w:rsid w:val="002B38E9"/>
    <w:rsid w:val="002B3FDF"/>
    <w:rsid w:val="002C0F96"/>
    <w:rsid w:val="002C1265"/>
    <w:rsid w:val="002D4187"/>
    <w:rsid w:val="002D49CF"/>
    <w:rsid w:val="002F572B"/>
    <w:rsid w:val="002F6729"/>
    <w:rsid w:val="002F6775"/>
    <w:rsid w:val="00303A6C"/>
    <w:rsid w:val="00305414"/>
    <w:rsid w:val="00305C6B"/>
    <w:rsid w:val="00305EDA"/>
    <w:rsid w:val="003075CF"/>
    <w:rsid w:val="0031521B"/>
    <w:rsid w:val="00320078"/>
    <w:rsid w:val="00323262"/>
    <w:rsid w:val="00323C79"/>
    <w:rsid w:val="00324C2D"/>
    <w:rsid w:val="0032776C"/>
    <w:rsid w:val="00327C4B"/>
    <w:rsid w:val="003329E9"/>
    <w:rsid w:val="00346438"/>
    <w:rsid w:val="003524F0"/>
    <w:rsid w:val="00355F79"/>
    <w:rsid w:val="00371630"/>
    <w:rsid w:val="0037514A"/>
    <w:rsid w:val="00382E69"/>
    <w:rsid w:val="003853E6"/>
    <w:rsid w:val="003906AE"/>
    <w:rsid w:val="00392E2A"/>
    <w:rsid w:val="00395484"/>
    <w:rsid w:val="003A252D"/>
    <w:rsid w:val="003A3DD8"/>
    <w:rsid w:val="003B0D17"/>
    <w:rsid w:val="003C75C0"/>
    <w:rsid w:val="003D75F9"/>
    <w:rsid w:val="003E336C"/>
    <w:rsid w:val="003E36A3"/>
    <w:rsid w:val="003F0B84"/>
    <w:rsid w:val="003F614B"/>
    <w:rsid w:val="0040463A"/>
    <w:rsid w:val="00405AE4"/>
    <w:rsid w:val="00412467"/>
    <w:rsid w:val="004157B6"/>
    <w:rsid w:val="00420A7D"/>
    <w:rsid w:val="00421585"/>
    <w:rsid w:val="00421B70"/>
    <w:rsid w:val="00424273"/>
    <w:rsid w:val="00425E4E"/>
    <w:rsid w:val="00430101"/>
    <w:rsid w:val="00432747"/>
    <w:rsid w:val="00446C09"/>
    <w:rsid w:val="00450B9A"/>
    <w:rsid w:val="00452867"/>
    <w:rsid w:val="00456734"/>
    <w:rsid w:val="00460585"/>
    <w:rsid w:val="004635D6"/>
    <w:rsid w:val="004641BF"/>
    <w:rsid w:val="00464800"/>
    <w:rsid w:val="00467C35"/>
    <w:rsid w:val="00484C97"/>
    <w:rsid w:val="004874CC"/>
    <w:rsid w:val="00490899"/>
    <w:rsid w:val="00494A6A"/>
    <w:rsid w:val="00497032"/>
    <w:rsid w:val="004A40FC"/>
    <w:rsid w:val="004A6EBE"/>
    <w:rsid w:val="004B054E"/>
    <w:rsid w:val="004B0C8D"/>
    <w:rsid w:val="004B702B"/>
    <w:rsid w:val="004D46F8"/>
    <w:rsid w:val="004D7810"/>
    <w:rsid w:val="004E7AE8"/>
    <w:rsid w:val="004F15FE"/>
    <w:rsid w:val="00500FF5"/>
    <w:rsid w:val="00515F38"/>
    <w:rsid w:val="00517F77"/>
    <w:rsid w:val="00520F29"/>
    <w:rsid w:val="005219C0"/>
    <w:rsid w:val="00534076"/>
    <w:rsid w:val="005421C6"/>
    <w:rsid w:val="00546432"/>
    <w:rsid w:val="00547C44"/>
    <w:rsid w:val="0056602F"/>
    <w:rsid w:val="00572B72"/>
    <w:rsid w:val="005748D3"/>
    <w:rsid w:val="0057578F"/>
    <w:rsid w:val="00576C59"/>
    <w:rsid w:val="00577A58"/>
    <w:rsid w:val="00594507"/>
    <w:rsid w:val="005A30CF"/>
    <w:rsid w:val="005A49AC"/>
    <w:rsid w:val="005A6288"/>
    <w:rsid w:val="005C03E8"/>
    <w:rsid w:val="005C12E8"/>
    <w:rsid w:val="005C2217"/>
    <w:rsid w:val="005D0671"/>
    <w:rsid w:val="005D09F8"/>
    <w:rsid w:val="005D322A"/>
    <w:rsid w:val="005D510F"/>
    <w:rsid w:val="005E489F"/>
    <w:rsid w:val="00606356"/>
    <w:rsid w:val="006070FC"/>
    <w:rsid w:val="006205B5"/>
    <w:rsid w:val="00630512"/>
    <w:rsid w:val="0063150A"/>
    <w:rsid w:val="006478C5"/>
    <w:rsid w:val="006536CF"/>
    <w:rsid w:val="00661DA6"/>
    <w:rsid w:val="00683A20"/>
    <w:rsid w:val="00684777"/>
    <w:rsid w:val="00684908"/>
    <w:rsid w:val="00696C47"/>
    <w:rsid w:val="006A62A3"/>
    <w:rsid w:val="006A7FF3"/>
    <w:rsid w:val="006B2B13"/>
    <w:rsid w:val="006B7A19"/>
    <w:rsid w:val="006C1BA8"/>
    <w:rsid w:val="006C1E32"/>
    <w:rsid w:val="006C741F"/>
    <w:rsid w:val="006C7C7B"/>
    <w:rsid w:val="006E279E"/>
    <w:rsid w:val="006E292C"/>
    <w:rsid w:val="006E3087"/>
    <w:rsid w:val="006E6C5B"/>
    <w:rsid w:val="006F38B3"/>
    <w:rsid w:val="006F3C92"/>
    <w:rsid w:val="0070452F"/>
    <w:rsid w:val="007054E9"/>
    <w:rsid w:val="0071013C"/>
    <w:rsid w:val="007103A2"/>
    <w:rsid w:val="007125BC"/>
    <w:rsid w:val="00713366"/>
    <w:rsid w:val="00714D3D"/>
    <w:rsid w:val="00722B88"/>
    <w:rsid w:val="007252AA"/>
    <w:rsid w:val="00733AFA"/>
    <w:rsid w:val="00751A4F"/>
    <w:rsid w:val="00765A56"/>
    <w:rsid w:val="007753FB"/>
    <w:rsid w:val="00781624"/>
    <w:rsid w:val="00791F06"/>
    <w:rsid w:val="007A3AE5"/>
    <w:rsid w:val="007B2391"/>
    <w:rsid w:val="007B57EA"/>
    <w:rsid w:val="007C33B3"/>
    <w:rsid w:val="007D78A1"/>
    <w:rsid w:val="007F3149"/>
    <w:rsid w:val="008132E9"/>
    <w:rsid w:val="00814EBB"/>
    <w:rsid w:val="008153D1"/>
    <w:rsid w:val="00815942"/>
    <w:rsid w:val="00815CF0"/>
    <w:rsid w:val="00822EBC"/>
    <w:rsid w:val="00823E8F"/>
    <w:rsid w:val="008270BC"/>
    <w:rsid w:val="00831389"/>
    <w:rsid w:val="00837A29"/>
    <w:rsid w:val="008563C8"/>
    <w:rsid w:val="00864A26"/>
    <w:rsid w:val="008655AD"/>
    <w:rsid w:val="008757F4"/>
    <w:rsid w:val="00883245"/>
    <w:rsid w:val="00886E7D"/>
    <w:rsid w:val="00892ED0"/>
    <w:rsid w:val="008B0A13"/>
    <w:rsid w:val="008C2447"/>
    <w:rsid w:val="008C2622"/>
    <w:rsid w:val="008C538F"/>
    <w:rsid w:val="008D02A6"/>
    <w:rsid w:val="008D49CF"/>
    <w:rsid w:val="008E684C"/>
    <w:rsid w:val="009122DD"/>
    <w:rsid w:val="0091580F"/>
    <w:rsid w:val="00922187"/>
    <w:rsid w:val="00927546"/>
    <w:rsid w:val="009309D1"/>
    <w:rsid w:val="00943126"/>
    <w:rsid w:val="00943510"/>
    <w:rsid w:val="00952238"/>
    <w:rsid w:val="009542C9"/>
    <w:rsid w:val="00957216"/>
    <w:rsid w:val="0096688E"/>
    <w:rsid w:val="00975B8C"/>
    <w:rsid w:val="00980EA0"/>
    <w:rsid w:val="009840B0"/>
    <w:rsid w:val="00986B42"/>
    <w:rsid w:val="00986B63"/>
    <w:rsid w:val="00996A3F"/>
    <w:rsid w:val="009A5FC5"/>
    <w:rsid w:val="009A6311"/>
    <w:rsid w:val="009B3130"/>
    <w:rsid w:val="009B73A0"/>
    <w:rsid w:val="009C0427"/>
    <w:rsid w:val="009C3996"/>
    <w:rsid w:val="009D1014"/>
    <w:rsid w:val="009D3B95"/>
    <w:rsid w:val="009E5917"/>
    <w:rsid w:val="009E5D56"/>
    <w:rsid w:val="00A00E47"/>
    <w:rsid w:val="00A134E0"/>
    <w:rsid w:val="00A17742"/>
    <w:rsid w:val="00A2105C"/>
    <w:rsid w:val="00A226B6"/>
    <w:rsid w:val="00A236FA"/>
    <w:rsid w:val="00A24D81"/>
    <w:rsid w:val="00A37482"/>
    <w:rsid w:val="00A41CE5"/>
    <w:rsid w:val="00A42C4C"/>
    <w:rsid w:val="00A45C39"/>
    <w:rsid w:val="00A505A8"/>
    <w:rsid w:val="00A56EE7"/>
    <w:rsid w:val="00A645DE"/>
    <w:rsid w:val="00A64805"/>
    <w:rsid w:val="00A74BEF"/>
    <w:rsid w:val="00A8700F"/>
    <w:rsid w:val="00A921BF"/>
    <w:rsid w:val="00A93058"/>
    <w:rsid w:val="00A9463A"/>
    <w:rsid w:val="00AA4618"/>
    <w:rsid w:val="00AA4ADC"/>
    <w:rsid w:val="00AA4FFE"/>
    <w:rsid w:val="00AA5617"/>
    <w:rsid w:val="00AB13AA"/>
    <w:rsid w:val="00AB258E"/>
    <w:rsid w:val="00AB2F34"/>
    <w:rsid w:val="00AB569E"/>
    <w:rsid w:val="00AB7217"/>
    <w:rsid w:val="00AC19D1"/>
    <w:rsid w:val="00AD409E"/>
    <w:rsid w:val="00AD5297"/>
    <w:rsid w:val="00AD6708"/>
    <w:rsid w:val="00AE4FCC"/>
    <w:rsid w:val="00AE7D6D"/>
    <w:rsid w:val="00AF4D99"/>
    <w:rsid w:val="00B21BDA"/>
    <w:rsid w:val="00B32669"/>
    <w:rsid w:val="00B3751A"/>
    <w:rsid w:val="00B44A6B"/>
    <w:rsid w:val="00B45049"/>
    <w:rsid w:val="00B45992"/>
    <w:rsid w:val="00B578B6"/>
    <w:rsid w:val="00B57E99"/>
    <w:rsid w:val="00B629E0"/>
    <w:rsid w:val="00B64A2F"/>
    <w:rsid w:val="00B65606"/>
    <w:rsid w:val="00B70DC5"/>
    <w:rsid w:val="00B71905"/>
    <w:rsid w:val="00B72364"/>
    <w:rsid w:val="00B76BFF"/>
    <w:rsid w:val="00B77D2C"/>
    <w:rsid w:val="00B82D00"/>
    <w:rsid w:val="00B84C13"/>
    <w:rsid w:val="00BA6B2B"/>
    <w:rsid w:val="00BE34AC"/>
    <w:rsid w:val="00BE71C5"/>
    <w:rsid w:val="00BF08FC"/>
    <w:rsid w:val="00BF2A90"/>
    <w:rsid w:val="00BF32FD"/>
    <w:rsid w:val="00BF3480"/>
    <w:rsid w:val="00C10A9D"/>
    <w:rsid w:val="00C12672"/>
    <w:rsid w:val="00C1332F"/>
    <w:rsid w:val="00C2364D"/>
    <w:rsid w:val="00C27F4C"/>
    <w:rsid w:val="00C40013"/>
    <w:rsid w:val="00C40CCF"/>
    <w:rsid w:val="00C439AB"/>
    <w:rsid w:val="00C46287"/>
    <w:rsid w:val="00C4769B"/>
    <w:rsid w:val="00C531EE"/>
    <w:rsid w:val="00C57155"/>
    <w:rsid w:val="00C62A26"/>
    <w:rsid w:val="00C6458A"/>
    <w:rsid w:val="00C64757"/>
    <w:rsid w:val="00C66CB9"/>
    <w:rsid w:val="00C72334"/>
    <w:rsid w:val="00C72E64"/>
    <w:rsid w:val="00C74392"/>
    <w:rsid w:val="00C80662"/>
    <w:rsid w:val="00C84D7B"/>
    <w:rsid w:val="00C87F5E"/>
    <w:rsid w:val="00C95198"/>
    <w:rsid w:val="00C9537C"/>
    <w:rsid w:val="00C96043"/>
    <w:rsid w:val="00CA1C25"/>
    <w:rsid w:val="00CA3C0B"/>
    <w:rsid w:val="00CA4D67"/>
    <w:rsid w:val="00CA52D4"/>
    <w:rsid w:val="00CB1D95"/>
    <w:rsid w:val="00CB2908"/>
    <w:rsid w:val="00CB3486"/>
    <w:rsid w:val="00CC0C38"/>
    <w:rsid w:val="00CD0C8E"/>
    <w:rsid w:val="00CD2BDA"/>
    <w:rsid w:val="00CD2D32"/>
    <w:rsid w:val="00CD35C4"/>
    <w:rsid w:val="00CE07E5"/>
    <w:rsid w:val="00CE5941"/>
    <w:rsid w:val="00CE77C2"/>
    <w:rsid w:val="00CF2FF5"/>
    <w:rsid w:val="00CF35B1"/>
    <w:rsid w:val="00CF4F91"/>
    <w:rsid w:val="00D120E4"/>
    <w:rsid w:val="00D13058"/>
    <w:rsid w:val="00D21313"/>
    <w:rsid w:val="00D21402"/>
    <w:rsid w:val="00D25ADE"/>
    <w:rsid w:val="00D31E66"/>
    <w:rsid w:val="00D37AEA"/>
    <w:rsid w:val="00D40D17"/>
    <w:rsid w:val="00D51E07"/>
    <w:rsid w:val="00D55891"/>
    <w:rsid w:val="00D64B35"/>
    <w:rsid w:val="00D809B9"/>
    <w:rsid w:val="00D825CE"/>
    <w:rsid w:val="00D876FA"/>
    <w:rsid w:val="00D922F5"/>
    <w:rsid w:val="00D93323"/>
    <w:rsid w:val="00D979AD"/>
    <w:rsid w:val="00DB051F"/>
    <w:rsid w:val="00DB082C"/>
    <w:rsid w:val="00DB41D7"/>
    <w:rsid w:val="00DB7683"/>
    <w:rsid w:val="00DC6FF3"/>
    <w:rsid w:val="00DD0F34"/>
    <w:rsid w:val="00DD646F"/>
    <w:rsid w:val="00DE0C5D"/>
    <w:rsid w:val="00DE26DD"/>
    <w:rsid w:val="00DF02EA"/>
    <w:rsid w:val="00DF4B37"/>
    <w:rsid w:val="00DF52FC"/>
    <w:rsid w:val="00E015CE"/>
    <w:rsid w:val="00E02D7B"/>
    <w:rsid w:val="00E0311D"/>
    <w:rsid w:val="00E06825"/>
    <w:rsid w:val="00E12E58"/>
    <w:rsid w:val="00E14526"/>
    <w:rsid w:val="00E3349E"/>
    <w:rsid w:val="00E3560A"/>
    <w:rsid w:val="00E41FF9"/>
    <w:rsid w:val="00E54C34"/>
    <w:rsid w:val="00E66917"/>
    <w:rsid w:val="00E7210F"/>
    <w:rsid w:val="00E76F7C"/>
    <w:rsid w:val="00E77EBC"/>
    <w:rsid w:val="00E81329"/>
    <w:rsid w:val="00E84122"/>
    <w:rsid w:val="00E86CF1"/>
    <w:rsid w:val="00EA05FC"/>
    <w:rsid w:val="00EA6B1E"/>
    <w:rsid w:val="00EB1A22"/>
    <w:rsid w:val="00EB3CE5"/>
    <w:rsid w:val="00EC0C5F"/>
    <w:rsid w:val="00EC4A9E"/>
    <w:rsid w:val="00EC5CDA"/>
    <w:rsid w:val="00EC7B5D"/>
    <w:rsid w:val="00EE16CE"/>
    <w:rsid w:val="00EE7728"/>
    <w:rsid w:val="00EF27D3"/>
    <w:rsid w:val="00F00BF0"/>
    <w:rsid w:val="00F0727F"/>
    <w:rsid w:val="00F11E34"/>
    <w:rsid w:val="00F24EEC"/>
    <w:rsid w:val="00F27472"/>
    <w:rsid w:val="00F356D6"/>
    <w:rsid w:val="00F41307"/>
    <w:rsid w:val="00F421B9"/>
    <w:rsid w:val="00F430A5"/>
    <w:rsid w:val="00F50B45"/>
    <w:rsid w:val="00F539EB"/>
    <w:rsid w:val="00F659FB"/>
    <w:rsid w:val="00F673EA"/>
    <w:rsid w:val="00F70B22"/>
    <w:rsid w:val="00F715F8"/>
    <w:rsid w:val="00F84ACE"/>
    <w:rsid w:val="00F879CE"/>
    <w:rsid w:val="00FA021C"/>
    <w:rsid w:val="00FA1DDD"/>
    <w:rsid w:val="00FA7F65"/>
    <w:rsid w:val="00FB063E"/>
    <w:rsid w:val="00FB2EEC"/>
    <w:rsid w:val="00FB7841"/>
    <w:rsid w:val="00FC09BB"/>
    <w:rsid w:val="00FE34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A6480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C76F90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4805"/>
    <w:rPr>
      <w:rFonts w:cs="Times New Roman"/>
    </w:rPr>
  </w:style>
  <w:style w:type="paragraph" w:styleId="NoSpacing">
    <w:name w:val="No Spacing"/>
    <w:uiPriority w:val="99"/>
    <w:qFormat/>
    <w:rsid w:val="00CE77C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6458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45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6679E3528155D229BBCBEDA1FDE3C2D6BC1D4D6BDA114AF6A89BFC970388B71C554100398AF275CC59044556AC09B585FF775AD5CA7E676f2BEH" TargetMode="External" /><Relationship Id="rId11" Type="http://schemas.openxmlformats.org/officeDocument/2006/relationships/hyperlink" Target="consultantplus://offline/ref=E3E945306804BEA0733BF64D0C0804A0BCA413885470DBA6CE2590FD861C707D10AEA2853F18D6AAI230J" TargetMode="External" /><Relationship Id="rId12" Type="http://schemas.openxmlformats.org/officeDocument/2006/relationships/hyperlink" Target="consultantplus://offline/ref=E3E945306804BEA0733BF64D0C0804A0BCA413885470DBA6CE2590FD861C707D10AEA2853F18D7AEI235J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AD64191A4BC2B08573BDB631F71EEC6ADF05AD1CF3DF02B415A6D7EE42F8F00BC4B07780BDC6BAF5F2C06D2CEEC9F7E30223A8433CECCI8y7I" TargetMode="External" /><Relationship Id="rId5" Type="http://schemas.openxmlformats.org/officeDocument/2006/relationships/hyperlink" Target="consultantplus://offline/ref=6A2AD64191A4BC2B08573BDB631F71EEC6ADF05AD1CF3DF02B415A6D7EE42F8F00BC4B07780BDC6BA05F2C06D2CEEC9F7E30223A8433CECCI8y7I" TargetMode="External" /><Relationship Id="rId6" Type="http://schemas.openxmlformats.org/officeDocument/2006/relationships/hyperlink" Target="consultantplus://offline/ref=C6679E3528155D229BBCBEDA1FDE3C2D6BC1D4D6BDA114AF6A89BFC970388B71C554100398AF205CC09044556AC09B585FF775AD5CA7E676f2BEH" TargetMode="External" /><Relationship Id="rId7" Type="http://schemas.openxmlformats.org/officeDocument/2006/relationships/hyperlink" Target="consultantplus://offline/ref=C6679E3528155D229BBCBEDA1FDE3C2D6BC3DFD2BFA514AF6A89BFC970388B71D754480F9AAD3E54CD8512042Cf9B7H" TargetMode="External" /><Relationship Id="rId8" Type="http://schemas.openxmlformats.org/officeDocument/2006/relationships/hyperlink" Target="consultantplus://offline/ref=C6679E3528155D229BBCBEDA1FDE3C2D6BC6DCD3BDA514AF6A89BFC970388B71D754480F9AAD3E54CD8512042Cf9B7H" TargetMode="External" /><Relationship Id="rId9" Type="http://schemas.openxmlformats.org/officeDocument/2006/relationships/hyperlink" Target="consultantplus://offline/ref=C6679E3528155D229BBCBEDA1FDE3C2D6BC1D4D6BDA114AF6A89BFC970388B71C554100090AD2B0094DF45092C97885A55F777A540fAB7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